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8E" w:rsidRPr="00A85591" w:rsidRDefault="00B81C8E" w:rsidP="00E82BFD">
      <w:pPr>
        <w:tabs>
          <w:tab w:val="left" w:pos="426"/>
        </w:tabs>
        <w:spacing w:after="0" w:line="480" w:lineRule="auto"/>
        <w:jc w:val="center"/>
        <w:rPr>
          <w:rFonts w:asciiTheme="majorBidi" w:hAnsiTheme="majorBidi" w:cstheme="majorBidi"/>
          <w:b/>
          <w:bCs/>
          <w:sz w:val="24"/>
          <w:szCs w:val="24"/>
          <w:lang w:val="en-US"/>
        </w:rPr>
      </w:pPr>
      <w:r w:rsidRPr="00A85591">
        <w:rPr>
          <w:rFonts w:asciiTheme="majorBidi" w:hAnsiTheme="majorBidi" w:cstheme="majorBidi"/>
          <w:b/>
          <w:bCs/>
          <w:sz w:val="24"/>
          <w:szCs w:val="24"/>
          <w:lang w:val="en-US"/>
        </w:rPr>
        <w:t>BAB II</w:t>
      </w:r>
    </w:p>
    <w:p w:rsidR="00A85591" w:rsidRDefault="00B81C8E" w:rsidP="00E82BFD">
      <w:pPr>
        <w:tabs>
          <w:tab w:val="left" w:pos="426"/>
        </w:tabs>
        <w:spacing w:after="0" w:line="480" w:lineRule="auto"/>
        <w:jc w:val="center"/>
        <w:rPr>
          <w:rFonts w:asciiTheme="majorBidi" w:hAnsiTheme="majorBidi" w:cstheme="majorBidi"/>
          <w:b/>
          <w:bCs/>
          <w:sz w:val="24"/>
          <w:szCs w:val="24"/>
        </w:rPr>
      </w:pPr>
      <w:r w:rsidRPr="00A85591">
        <w:rPr>
          <w:rFonts w:asciiTheme="majorBidi" w:hAnsiTheme="majorBidi" w:cstheme="majorBidi"/>
          <w:b/>
          <w:bCs/>
          <w:sz w:val="24"/>
          <w:szCs w:val="24"/>
          <w:lang w:val="en-US"/>
        </w:rPr>
        <w:t>N</w:t>
      </w:r>
      <w:r w:rsidR="0051488F">
        <w:rPr>
          <w:rFonts w:asciiTheme="majorBidi" w:hAnsiTheme="majorBidi" w:cstheme="majorBidi"/>
          <w:b/>
          <w:bCs/>
          <w:sz w:val="24"/>
          <w:szCs w:val="24"/>
          <w:lang w:val="en-US"/>
        </w:rPr>
        <w:t xml:space="preserve">AFKAH </w:t>
      </w:r>
      <w:r w:rsidR="0051488F">
        <w:rPr>
          <w:rFonts w:asciiTheme="majorBidi" w:hAnsiTheme="majorBidi" w:cstheme="majorBidi"/>
          <w:b/>
          <w:bCs/>
          <w:i/>
          <w:iCs/>
          <w:sz w:val="24"/>
          <w:szCs w:val="24"/>
          <w:lang w:val="en-US"/>
        </w:rPr>
        <w:t xml:space="preserve">IDDAH </w:t>
      </w:r>
      <w:r w:rsidR="0051488F">
        <w:rPr>
          <w:rFonts w:asciiTheme="majorBidi" w:hAnsiTheme="majorBidi" w:cstheme="majorBidi"/>
          <w:b/>
          <w:bCs/>
          <w:sz w:val="24"/>
          <w:szCs w:val="24"/>
          <w:lang w:val="en-US"/>
        </w:rPr>
        <w:t>CERAI GUGAT</w:t>
      </w:r>
      <w:r w:rsidR="005F3B72">
        <w:rPr>
          <w:rFonts w:asciiTheme="majorBidi" w:hAnsiTheme="majorBidi" w:cstheme="majorBidi"/>
          <w:b/>
          <w:bCs/>
          <w:sz w:val="24"/>
          <w:szCs w:val="24"/>
        </w:rPr>
        <w:t xml:space="preserve"> DALAM PERSPEKTIF</w:t>
      </w:r>
    </w:p>
    <w:p w:rsidR="005F3B72" w:rsidRDefault="005F3B72" w:rsidP="00E82BFD">
      <w:pPr>
        <w:tabs>
          <w:tab w:val="left" w:pos="426"/>
        </w:tabs>
        <w:spacing w:after="0" w:line="480" w:lineRule="auto"/>
        <w:jc w:val="center"/>
        <w:rPr>
          <w:rFonts w:asciiTheme="majorBidi" w:hAnsiTheme="majorBidi" w:cstheme="majorBidi"/>
          <w:b/>
          <w:bCs/>
          <w:sz w:val="24"/>
          <w:szCs w:val="24"/>
        </w:rPr>
      </w:pPr>
    </w:p>
    <w:p w:rsidR="005F3B72" w:rsidRPr="005F3B72" w:rsidRDefault="005F3B72" w:rsidP="00E82BFD">
      <w:pPr>
        <w:tabs>
          <w:tab w:val="left" w:pos="426"/>
        </w:tabs>
        <w:spacing w:after="0" w:line="480" w:lineRule="auto"/>
        <w:jc w:val="center"/>
        <w:rPr>
          <w:rFonts w:asciiTheme="majorBidi" w:hAnsiTheme="majorBidi" w:cstheme="majorBidi"/>
          <w:b/>
          <w:bCs/>
          <w:sz w:val="10"/>
          <w:szCs w:val="10"/>
        </w:rPr>
      </w:pPr>
    </w:p>
    <w:p w:rsidR="005F3B72" w:rsidRPr="005F3B72" w:rsidRDefault="005F3B72" w:rsidP="00E82BFD">
      <w:pPr>
        <w:tabs>
          <w:tab w:val="left" w:pos="426"/>
        </w:tabs>
        <w:spacing w:after="0" w:line="480" w:lineRule="auto"/>
        <w:jc w:val="center"/>
        <w:rPr>
          <w:rFonts w:asciiTheme="majorBidi" w:hAnsiTheme="majorBidi" w:cstheme="majorBidi"/>
          <w:b/>
          <w:bCs/>
          <w:sz w:val="24"/>
          <w:szCs w:val="24"/>
        </w:rPr>
      </w:pPr>
    </w:p>
    <w:p w:rsidR="00AB0EAB" w:rsidRPr="005F3B72" w:rsidRDefault="00E82BFD" w:rsidP="009127CB">
      <w:pPr>
        <w:pStyle w:val="ListParagraph"/>
        <w:numPr>
          <w:ilvl w:val="0"/>
          <w:numId w:val="9"/>
        </w:numPr>
        <w:tabs>
          <w:tab w:val="left" w:pos="426"/>
        </w:tabs>
        <w:spacing w:after="0" w:line="480" w:lineRule="auto"/>
        <w:ind w:left="426"/>
        <w:rPr>
          <w:rFonts w:asciiTheme="majorBidi" w:hAnsiTheme="majorBidi" w:cstheme="majorBidi"/>
          <w:b/>
          <w:bCs/>
          <w:sz w:val="24"/>
          <w:szCs w:val="24"/>
          <w:lang w:val="en-US"/>
        </w:rPr>
      </w:pPr>
      <w:r w:rsidRPr="005F3B72">
        <w:rPr>
          <w:rFonts w:asciiTheme="majorBidi" w:hAnsiTheme="majorBidi" w:cstheme="majorBidi"/>
          <w:b/>
          <w:bCs/>
          <w:sz w:val="24"/>
          <w:szCs w:val="24"/>
          <w:lang w:val="en-US"/>
        </w:rPr>
        <w:t xml:space="preserve">Pengertian </w:t>
      </w:r>
    </w:p>
    <w:p w:rsidR="00036344" w:rsidRPr="00036344" w:rsidRDefault="00E82BFD" w:rsidP="009127CB">
      <w:pPr>
        <w:pStyle w:val="ListParagraph"/>
        <w:numPr>
          <w:ilvl w:val="1"/>
          <w:numId w:val="9"/>
        </w:numPr>
        <w:spacing w:after="0" w:line="480" w:lineRule="auto"/>
        <w:ind w:left="851" w:hanging="425"/>
        <w:rPr>
          <w:rFonts w:asciiTheme="majorBidi" w:hAnsiTheme="majorBidi" w:cstheme="majorBidi"/>
          <w:b/>
          <w:bCs/>
          <w:sz w:val="24"/>
          <w:szCs w:val="24"/>
          <w:lang w:val="en-US"/>
        </w:rPr>
      </w:pPr>
      <w:r>
        <w:rPr>
          <w:rFonts w:asciiTheme="majorBidi" w:hAnsiTheme="majorBidi" w:cstheme="majorBidi"/>
          <w:b/>
          <w:bCs/>
          <w:sz w:val="24"/>
          <w:szCs w:val="24"/>
          <w:lang w:val="en-US"/>
        </w:rPr>
        <w:t>Nafkah</w:t>
      </w:r>
    </w:p>
    <w:p w:rsidR="000C17ED" w:rsidRDefault="00360091" w:rsidP="00D65C64">
      <w:pPr>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i/>
          <w:iCs/>
          <w:sz w:val="24"/>
          <w:szCs w:val="24"/>
          <w:lang w:val="en-US"/>
        </w:rPr>
        <w:tab/>
      </w:r>
      <w:proofErr w:type="gramStart"/>
      <w:r w:rsidR="006B0EB0" w:rsidRPr="00233A43">
        <w:rPr>
          <w:rFonts w:asciiTheme="majorBidi" w:hAnsiTheme="majorBidi" w:cstheme="majorBidi"/>
          <w:sz w:val="24"/>
          <w:szCs w:val="24"/>
          <w:lang w:val="en-US"/>
        </w:rPr>
        <w:t xml:space="preserve">Nafkah berasal dari bahasa Arab </w:t>
      </w:r>
      <w:r w:rsidR="006B0EB0" w:rsidRPr="00BE30E9">
        <w:rPr>
          <w:rFonts w:asciiTheme="majorBidi" w:hAnsiTheme="majorBidi" w:cstheme="majorBidi"/>
          <w:sz w:val="36"/>
          <w:szCs w:val="36"/>
          <w:rtl/>
        </w:rPr>
        <w:t>نفق</w:t>
      </w:r>
      <w:r w:rsidR="006B0EB0" w:rsidRPr="00BE30E9">
        <w:rPr>
          <w:rFonts w:asciiTheme="majorBidi" w:hAnsiTheme="majorBidi" w:cstheme="majorBidi"/>
          <w:b/>
          <w:bCs/>
          <w:sz w:val="28"/>
          <w:szCs w:val="28"/>
          <w:rtl/>
        </w:rPr>
        <w:t>-</w:t>
      </w:r>
      <w:r w:rsidR="006B0EB0" w:rsidRPr="00BE30E9">
        <w:rPr>
          <w:rFonts w:asciiTheme="majorBidi" w:hAnsiTheme="majorBidi" w:cstheme="majorBidi"/>
          <w:sz w:val="28"/>
          <w:szCs w:val="28"/>
          <w:rtl/>
        </w:rPr>
        <w:t xml:space="preserve"> </w:t>
      </w:r>
      <w:r w:rsidR="006B0EB0" w:rsidRPr="00BE30E9">
        <w:rPr>
          <w:rFonts w:asciiTheme="majorBidi" w:hAnsiTheme="majorBidi" w:cstheme="majorBidi"/>
          <w:sz w:val="36"/>
          <w:szCs w:val="36"/>
          <w:rtl/>
        </w:rPr>
        <w:t>ينفق</w:t>
      </w:r>
      <w:r w:rsidR="006B0EB0" w:rsidRPr="00BE30E9">
        <w:rPr>
          <w:rFonts w:asciiTheme="majorBidi" w:hAnsiTheme="majorBidi" w:cstheme="majorBidi"/>
          <w:b/>
          <w:bCs/>
          <w:sz w:val="28"/>
          <w:szCs w:val="28"/>
          <w:rtl/>
        </w:rPr>
        <w:t>-</w:t>
      </w:r>
      <w:r w:rsidR="006B0EB0" w:rsidRPr="00BE30E9">
        <w:rPr>
          <w:rFonts w:asciiTheme="majorBidi" w:hAnsiTheme="majorBidi" w:cstheme="majorBidi"/>
          <w:sz w:val="28"/>
          <w:szCs w:val="28"/>
          <w:rtl/>
        </w:rPr>
        <w:t xml:space="preserve"> </w:t>
      </w:r>
      <w:r w:rsidR="006B0EB0" w:rsidRPr="00BE30E9">
        <w:rPr>
          <w:rFonts w:asciiTheme="majorBidi" w:hAnsiTheme="majorBidi" w:cstheme="majorBidi"/>
          <w:sz w:val="36"/>
          <w:szCs w:val="36"/>
          <w:rtl/>
        </w:rPr>
        <w:t>نفقة</w:t>
      </w:r>
      <w:r w:rsidR="006B0EB0" w:rsidRPr="00BE30E9">
        <w:rPr>
          <w:rFonts w:asciiTheme="majorBidi" w:hAnsiTheme="majorBidi" w:cstheme="majorBidi"/>
          <w:sz w:val="32"/>
          <w:szCs w:val="32"/>
          <w:lang w:val="en-US"/>
        </w:rPr>
        <w:t xml:space="preserve"> </w:t>
      </w:r>
      <w:r w:rsidR="006B0EB0" w:rsidRPr="00233A43">
        <w:rPr>
          <w:rFonts w:asciiTheme="majorBidi" w:hAnsiTheme="majorBidi" w:cstheme="majorBidi"/>
          <w:sz w:val="24"/>
          <w:szCs w:val="24"/>
          <w:lang w:val="en-US"/>
        </w:rPr>
        <w:t>yang berarti biaya, belanja, pengeluaran uang.</w:t>
      </w:r>
      <w:proofErr w:type="gramEnd"/>
      <w:r w:rsidR="006B0EB0">
        <w:rPr>
          <w:rFonts w:asciiTheme="majorBidi" w:hAnsiTheme="majorBidi" w:cstheme="majorBidi"/>
          <w:sz w:val="24"/>
          <w:szCs w:val="24"/>
          <w:lang w:val="en-US"/>
        </w:rPr>
        <w:t xml:space="preserve"> </w:t>
      </w:r>
      <w:r w:rsidR="006B0EB0" w:rsidRPr="00233A43">
        <w:rPr>
          <w:rFonts w:asciiTheme="majorBidi" w:hAnsiTheme="majorBidi" w:cstheme="majorBidi"/>
          <w:sz w:val="24"/>
          <w:szCs w:val="24"/>
          <w:lang w:val="en-US"/>
        </w:rPr>
        <w:t xml:space="preserve">Nafkah berarti </w:t>
      </w:r>
      <w:proofErr w:type="gramStart"/>
      <w:r w:rsidR="006B0EB0" w:rsidRPr="00233A43">
        <w:rPr>
          <w:rFonts w:asciiTheme="majorBidi" w:hAnsiTheme="majorBidi" w:cstheme="majorBidi"/>
          <w:sz w:val="24"/>
          <w:szCs w:val="24"/>
          <w:lang w:val="en-US"/>
        </w:rPr>
        <w:t>apa</w:t>
      </w:r>
      <w:proofErr w:type="gramEnd"/>
      <w:r w:rsidR="006B0EB0" w:rsidRPr="00233A43">
        <w:rPr>
          <w:rFonts w:asciiTheme="majorBidi" w:hAnsiTheme="majorBidi" w:cstheme="majorBidi"/>
          <w:sz w:val="24"/>
          <w:szCs w:val="24"/>
          <w:lang w:val="en-US"/>
        </w:rPr>
        <w:t xml:space="preserve"> yang diberikan suami pada istri dan anak-anaknya berupa makanan, pakaian, tempat tinggal dan sejenisnya</w:t>
      </w:r>
      <w:r w:rsidR="00D65C64">
        <w:rPr>
          <w:rStyle w:val="FootnoteReference"/>
          <w:rFonts w:asciiTheme="majorBidi" w:hAnsiTheme="majorBidi" w:cstheme="majorBidi"/>
          <w:sz w:val="24"/>
          <w:szCs w:val="24"/>
          <w:lang w:val="en-US"/>
        </w:rPr>
        <w:footnoteReference w:id="1"/>
      </w:r>
      <w:r w:rsidR="006B0EB0" w:rsidRPr="00233A43">
        <w:rPr>
          <w:rFonts w:asciiTheme="majorBidi" w:hAnsiTheme="majorBidi" w:cstheme="majorBidi"/>
          <w:sz w:val="24"/>
          <w:szCs w:val="24"/>
          <w:lang w:val="en-US"/>
        </w:rPr>
        <w:t>.</w:t>
      </w:r>
      <w:r w:rsidR="00BE41FB">
        <w:rPr>
          <w:rFonts w:asciiTheme="majorBidi" w:hAnsiTheme="majorBidi" w:cstheme="majorBidi"/>
          <w:sz w:val="24"/>
          <w:szCs w:val="24"/>
          <w:lang w:val="en-US"/>
        </w:rPr>
        <w:t xml:space="preserve"> Pengertian Nafkah di dalam</w:t>
      </w:r>
      <w:r w:rsidR="0070647E" w:rsidRPr="0070647E">
        <w:rPr>
          <w:rFonts w:asciiTheme="majorBidi" w:hAnsiTheme="majorBidi" w:cstheme="majorBidi"/>
          <w:sz w:val="24"/>
          <w:szCs w:val="24"/>
          <w:lang w:val="en-US"/>
        </w:rPr>
        <w:t xml:space="preserve"> </w:t>
      </w:r>
      <w:r w:rsidR="00BE41FB">
        <w:rPr>
          <w:rFonts w:asciiTheme="majorBidi" w:hAnsiTheme="majorBidi" w:cstheme="majorBidi"/>
          <w:sz w:val="24"/>
          <w:szCs w:val="24"/>
          <w:lang w:val="en-US"/>
        </w:rPr>
        <w:t>e</w:t>
      </w:r>
      <w:r w:rsidR="0070647E" w:rsidRPr="00233A43">
        <w:rPr>
          <w:rFonts w:asciiTheme="majorBidi" w:hAnsiTheme="majorBidi" w:cstheme="majorBidi"/>
          <w:sz w:val="24"/>
          <w:szCs w:val="24"/>
          <w:lang w:val="en-US"/>
        </w:rPr>
        <w:t>nsiklopedi huk</w:t>
      </w:r>
      <w:r w:rsidR="0070647E">
        <w:rPr>
          <w:rFonts w:asciiTheme="majorBidi" w:hAnsiTheme="majorBidi" w:cstheme="majorBidi"/>
          <w:sz w:val="24"/>
          <w:szCs w:val="24"/>
          <w:lang w:val="en-US"/>
        </w:rPr>
        <w:t>u</w:t>
      </w:r>
      <w:r w:rsidR="0070647E" w:rsidRPr="00233A43">
        <w:rPr>
          <w:rFonts w:asciiTheme="majorBidi" w:hAnsiTheme="majorBidi" w:cstheme="majorBidi"/>
          <w:sz w:val="24"/>
          <w:szCs w:val="24"/>
          <w:lang w:val="en-US"/>
        </w:rPr>
        <w:t>m Islam, dijelaskan bahwa nafkah adalah pengeluaran yang biasanya dipergunakan oleh seseorang untuk sesuatu yang baik atau dibelanjakan untuk orang-orang yang menja</w:t>
      </w:r>
      <w:r w:rsidR="0070647E">
        <w:rPr>
          <w:rFonts w:asciiTheme="majorBidi" w:hAnsiTheme="majorBidi" w:cstheme="majorBidi"/>
          <w:sz w:val="24"/>
          <w:szCs w:val="24"/>
          <w:lang w:val="en-US"/>
        </w:rPr>
        <w:t>di tanggung jawabnya</w:t>
      </w:r>
      <w:r w:rsidR="00D65C64">
        <w:rPr>
          <w:rStyle w:val="FootnoteReference"/>
          <w:rFonts w:asciiTheme="majorBidi" w:hAnsiTheme="majorBidi" w:cstheme="majorBidi"/>
          <w:sz w:val="24"/>
          <w:szCs w:val="24"/>
          <w:lang w:val="en-US"/>
        </w:rPr>
        <w:t>1</w:t>
      </w:r>
      <w:r w:rsidR="00D65C64">
        <w:rPr>
          <w:rFonts w:asciiTheme="majorBidi" w:hAnsiTheme="majorBidi" w:cstheme="majorBidi"/>
          <w:sz w:val="24"/>
          <w:szCs w:val="24"/>
          <w:vertAlign w:val="superscript"/>
          <w:lang w:val="en-US"/>
        </w:rPr>
        <w:t>8</w:t>
      </w:r>
      <w:r w:rsidR="0070647E">
        <w:rPr>
          <w:rFonts w:asciiTheme="majorBidi" w:hAnsiTheme="majorBidi" w:cstheme="majorBidi"/>
          <w:sz w:val="24"/>
          <w:szCs w:val="24"/>
          <w:lang w:val="en-US"/>
        </w:rPr>
        <w:t xml:space="preserve"> </w:t>
      </w:r>
      <w:r w:rsidR="0070647E" w:rsidRPr="00233A43">
        <w:rPr>
          <w:rFonts w:asciiTheme="majorBidi" w:hAnsiTheme="majorBidi" w:cstheme="majorBidi"/>
          <w:sz w:val="24"/>
          <w:szCs w:val="24"/>
          <w:lang w:val="en-US"/>
        </w:rPr>
        <w:t xml:space="preserve">Nafkah dalam hal ini adalah penyediaan kebutuhan istri seperti makan, tempat tinggal, pembantu, dan obat-obatan meskipun sang istri kaya. </w:t>
      </w:r>
      <w:proofErr w:type="gramStart"/>
      <w:r w:rsidR="0070647E" w:rsidRPr="00233A43">
        <w:rPr>
          <w:rFonts w:asciiTheme="majorBidi" w:hAnsiTheme="majorBidi" w:cstheme="majorBidi"/>
          <w:sz w:val="24"/>
          <w:szCs w:val="24"/>
          <w:lang w:val="en-US"/>
        </w:rPr>
        <w:t>Sebab nafkah merupakan suatu yang wajib bagi suami kepada istri</w:t>
      </w:r>
      <w:r w:rsidR="0070647E">
        <w:rPr>
          <w:rStyle w:val="FootnoteReference"/>
          <w:rFonts w:asciiTheme="majorBidi" w:hAnsiTheme="majorBidi" w:cstheme="majorBidi"/>
          <w:sz w:val="24"/>
          <w:szCs w:val="24"/>
          <w:lang w:val="en-US"/>
        </w:rPr>
        <w:footnoteReference w:id="2"/>
      </w:r>
      <w:r w:rsidR="0070647E">
        <w:rPr>
          <w:rFonts w:asciiTheme="majorBidi" w:hAnsiTheme="majorBidi" w:cstheme="majorBidi"/>
          <w:sz w:val="24"/>
          <w:szCs w:val="24"/>
          <w:lang w:val="en-US"/>
        </w:rPr>
        <w:t>.</w:t>
      </w:r>
      <w:proofErr w:type="gramEnd"/>
    </w:p>
    <w:p w:rsidR="00922879" w:rsidRDefault="00033BAE" w:rsidP="005F3B72">
      <w:pPr>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Abdul Aziz Muhammad Azzam, mendefinisikan nafkah adalah pemberian suami yang diberikan kepada istri setelah adanya akad pernikahan. </w:t>
      </w:r>
      <w:proofErr w:type="gramStart"/>
      <w:r>
        <w:rPr>
          <w:rFonts w:asciiTheme="majorBidi" w:hAnsiTheme="majorBidi" w:cstheme="majorBidi"/>
          <w:sz w:val="24"/>
          <w:szCs w:val="24"/>
          <w:lang w:val="en-US"/>
        </w:rPr>
        <w:t>Nafkah wajib karena adanya akad yang sah, penyerahan diri istri kepada suami, dan memungkinkan untuk terjadinya bersenang-</w:t>
      </w:r>
      <w:r>
        <w:rPr>
          <w:rFonts w:asciiTheme="majorBidi" w:hAnsiTheme="majorBidi" w:cstheme="majorBidi"/>
          <w:sz w:val="24"/>
          <w:szCs w:val="24"/>
          <w:lang w:val="en-US"/>
        </w:rPr>
        <w:lastRenderedPageBreak/>
        <w:t>senang.</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Syariat mewajibkan nafkah atas suami kepada istri.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Nafkah hanya diwajibkan atas suami karena tuntunan akad nikah dan karena keberlangsungan bersenang-senang sebagaimana istri wajib taat kepada suami, selalu menyertainya, mengatur rumah tangga, mendidik anak-anaknya</w:t>
      </w:r>
      <w:r w:rsidR="001C2230">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w:t>
      </w:r>
      <w:proofErr w:type="gramEnd"/>
      <w:r w:rsidR="00922879">
        <w:rPr>
          <w:rFonts w:asciiTheme="majorBidi" w:hAnsiTheme="majorBidi" w:cstheme="majorBidi"/>
          <w:sz w:val="24"/>
          <w:szCs w:val="24"/>
          <w:lang w:val="en-US"/>
        </w:rPr>
        <w:t xml:space="preserve"> </w:t>
      </w:r>
    </w:p>
    <w:p w:rsidR="00033BAE" w:rsidRDefault="0070647E" w:rsidP="005F3B72">
      <w:pPr>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Menurut fuqaha hanafiyah bahwa yang menjadi alasan mengapa seorang suami diwajibkan menafkahi istrinya adalah sebagai imbalan dari hak suami membatasi kebebasan gerak-gerik istri dan istri memberikan loyalitasnya kepada ketentuan suami.</w:t>
      </w:r>
      <w:proofErr w:type="gramEnd"/>
      <w:r>
        <w:rPr>
          <w:rFonts w:asciiTheme="majorBidi" w:hAnsiTheme="majorBidi" w:cstheme="majorBidi"/>
          <w:sz w:val="24"/>
          <w:szCs w:val="24"/>
          <w:lang w:val="en-US"/>
        </w:rPr>
        <w:t xml:space="preserve"> Seketika akad nikah diucapkan secara sah, maka kebebasan seorang istri menjadi tidak seperti halnya ketika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masih lajang. </w:t>
      </w:r>
      <w:proofErr w:type="gramStart"/>
      <w:r>
        <w:rPr>
          <w:rFonts w:asciiTheme="majorBidi" w:hAnsiTheme="majorBidi" w:cstheme="majorBidi"/>
          <w:sz w:val="24"/>
          <w:szCs w:val="24"/>
          <w:lang w:val="en-US"/>
        </w:rPr>
        <w:t>Disamping istri berkewajiban memberikan loyalitasnya kepada suami sesuai dengan ketentuan-ketentuan yang telah diatur dalam hukum Islam, tetapi wajib secara sukarela menyerahkan dirinya kepada suami untuk diperlakukan sebagai seorang istri.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Hak suami untuk membatasi kewenangan istri merupakan konsekuensi dari kedudukan suami sebagai kepala rumah tangga, dan kewajiban istri untuk memberikan loyalitasnya adalah konsekuensi dari kedudukannya sebagai seorang istri.</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Atas dasar itu pihak istri berhak mendapatkan nafkah dari suaminya</w:t>
      </w:r>
      <w:r>
        <w:rPr>
          <w:rStyle w:val="FootnoteReference"/>
          <w:rFonts w:asciiTheme="majorBidi" w:hAnsiTheme="majorBidi" w:cstheme="majorBidi"/>
          <w:sz w:val="24"/>
          <w:szCs w:val="24"/>
          <w:lang w:val="en-US"/>
        </w:rPr>
        <w:footnoteReference w:id="4"/>
      </w:r>
      <w:r>
        <w:rPr>
          <w:rFonts w:asciiTheme="majorBidi" w:hAnsiTheme="majorBidi" w:cstheme="majorBidi"/>
          <w:sz w:val="24"/>
          <w:szCs w:val="24"/>
          <w:lang w:val="en-US"/>
        </w:rPr>
        <w:t>.</w:t>
      </w:r>
      <w:proofErr w:type="gramEnd"/>
    </w:p>
    <w:p w:rsidR="00AF4FA7" w:rsidRDefault="00922879" w:rsidP="005F3B72">
      <w:pPr>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AF4FA7">
        <w:rPr>
          <w:rFonts w:asciiTheme="majorBidi" w:hAnsiTheme="majorBidi" w:cstheme="majorBidi"/>
          <w:sz w:val="24"/>
          <w:szCs w:val="24"/>
          <w:lang w:val="en-US"/>
        </w:rPr>
        <w:t>Dari uraian di atas, dapat disimpulka</w:t>
      </w:r>
      <w:r w:rsidR="0012066F">
        <w:rPr>
          <w:rFonts w:asciiTheme="majorBidi" w:hAnsiTheme="majorBidi" w:cstheme="majorBidi"/>
          <w:sz w:val="24"/>
          <w:szCs w:val="24"/>
          <w:lang w:val="en-US"/>
        </w:rPr>
        <w:t xml:space="preserve">n bahwa </w:t>
      </w:r>
      <w:r w:rsidR="001C2230">
        <w:rPr>
          <w:rFonts w:asciiTheme="majorBidi" w:hAnsiTheme="majorBidi" w:cstheme="majorBidi"/>
          <w:sz w:val="24"/>
          <w:szCs w:val="24"/>
          <w:lang w:val="en-US"/>
        </w:rPr>
        <w:t xml:space="preserve">secara umum </w:t>
      </w:r>
      <w:r w:rsidR="0012066F">
        <w:rPr>
          <w:rFonts w:asciiTheme="majorBidi" w:hAnsiTheme="majorBidi" w:cstheme="majorBidi"/>
          <w:sz w:val="24"/>
          <w:szCs w:val="24"/>
          <w:lang w:val="en-US"/>
        </w:rPr>
        <w:t xml:space="preserve">nafkah adalah pengeluaran yang dipergunakan oleh seseorang untuk orang yang menjadi tanggungannya dalam memenuhi kebutuhan hidup, baik berupa </w:t>
      </w:r>
      <w:r w:rsidR="0012066F">
        <w:rPr>
          <w:rFonts w:asciiTheme="majorBidi" w:hAnsiTheme="majorBidi" w:cstheme="majorBidi"/>
          <w:sz w:val="24"/>
          <w:szCs w:val="24"/>
          <w:lang w:val="en-US"/>
        </w:rPr>
        <w:lastRenderedPageBreak/>
        <w:t>pangan, sandang maupun papan dan lain-lain</w:t>
      </w:r>
      <w:r w:rsidR="000E4C0D">
        <w:rPr>
          <w:rFonts w:asciiTheme="majorBidi" w:hAnsiTheme="majorBidi" w:cstheme="majorBidi"/>
          <w:sz w:val="24"/>
          <w:szCs w:val="24"/>
          <w:lang w:val="en-US"/>
        </w:rPr>
        <w:t>nya</w:t>
      </w:r>
      <w:r w:rsidR="00F37DB1">
        <w:rPr>
          <w:rFonts w:asciiTheme="majorBidi" w:hAnsiTheme="majorBidi" w:cstheme="majorBidi"/>
          <w:sz w:val="24"/>
          <w:szCs w:val="24"/>
          <w:lang w:val="en-US"/>
        </w:rPr>
        <w:t>.</w:t>
      </w:r>
      <w:proofErr w:type="gramEnd"/>
      <w:r w:rsidR="0012066F">
        <w:rPr>
          <w:rFonts w:asciiTheme="majorBidi" w:hAnsiTheme="majorBidi" w:cstheme="majorBidi"/>
          <w:sz w:val="24"/>
          <w:szCs w:val="24"/>
          <w:lang w:val="en-US"/>
        </w:rPr>
        <w:t xml:space="preserve"> </w:t>
      </w:r>
      <w:proofErr w:type="gramStart"/>
      <w:r w:rsidR="001C2230">
        <w:rPr>
          <w:rFonts w:asciiTheme="majorBidi" w:hAnsiTheme="majorBidi" w:cstheme="majorBidi"/>
          <w:sz w:val="24"/>
          <w:szCs w:val="24"/>
          <w:lang w:val="en-US"/>
        </w:rPr>
        <w:t>Secara khusunya, nafkah adalah pemberian suami yang diberikan kepada istri setelah adanya akad pernikahan yang sah</w:t>
      </w:r>
      <w:r w:rsidR="005D154D">
        <w:rPr>
          <w:rFonts w:asciiTheme="majorBidi" w:hAnsiTheme="majorBidi" w:cstheme="majorBidi"/>
          <w:sz w:val="24"/>
          <w:szCs w:val="24"/>
          <w:lang w:val="en-US"/>
        </w:rPr>
        <w:t>.</w:t>
      </w:r>
      <w:proofErr w:type="gramEnd"/>
      <w:r w:rsidR="005D154D">
        <w:rPr>
          <w:rFonts w:asciiTheme="majorBidi" w:hAnsiTheme="majorBidi" w:cstheme="majorBidi"/>
          <w:sz w:val="24"/>
          <w:szCs w:val="24"/>
          <w:lang w:val="en-US"/>
        </w:rPr>
        <w:t xml:space="preserve"> </w:t>
      </w:r>
      <w:proofErr w:type="gramStart"/>
      <w:r w:rsidR="000E4C0D">
        <w:rPr>
          <w:rFonts w:asciiTheme="majorBidi" w:hAnsiTheme="majorBidi" w:cstheme="majorBidi"/>
          <w:sz w:val="24"/>
          <w:szCs w:val="24"/>
          <w:lang w:val="en-US"/>
        </w:rPr>
        <w:t>H</w:t>
      </w:r>
      <w:r w:rsidR="00F37DB1">
        <w:rPr>
          <w:rFonts w:asciiTheme="majorBidi" w:hAnsiTheme="majorBidi" w:cstheme="majorBidi"/>
          <w:sz w:val="24"/>
          <w:szCs w:val="24"/>
          <w:lang w:val="en-US"/>
        </w:rPr>
        <w:t>ukum memberikan nafkah kepada istri dan keluarga adalah wajib selama istri masih melakukan kewajibannya sebagai istri</w:t>
      </w:r>
      <w:r w:rsidR="001538BE">
        <w:rPr>
          <w:rFonts w:asciiTheme="majorBidi" w:hAnsiTheme="majorBidi" w:cstheme="majorBidi"/>
          <w:sz w:val="24"/>
          <w:szCs w:val="24"/>
          <w:lang w:val="en-US"/>
        </w:rPr>
        <w:t xml:space="preserve"> dan tidak melanggar hal-hal yang dilarang</w:t>
      </w:r>
      <w:r w:rsidR="007E0169">
        <w:rPr>
          <w:rFonts w:asciiTheme="majorBidi" w:hAnsiTheme="majorBidi" w:cstheme="majorBidi"/>
          <w:sz w:val="24"/>
          <w:szCs w:val="24"/>
          <w:lang w:val="en-US"/>
        </w:rPr>
        <w:t xml:space="preserve"> oleh</w:t>
      </w:r>
      <w:r w:rsidR="0012066F">
        <w:rPr>
          <w:rFonts w:asciiTheme="majorBidi" w:hAnsiTheme="majorBidi" w:cstheme="majorBidi"/>
          <w:sz w:val="24"/>
          <w:szCs w:val="24"/>
          <w:lang w:val="en-US"/>
        </w:rPr>
        <w:t xml:space="preserve"> hukum Islam</w:t>
      </w:r>
      <w:r w:rsidR="00BE41FB">
        <w:rPr>
          <w:rFonts w:asciiTheme="majorBidi" w:hAnsiTheme="majorBidi" w:cstheme="majorBidi"/>
          <w:sz w:val="24"/>
          <w:szCs w:val="24"/>
          <w:lang w:val="en-US"/>
        </w:rPr>
        <w:t>.</w:t>
      </w:r>
      <w:proofErr w:type="gramEnd"/>
    </w:p>
    <w:p w:rsidR="00D47913" w:rsidRPr="005F3B72" w:rsidRDefault="00955BFE" w:rsidP="009127CB">
      <w:pPr>
        <w:pStyle w:val="ListParagraph"/>
        <w:numPr>
          <w:ilvl w:val="1"/>
          <w:numId w:val="9"/>
        </w:numPr>
        <w:tabs>
          <w:tab w:val="left" w:pos="426"/>
        </w:tabs>
        <w:spacing w:after="0" w:line="480" w:lineRule="auto"/>
        <w:ind w:left="851"/>
        <w:jc w:val="both"/>
        <w:rPr>
          <w:rFonts w:asciiTheme="majorBidi" w:hAnsiTheme="majorBidi" w:cstheme="majorBidi"/>
          <w:sz w:val="24"/>
          <w:szCs w:val="24"/>
          <w:lang w:val="en-US"/>
        </w:rPr>
      </w:pPr>
      <w:r w:rsidRPr="005F3B72">
        <w:rPr>
          <w:rFonts w:asciiTheme="majorBidi" w:hAnsiTheme="majorBidi" w:cstheme="majorBidi"/>
          <w:b/>
          <w:bCs/>
          <w:i/>
          <w:iCs/>
          <w:sz w:val="24"/>
          <w:szCs w:val="24"/>
          <w:lang w:val="en-US"/>
        </w:rPr>
        <w:t>Iddah</w:t>
      </w:r>
    </w:p>
    <w:p w:rsidR="00AC1F0B" w:rsidRPr="00AC1F0B" w:rsidRDefault="00D47913" w:rsidP="005F3B72">
      <w:pPr>
        <w:pStyle w:val="ListParagraph"/>
        <w:spacing w:after="0" w:line="480" w:lineRule="auto"/>
        <w:ind w:left="851"/>
        <w:jc w:val="both"/>
        <w:rPr>
          <w:rFonts w:asciiTheme="majorBidi" w:hAnsiTheme="majorBidi" w:cstheme="majorBidi"/>
          <w:w w:val="105"/>
          <w:sz w:val="24"/>
          <w:szCs w:val="24"/>
          <w:lang w:val="en-US"/>
        </w:rPr>
      </w:pPr>
      <w:r>
        <w:rPr>
          <w:rFonts w:asciiTheme="majorBidi" w:hAnsiTheme="majorBidi" w:cstheme="majorBidi"/>
          <w:i/>
          <w:iCs/>
          <w:sz w:val="24"/>
          <w:szCs w:val="24"/>
          <w:lang w:val="en-US"/>
        </w:rPr>
        <w:tab/>
      </w:r>
      <w:r w:rsidR="001858EB">
        <w:rPr>
          <w:rFonts w:asciiTheme="majorBidi" w:hAnsiTheme="majorBidi" w:cstheme="majorBidi"/>
          <w:i/>
          <w:iCs/>
          <w:sz w:val="24"/>
          <w:szCs w:val="24"/>
          <w:lang w:val="en-US"/>
        </w:rPr>
        <w:t>I</w:t>
      </w:r>
      <w:r w:rsidR="00C474AB" w:rsidRPr="00233A43">
        <w:rPr>
          <w:rFonts w:asciiTheme="majorBidi" w:hAnsiTheme="majorBidi" w:cstheme="majorBidi"/>
          <w:i/>
          <w:iCs/>
          <w:sz w:val="24"/>
          <w:szCs w:val="24"/>
          <w:lang w:val="en-US"/>
        </w:rPr>
        <w:t>ddah</w:t>
      </w:r>
      <w:r w:rsidR="00C474AB" w:rsidRPr="00233A43">
        <w:rPr>
          <w:rFonts w:asciiTheme="majorBidi" w:hAnsiTheme="majorBidi" w:cstheme="majorBidi"/>
          <w:sz w:val="24"/>
          <w:szCs w:val="24"/>
          <w:lang w:val="en-US"/>
        </w:rPr>
        <w:t xml:space="preserve"> berasal dari bahasa Arab yang diambil dari kata </w:t>
      </w:r>
      <w:r w:rsidR="00C474AB" w:rsidRPr="00233A43">
        <w:rPr>
          <w:rFonts w:asciiTheme="majorBidi" w:hAnsiTheme="majorBidi" w:cstheme="majorBidi"/>
          <w:i/>
          <w:iCs/>
          <w:sz w:val="24"/>
          <w:szCs w:val="24"/>
          <w:lang w:val="en-US"/>
        </w:rPr>
        <w:t xml:space="preserve">al </w:t>
      </w:r>
      <w:proofErr w:type="gramStart"/>
      <w:r w:rsidR="00C474AB" w:rsidRPr="00233A43">
        <w:rPr>
          <w:rFonts w:asciiTheme="majorBidi" w:hAnsiTheme="majorBidi" w:cstheme="majorBidi"/>
          <w:i/>
          <w:iCs/>
          <w:sz w:val="24"/>
          <w:szCs w:val="24"/>
          <w:lang w:val="en-US"/>
        </w:rPr>
        <w:t>add</w:t>
      </w:r>
      <w:proofErr w:type="gramEnd"/>
      <w:r w:rsidR="00C474AB" w:rsidRPr="00233A43">
        <w:rPr>
          <w:rFonts w:asciiTheme="majorBidi" w:hAnsiTheme="majorBidi" w:cstheme="majorBidi"/>
          <w:i/>
          <w:iCs/>
          <w:sz w:val="24"/>
          <w:szCs w:val="24"/>
          <w:lang w:val="en-US"/>
        </w:rPr>
        <w:t xml:space="preserve"> dan ‘al ihsha</w:t>
      </w:r>
      <w:r w:rsidR="00C474AB" w:rsidRPr="00233A43">
        <w:rPr>
          <w:rFonts w:asciiTheme="majorBidi" w:hAnsiTheme="majorBidi" w:cstheme="majorBidi"/>
          <w:sz w:val="24"/>
          <w:szCs w:val="24"/>
          <w:lang w:val="en-US"/>
        </w:rPr>
        <w:t xml:space="preserve"> yang berarti hitungan. </w:t>
      </w:r>
      <w:proofErr w:type="gramStart"/>
      <w:r w:rsidR="00C474AB" w:rsidRPr="00233A43">
        <w:rPr>
          <w:rFonts w:asciiTheme="majorBidi" w:hAnsiTheme="majorBidi" w:cstheme="majorBidi"/>
          <w:sz w:val="24"/>
          <w:szCs w:val="24"/>
          <w:lang w:val="en-US"/>
        </w:rPr>
        <w:t xml:space="preserve">Disebut demikian karena </w:t>
      </w:r>
      <w:r w:rsidR="00C474AB" w:rsidRPr="00233A43">
        <w:rPr>
          <w:rFonts w:asciiTheme="majorBidi" w:hAnsiTheme="majorBidi" w:cstheme="majorBidi"/>
          <w:i/>
          <w:iCs/>
          <w:sz w:val="24"/>
          <w:szCs w:val="24"/>
          <w:lang w:val="en-US"/>
        </w:rPr>
        <w:t>iddah</w:t>
      </w:r>
      <w:r w:rsidR="00C474AB" w:rsidRPr="00233A43">
        <w:rPr>
          <w:rFonts w:asciiTheme="majorBidi" w:hAnsiTheme="majorBidi" w:cstheme="majorBidi"/>
          <w:sz w:val="24"/>
          <w:szCs w:val="24"/>
          <w:lang w:val="en-US"/>
        </w:rPr>
        <w:t xml:space="preserve"> pada umumnya mengandung jumlah </w:t>
      </w:r>
      <w:r w:rsidR="00C474AB" w:rsidRPr="00233A43">
        <w:rPr>
          <w:rFonts w:asciiTheme="majorBidi" w:hAnsiTheme="majorBidi" w:cstheme="majorBidi"/>
          <w:i/>
          <w:iCs/>
          <w:sz w:val="24"/>
          <w:szCs w:val="24"/>
          <w:lang w:val="en-US"/>
        </w:rPr>
        <w:t>quru’</w:t>
      </w:r>
      <w:r w:rsidR="00C474AB" w:rsidRPr="00233A43">
        <w:rPr>
          <w:rFonts w:asciiTheme="majorBidi" w:hAnsiTheme="majorBidi" w:cstheme="majorBidi"/>
          <w:sz w:val="24"/>
          <w:szCs w:val="24"/>
          <w:lang w:val="en-US"/>
        </w:rPr>
        <w:t xml:space="preserve"> dan bulan</w:t>
      </w:r>
      <w:r w:rsidR="00C474AB">
        <w:rPr>
          <w:rStyle w:val="FootnoteReference"/>
          <w:rFonts w:asciiTheme="majorBidi" w:hAnsiTheme="majorBidi" w:cstheme="majorBidi"/>
          <w:sz w:val="24"/>
          <w:szCs w:val="24"/>
          <w:lang w:val="en-US"/>
        </w:rPr>
        <w:footnoteReference w:id="5"/>
      </w:r>
      <w:r w:rsidR="00C474AB">
        <w:rPr>
          <w:rFonts w:asciiTheme="majorBidi" w:hAnsiTheme="majorBidi" w:cstheme="majorBidi"/>
          <w:sz w:val="24"/>
          <w:szCs w:val="24"/>
          <w:lang w:val="en-US"/>
        </w:rPr>
        <w:t>.</w:t>
      </w:r>
      <w:proofErr w:type="gramEnd"/>
      <w:r w:rsidRPr="00D47913">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Pengertian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di da</w:t>
      </w:r>
      <w:r w:rsidR="006655B1">
        <w:rPr>
          <w:rFonts w:asciiTheme="majorBidi" w:hAnsiTheme="majorBidi" w:cstheme="majorBidi"/>
          <w:sz w:val="24"/>
          <w:szCs w:val="24"/>
          <w:lang w:val="en-US"/>
        </w:rPr>
        <w:t>lam ensiklopedi hukum Islam</w:t>
      </w:r>
      <w:r>
        <w:rPr>
          <w:rFonts w:asciiTheme="majorBidi" w:hAnsiTheme="majorBidi" w:cstheme="majorBidi"/>
          <w:sz w:val="24"/>
          <w:szCs w:val="24"/>
          <w:lang w:val="en-US"/>
        </w:rPr>
        <w:t xml:space="preserve"> dijelaskan bahwa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adalah m</w:t>
      </w:r>
      <w:r w:rsidRPr="00D47913">
        <w:rPr>
          <w:rFonts w:asciiTheme="majorBidi" w:hAnsiTheme="majorBidi" w:cstheme="majorBidi"/>
          <w:sz w:val="24"/>
          <w:szCs w:val="24"/>
          <w:lang w:val="en-US"/>
        </w:rPr>
        <w:t>asa menunggu</w:t>
      </w:r>
      <w:r>
        <w:rPr>
          <w:rFonts w:asciiTheme="majorBidi" w:hAnsiTheme="majorBidi" w:cstheme="majorBidi"/>
          <w:sz w:val="24"/>
          <w:szCs w:val="24"/>
          <w:lang w:val="en-US"/>
        </w:rPr>
        <w:t xml:space="preserve"> bagi wanita untuk melakukan perkawinan setelah terjadinya perceraian</w:t>
      </w:r>
      <w:r>
        <w:rPr>
          <w:rFonts w:asciiTheme="majorBidi" w:hAnsiTheme="majorBidi" w:cstheme="majorBidi"/>
          <w:w w:val="105"/>
          <w:sz w:val="24"/>
          <w:szCs w:val="24"/>
          <w:lang w:val="en-US"/>
        </w:rPr>
        <w:t xml:space="preserve"> dengan suaminya, baik itu cerai hidup maupun mati, dengan tujuan untuk mengetahui keadaan rahimnya</w:t>
      </w:r>
      <w:r w:rsidR="006655B1">
        <w:rPr>
          <w:rFonts w:asciiTheme="majorBidi" w:hAnsiTheme="majorBidi" w:cstheme="majorBidi"/>
          <w:w w:val="105"/>
          <w:sz w:val="24"/>
          <w:szCs w:val="24"/>
          <w:lang w:val="en-US"/>
        </w:rPr>
        <w:t xml:space="preserve"> atau untuk berpikir bagi suami</w:t>
      </w:r>
      <w:r w:rsidR="006655B1">
        <w:rPr>
          <w:rStyle w:val="FootnoteReference"/>
          <w:rFonts w:asciiTheme="majorBidi" w:hAnsiTheme="majorBidi" w:cstheme="majorBidi"/>
          <w:w w:val="105"/>
          <w:sz w:val="24"/>
          <w:szCs w:val="24"/>
          <w:lang w:val="en-US"/>
        </w:rPr>
        <w:footnoteReference w:id="6"/>
      </w:r>
      <w:r w:rsidR="006655B1">
        <w:rPr>
          <w:rFonts w:asciiTheme="majorBidi" w:hAnsiTheme="majorBidi" w:cstheme="majorBidi"/>
          <w:w w:val="105"/>
          <w:sz w:val="24"/>
          <w:szCs w:val="24"/>
          <w:lang w:val="en-US"/>
        </w:rPr>
        <w:t>.</w:t>
      </w:r>
      <w:proofErr w:type="gramEnd"/>
      <w:r w:rsidR="00FA2CEB">
        <w:rPr>
          <w:rFonts w:asciiTheme="majorBidi" w:hAnsiTheme="majorBidi" w:cstheme="majorBidi"/>
          <w:w w:val="105"/>
          <w:sz w:val="24"/>
          <w:szCs w:val="24"/>
          <w:lang w:val="en-US"/>
        </w:rPr>
        <w:t xml:space="preserve"> </w:t>
      </w:r>
    </w:p>
    <w:p w:rsidR="007E0169" w:rsidRDefault="00AC1F0B" w:rsidP="005F3B72">
      <w:pPr>
        <w:pStyle w:val="ListParagraph"/>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w w:val="105"/>
          <w:sz w:val="24"/>
          <w:szCs w:val="24"/>
          <w:lang w:val="en-US"/>
        </w:rPr>
        <w:tab/>
      </w:r>
      <w:r w:rsidR="00FA2CEB" w:rsidRPr="00233A43">
        <w:rPr>
          <w:rFonts w:asciiTheme="majorBidi" w:hAnsiTheme="majorBidi" w:cstheme="majorBidi"/>
          <w:w w:val="105"/>
          <w:sz w:val="24"/>
          <w:szCs w:val="24"/>
          <w:lang w:val="en-US"/>
        </w:rPr>
        <w:t xml:space="preserve">Zainuddin Ali, mendefinisikan </w:t>
      </w:r>
      <w:r w:rsidR="00FA2CEB" w:rsidRPr="00233A43">
        <w:rPr>
          <w:rFonts w:asciiTheme="majorBidi" w:hAnsiTheme="majorBidi" w:cstheme="majorBidi"/>
          <w:i/>
          <w:iCs/>
          <w:w w:val="105"/>
          <w:sz w:val="24"/>
          <w:szCs w:val="24"/>
          <w:lang w:val="en-US"/>
        </w:rPr>
        <w:t xml:space="preserve">iddah </w:t>
      </w:r>
      <w:r w:rsidR="00FA2CEB" w:rsidRPr="00233A43">
        <w:rPr>
          <w:rFonts w:asciiTheme="majorBidi" w:hAnsiTheme="majorBidi" w:cstheme="majorBidi"/>
          <w:w w:val="105"/>
          <w:sz w:val="24"/>
          <w:szCs w:val="24"/>
          <w:lang w:val="en-US"/>
        </w:rPr>
        <w:t xml:space="preserve">adalah seorang istri yang putus perkawinannya dari suaminya, baik putus karena perkawinan, kematian, maupun atas keputusan pengadilan. </w:t>
      </w:r>
      <w:proofErr w:type="gramStart"/>
      <w:r w:rsidR="00FA2CEB" w:rsidRPr="00233A43">
        <w:rPr>
          <w:rFonts w:asciiTheme="majorBidi" w:hAnsiTheme="majorBidi" w:cstheme="majorBidi"/>
          <w:w w:val="105"/>
          <w:sz w:val="24"/>
          <w:szCs w:val="24"/>
          <w:lang w:val="en-US"/>
        </w:rPr>
        <w:t xml:space="preserve">Masa </w:t>
      </w:r>
      <w:r w:rsidR="00FA2CEB" w:rsidRPr="00233A43">
        <w:rPr>
          <w:rFonts w:asciiTheme="majorBidi" w:hAnsiTheme="majorBidi" w:cstheme="majorBidi"/>
          <w:i/>
          <w:iCs/>
          <w:w w:val="105"/>
          <w:sz w:val="24"/>
          <w:szCs w:val="24"/>
          <w:lang w:val="en-US"/>
        </w:rPr>
        <w:t>iddah</w:t>
      </w:r>
      <w:r w:rsidR="00FA2CEB" w:rsidRPr="00233A43">
        <w:rPr>
          <w:rFonts w:asciiTheme="majorBidi" w:hAnsiTheme="majorBidi" w:cstheme="majorBidi"/>
          <w:w w:val="105"/>
          <w:sz w:val="24"/>
          <w:szCs w:val="24"/>
          <w:lang w:val="en-US"/>
        </w:rPr>
        <w:t xml:space="preserve"> tersebut, hanya berlaku bagi istri yang sudah melakukan hubungan suami istri.</w:t>
      </w:r>
      <w:proofErr w:type="gramEnd"/>
      <w:r w:rsidR="00FA2CEB" w:rsidRPr="00233A43">
        <w:rPr>
          <w:rFonts w:asciiTheme="majorBidi" w:hAnsiTheme="majorBidi" w:cstheme="majorBidi"/>
          <w:w w:val="105"/>
          <w:sz w:val="24"/>
          <w:szCs w:val="24"/>
          <w:lang w:val="en-US"/>
        </w:rPr>
        <w:t xml:space="preserve"> Lain halnya bila istri belum melakukan hubungan suami istri (</w:t>
      </w:r>
      <w:r w:rsidR="00FA2CEB" w:rsidRPr="00233A43">
        <w:rPr>
          <w:rFonts w:asciiTheme="majorBidi" w:hAnsiTheme="majorBidi" w:cstheme="majorBidi"/>
          <w:i/>
          <w:iCs/>
          <w:w w:val="105"/>
          <w:sz w:val="24"/>
          <w:szCs w:val="24"/>
          <w:lang w:val="en-US"/>
        </w:rPr>
        <w:t>qabla dukhul</w:t>
      </w:r>
      <w:r w:rsidR="00FA2CEB" w:rsidRPr="00233A43">
        <w:rPr>
          <w:rFonts w:asciiTheme="majorBidi" w:hAnsiTheme="majorBidi" w:cstheme="majorBidi"/>
          <w:w w:val="105"/>
          <w:sz w:val="24"/>
          <w:szCs w:val="24"/>
          <w:lang w:val="en-US"/>
        </w:rPr>
        <w:t xml:space="preserve">), tidak mempunyai masa </w:t>
      </w:r>
      <w:r w:rsidR="00FA2CEB" w:rsidRPr="00233A43">
        <w:rPr>
          <w:rFonts w:asciiTheme="majorBidi" w:hAnsiTheme="majorBidi" w:cstheme="majorBidi"/>
          <w:i/>
          <w:iCs/>
          <w:w w:val="105"/>
          <w:sz w:val="24"/>
          <w:szCs w:val="24"/>
          <w:lang w:val="en-US"/>
        </w:rPr>
        <w:t>iddah</w:t>
      </w:r>
      <w:r w:rsidR="00FA2CEB">
        <w:rPr>
          <w:rStyle w:val="FootnoteReference"/>
          <w:rFonts w:asciiTheme="majorBidi" w:hAnsiTheme="majorBidi" w:cstheme="majorBidi"/>
          <w:sz w:val="24"/>
          <w:szCs w:val="24"/>
          <w:lang w:val="en-US"/>
        </w:rPr>
        <w:footnoteReference w:id="7"/>
      </w:r>
      <w:r w:rsidR="003D7375">
        <w:rPr>
          <w:rFonts w:asciiTheme="majorBidi" w:hAnsiTheme="majorBidi" w:cstheme="majorBidi"/>
          <w:sz w:val="24"/>
          <w:szCs w:val="24"/>
          <w:lang w:val="en-US"/>
        </w:rPr>
        <w:t>.</w:t>
      </w:r>
    </w:p>
    <w:p w:rsidR="00D47913" w:rsidRPr="005B6742" w:rsidRDefault="006655B1" w:rsidP="001126F7">
      <w:pPr>
        <w:pStyle w:val="ListParagraph"/>
        <w:tabs>
          <w:tab w:val="left" w:pos="426"/>
        </w:tabs>
        <w:spacing w:after="0" w:line="480" w:lineRule="auto"/>
        <w:ind w:left="851"/>
        <w:jc w:val="both"/>
        <w:rPr>
          <w:rFonts w:asciiTheme="majorBidi" w:hAnsiTheme="majorBidi" w:cstheme="majorBidi"/>
          <w:i/>
          <w:iCs/>
          <w:sz w:val="24"/>
          <w:szCs w:val="24"/>
          <w:lang w:val="en-US"/>
        </w:rPr>
      </w:pPr>
      <w:r>
        <w:rPr>
          <w:rFonts w:asciiTheme="majorBidi" w:hAnsiTheme="majorBidi" w:cstheme="majorBidi"/>
          <w:sz w:val="24"/>
          <w:szCs w:val="24"/>
          <w:lang w:val="en-US"/>
        </w:rPr>
        <w:lastRenderedPageBreak/>
        <w:tab/>
        <w:t>Berdasarkan uraian tersebut</w:t>
      </w:r>
      <w:r w:rsidR="00AF4FA7">
        <w:rPr>
          <w:rFonts w:asciiTheme="majorBidi" w:hAnsiTheme="majorBidi" w:cstheme="majorBidi"/>
          <w:sz w:val="24"/>
          <w:szCs w:val="24"/>
          <w:lang w:val="en-US"/>
        </w:rPr>
        <w:t>,</w:t>
      </w:r>
      <w:r>
        <w:rPr>
          <w:rFonts w:asciiTheme="majorBidi" w:hAnsiTheme="majorBidi" w:cstheme="majorBidi"/>
          <w:sz w:val="24"/>
          <w:szCs w:val="24"/>
          <w:lang w:val="en-US"/>
        </w:rPr>
        <w:t xml:space="preserve"> dapat disimpulkan bahwa </w:t>
      </w:r>
      <w:r>
        <w:rPr>
          <w:rFonts w:asciiTheme="majorBidi" w:hAnsiTheme="majorBidi" w:cstheme="majorBidi"/>
          <w:i/>
          <w:iCs/>
          <w:sz w:val="24"/>
          <w:szCs w:val="24"/>
          <w:lang w:val="en-US"/>
        </w:rPr>
        <w:t xml:space="preserve">iddah </w:t>
      </w:r>
      <w:r w:rsidR="00AF4FA7">
        <w:rPr>
          <w:rFonts w:asciiTheme="majorBidi" w:hAnsiTheme="majorBidi" w:cstheme="majorBidi"/>
          <w:sz w:val="24"/>
          <w:szCs w:val="24"/>
          <w:lang w:val="en-US"/>
        </w:rPr>
        <w:t>ialah masa menanti atau menunggu yang diwajibkan atas seorang istri</w:t>
      </w:r>
      <w:r w:rsidR="007E0169">
        <w:rPr>
          <w:rFonts w:asciiTheme="majorBidi" w:hAnsiTheme="majorBidi" w:cstheme="majorBidi"/>
          <w:sz w:val="24"/>
          <w:szCs w:val="24"/>
          <w:lang w:val="en-US"/>
        </w:rPr>
        <w:t xml:space="preserve"> </w:t>
      </w:r>
      <w:r w:rsidR="00AF4FA7">
        <w:rPr>
          <w:rFonts w:asciiTheme="majorBidi" w:hAnsiTheme="majorBidi" w:cstheme="majorBidi"/>
          <w:sz w:val="24"/>
          <w:szCs w:val="24"/>
          <w:lang w:val="en-US"/>
        </w:rPr>
        <w:t>yang diceraikan oleh suam</w:t>
      </w:r>
      <w:r w:rsidR="005B6742">
        <w:rPr>
          <w:rFonts w:asciiTheme="majorBidi" w:hAnsiTheme="majorBidi" w:cstheme="majorBidi"/>
          <w:sz w:val="24"/>
          <w:szCs w:val="24"/>
          <w:lang w:val="en-US"/>
        </w:rPr>
        <w:t>inya baik itu cerai hidup,</w:t>
      </w:r>
      <w:r w:rsidR="00AF4FA7">
        <w:rPr>
          <w:rFonts w:asciiTheme="majorBidi" w:hAnsiTheme="majorBidi" w:cstheme="majorBidi"/>
          <w:sz w:val="24"/>
          <w:szCs w:val="24"/>
          <w:lang w:val="en-US"/>
        </w:rPr>
        <w:t xml:space="preserve"> mati</w:t>
      </w:r>
      <w:r w:rsidR="005B6742">
        <w:rPr>
          <w:rFonts w:asciiTheme="majorBidi" w:hAnsiTheme="majorBidi" w:cstheme="majorBidi"/>
          <w:sz w:val="24"/>
          <w:szCs w:val="24"/>
          <w:lang w:val="en-US"/>
        </w:rPr>
        <w:t>, maupun keputusan pengadilan</w:t>
      </w:r>
      <w:r w:rsidR="00AF4FA7">
        <w:rPr>
          <w:rFonts w:asciiTheme="majorBidi" w:hAnsiTheme="majorBidi" w:cstheme="majorBidi"/>
          <w:sz w:val="24"/>
          <w:szCs w:val="24"/>
          <w:lang w:val="en-US"/>
        </w:rPr>
        <w:t xml:space="preserve"> </w:t>
      </w:r>
      <w:r w:rsidR="005B6742">
        <w:rPr>
          <w:rFonts w:asciiTheme="majorBidi" w:hAnsiTheme="majorBidi" w:cstheme="majorBidi"/>
          <w:sz w:val="24"/>
          <w:szCs w:val="24"/>
          <w:lang w:val="en-US"/>
        </w:rPr>
        <w:t xml:space="preserve">untuk </w:t>
      </w:r>
      <w:r w:rsidR="00AF4FA7">
        <w:rPr>
          <w:rFonts w:asciiTheme="majorBidi" w:hAnsiTheme="majorBidi" w:cstheme="majorBidi"/>
          <w:sz w:val="24"/>
          <w:szCs w:val="24"/>
          <w:lang w:val="en-US"/>
        </w:rPr>
        <w:t xml:space="preserve">mengetahui keadaan rahim </w:t>
      </w:r>
      <w:r w:rsidR="005B6742">
        <w:rPr>
          <w:rFonts w:asciiTheme="majorBidi" w:hAnsiTheme="majorBidi" w:cstheme="majorBidi"/>
          <w:sz w:val="24"/>
          <w:szCs w:val="24"/>
          <w:lang w:val="en-US"/>
        </w:rPr>
        <w:t xml:space="preserve">seorang istri yaitu </w:t>
      </w:r>
      <w:r w:rsidR="00AF4FA7">
        <w:rPr>
          <w:rFonts w:asciiTheme="majorBidi" w:hAnsiTheme="majorBidi" w:cstheme="majorBidi"/>
          <w:sz w:val="24"/>
          <w:szCs w:val="24"/>
          <w:lang w:val="en-US"/>
        </w:rPr>
        <w:t>hamil atau tidak</w:t>
      </w:r>
      <w:r w:rsidR="005B6742">
        <w:rPr>
          <w:rFonts w:asciiTheme="majorBidi" w:hAnsiTheme="majorBidi" w:cstheme="majorBidi"/>
          <w:sz w:val="24"/>
          <w:szCs w:val="24"/>
          <w:lang w:val="en-US"/>
        </w:rPr>
        <w:t>nya</w:t>
      </w:r>
      <w:r w:rsidR="00AF4FA7">
        <w:rPr>
          <w:rFonts w:asciiTheme="majorBidi" w:hAnsiTheme="majorBidi" w:cstheme="majorBidi"/>
          <w:sz w:val="24"/>
          <w:szCs w:val="24"/>
          <w:lang w:val="en-US"/>
        </w:rPr>
        <w:t xml:space="preserve"> serta untuk menunaikan perintah Allah SWT.</w:t>
      </w:r>
      <w:r w:rsidR="007E0169">
        <w:rPr>
          <w:rFonts w:asciiTheme="majorBidi" w:hAnsiTheme="majorBidi" w:cstheme="majorBidi"/>
          <w:sz w:val="24"/>
          <w:szCs w:val="24"/>
          <w:lang w:val="en-US"/>
        </w:rPr>
        <w:t xml:space="preserve"> </w:t>
      </w:r>
      <w:proofErr w:type="gramStart"/>
      <w:r w:rsidR="007E0169">
        <w:rPr>
          <w:rFonts w:asciiTheme="majorBidi" w:hAnsiTheme="majorBidi" w:cstheme="majorBidi"/>
          <w:sz w:val="24"/>
          <w:szCs w:val="24"/>
          <w:lang w:val="en-US"/>
        </w:rPr>
        <w:t xml:space="preserve">Masa menunggu </w:t>
      </w:r>
      <w:r w:rsidR="005B6742">
        <w:rPr>
          <w:rFonts w:asciiTheme="majorBidi" w:hAnsiTheme="majorBidi" w:cstheme="majorBidi"/>
          <w:sz w:val="24"/>
          <w:szCs w:val="24"/>
          <w:lang w:val="en-US"/>
        </w:rPr>
        <w:t>hanya</w:t>
      </w:r>
      <w:r w:rsidR="007E0169">
        <w:rPr>
          <w:rFonts w:asciiTheme="majorBidi" w:hAnsiTheme="majorBidi" w:cstheme="majorBidi"/>
          <w:sz w:val="24"/>
          <w:szCs w:val="24"/>
          <w:lang w:val="en-US"/>
        </w:rPr>
        <w:t xml:space="preserve"> berlaku untuk istri yang telah melakukan hubungan suami istri, sedangkan istri yang belum digauli atau disetubuhi oleh suaminya maka istri tersebut tidak mempunyai masa menunggu </w:t>
      </w:r>
      <w:r w:rsidR="005B6742">
        <w:rPr>
          <w:rFonts w:asciiTheme="majorBidi" w:hAnsiTheme="majorBidi" w:cstheme="majorBidi"/>
          <w:sz w:val="24"/>
          <w:szCs w:val="24"/>
          <w:lang w:val="en-US"/>
        </w:rPr>
        <w:t xml:space="preserve">atau masa </w:t>
      </w:r>
      <w:r w:rsidR="005B6742">
        <w:rPr>
          <w:rFonts w:asciiTheme="majorBidi" w:hAnsiTheme="majorBidi" w:cstheme="majorBidi"/>
          <w:i/>
          <w:iCs/>
          <w:sz w:val="24"/>
          <w:szCs w:val="24"/>
          <w:lang w:val="en-US"/>
        </w:rPr>
        <w:t>iddah.</w:t>
      </w:r>
      <w:proofErr w:type="gramEnd"/>
    </w:p>
    <w:p w:rsidR="003D7375" w:rsidRDefault="000E4C0D" w:rsidP="009127CB">
      <w:pPr>
        <w:pStyle w:val="ListParagraph"/>
        <w:numPr>
          <w:ilvl w:val="1"/>
          <w:numId w:val="9"/>
        </w:numPr>
        <w:tabs>
          <w:tab w:val="left" w:pos="426"/>
        </w:tabs>
        <w:spacing w:after="0" w:line="480" w:lineRule="auto"/>
        <w:ind w:left="851"/>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Khulu’</w:t>
      </w:r>
    </w:p>
    <w:p w:rsidR="00614CB8" w:rsidRPr="004E721A" w:rsidRDefault="00614CB8" w:rsidP="001126F7">
      <w:pPr>
        <w:pStyle w:val="ListParagraph"/>
        <w:spacing w:after="0" w:line="480" w:lineRule="auto"/>
        <w:ind w:left="851" w:firstLine="568"/>
        <w:jc w:val="both"/>
        <w:rPr>
          <w:rFonts w:asciiTheme="majorBidi" w:hAnsiTheme="majorBidi" w:cstheme="majorBidi"/>
          <w:sz w:val="24"/>
          <w:szCs w:val="24"/>
          <w:lang w:val="en-US"/>
        </w:rPr>
      </w:pPr>
      <w:proofErr w:type="gramStart"/>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 xml:space="preserve">secara etimologi berarti </w:t>
      </w:r>
      <w:r w:rsidR="00AC1F0B">
        <w:rPr>
          <w:rFonts w:asciiTheme="majorBidi" w:hAnsiTheme="majorBidi" w:cstheme="majorBidi"/>
          <w:sz w:val="24"/>
          <w:szCs w:val="24"/>
          <w:lang w:val="en-US"/>
        </w:rPr>
        <w:t xml:space="preserve">mencabut, dan secara </w:t>
      </w:r>
      <w:r w:rsidR="00987F5A">
        <w:rPr>
          <w:rFonts w:asciiTheme="majorBidi" w:hAnsiTheme="majorBidi" w:cstheme="majorBidi"/>
          <w:sz w:val="24"/>
          <w:szCs w:val="24"/>
          <w:lang w:val="en-US"/>
        </w:rPr>
        <w:t>terminologi</w:t>
      </w:r>
      <w:r w:rsidR="00AC1F0B">
        <w:rPr>
          <w:rFonts w:asciiTheme="majorBidi" w:hAnsiTheme="majorBidi" w:cstheme="majorBidi"/>
          <w:sz w:val="24"/>
          <w:szCs w:val="24"/>
          <w:lang w:val="en-US"/>
        </w:rPr>
        <w:t xml:space="preserve"> berarti perpisahan antara suami istri dengan pemberian </w:t>
      </w:r>
      <w:r w:rsidR="00AC1F0B">
        <w:rPr>
          <w:rFonts w:asciiTheme="majorBidi" w:hAnsiTheme="majorBidi" w:cstheme="majorBidi"/>
          <w:i/>
          <w:iCs/>
          <w:sz w:val="24"/>
          <w:szCs w:val="24"/>
          <w:lang w:val="en-US"/>
        </w:rPr>
        <w:t>iwadh</w:t>
      </w:r>
      <w:r w:rsidR="00AC1F0B">
        <w:rPr>
          <w:rFonts w:asciiTheme="majorBidi" w:hAnsiTheme="majorBidi" w:cstheme="majorBidi"/>
          <w:sz w:val="24"/>
          <w:szCs w:val="24"/>
          <w:lang w:val="en-US"/>
        </w:rPr>
        <w:t xml:space="preserve"> </w:t>
      </w:r>
      <w:r w:rsidR="00987F5A">
        <w:rPr>
          <w:rFonts w:asciiTheme="majorBidi" w:hAnsiTheme="majorBidi" w:cstheme="majorBidi"/>
          <w:sz w:val="24"/>
          <w:szCs w:val="24"/>
          <w:lang w:val="en-US"/>
        </w:rPr>
        <w:t xml:space="preserve">(kompensasi) dan dilakukan lafazh talak atau </w:t>
      </w:r>
      <w:r w:rsidR="00987F5A" w:rsidRPr="00987F5A">
        <w:rPr>
          <w:rFonts w:asciiTheme="majorBidi" w:hAnsiTheme="majorBidi" w:cstheme="majorBidi"/>
          <w:i/>
          <w:iCs/>
          <w:sz w:val="24"/>
          <w:szCs w:val="24"/>
          <w:lang w:val="en-US"/>
        </w:rPr>
        <w:t>khulu’</w:t>
      </w:r>
      <w:r w:rsidR="00987F5A">
        <w:rPr>
          <w:rFonts w:asciiTheme="majorBidi" w:hAnsiTheme="majorBidi" w:cstheme="majorBidi"/>
          <w:i/>
          <w:iCs/>
          <w:sz w:val="24"/>
          <w:szCs w:val="24"/>
          <w:lang w:val="en-US"/>
        </w:rPr>
        <w:t>.</w:t>
      </w:r>
      <w:proofErr w:type="gramEnd"/>
      <w:r w:rsidR="00987F5A">
        <w:rPr>
          <w:rFonts w:asciiTheme="majorBidi" w:hAnsiTheme="majorBidi" w:cstheme="majorBidi"/>
          <w:i/>
          <w:iCs/>
          <w:sz w:val="24"/>
          <w:szCs w:val="24"/>
          <w:lang w:val="en-US"/>
        </w:rPr>
        <w:t xml:space="preserve"> </w:t>
      </w:r>
      <w:proofErr w:type="gramStart"/>
      <w:r w:rsidR="00987F5A">
        <w:rPr>
          <w:rFonts w:asciiTheme="majorBidi" w:hAnsiTheme="majorBidi" w:cstheme="majorBidi"/>
          <w:sz w:val="24"/>
          <w:szCs w:val="24"/>
          <w:lang w:val="en-US"/>
        </w:rPr>
        <w:t>Contohnya suami berkata, “Aku menalakmu atau aku meng-</w:t>
      </w:r>
      <w:r w:rsidR="00987F5A">
        <w:rPr>
          <w:rFonts w:asciiTheme="majorBidi" w:hAnsiTheme="majorBidi" w:cstheme="majorBidi"/>
          <w:i/>
          <w:iCs/>
          <w:sz w:val="24"/>
          <w:szCs w:val="24"/>
          <w:lang w:val="en-US"/>
        </w:rPr>
        <w:t>khulu’</w:t>
      </w:r>
      <w:r w:rsidR="00987F5A">
        <w:rPr>
          <w:rFonts w:asciiTheme="majorBidi" w:hAnsiTheme="majorBidi" w:cstheme="majorBidi"/>
          <w:sz w:val="24"/>
          <w:szCs w:val="24"/>
          <w:lang w:val="en-US"/>
        </w:rPr>
        <w:t>-mu dengan kompensasi sekian harta.”</w:t>
      </w:r>
      <w:proofErr w:type="gramEnd"/>
      <w:r w:rsidR="00987F5A">
        <w:rPr>
          <w:rFonts w:asciiTheme="majorBidi" w:hAnsiTheme="majorBidi" w:cstheme="majorBidi"/>
          <w:sz w:val="24"/>
          <w:szCs w:val="24"/>
          <w:lang w:val="en-US"/>
        </w:rPr>
        <w:t xml:space="preserve"> </w:t>
      </w:r>
      <w:proofErr w:type="gramStart"/>
      <w:r w:rsidR="00987F5A">
        <w:rPr>
          <w:rFonts w:asciiTheme="majorBidi" w:hAnsiTheme="majorBidi" w:cstheme="majorBidi"/>
          <w:sz w:val="24"/>
          <w:szCs w:val="24"/>
          <w:lang w:val="en-US"/>
        </w:rPr>
        <w:t xml:space="preserve">Lalu istrinya menerima, baik redaksi talak tersebut </w:t>
      </w:r>
      <w:r w:rsidR="00987F5A">
        <w:rPr>
          <w:rFonts w:asciiTheme="majorBidi" w:hAnsiTheme="majorBidi" w:cstheme="majorBidi"/>
          <w:i/>
          <w:iCs/>
          <w:sz w:val="24"/>
          <w:szCs w:val="24"/>
          <w:lang w:val="en-US"/>
        </w:rPr>
        <w:t xml:space="preserve">sharih </w:t>
      </w:r>
      <w:r w:rsidR="00987F5A">
        <w:rPr>
          <w:rFonts w:asciiTheme="majorBidi" w:hAnsiTheme="majorBidi" w:cstheme="majorBidi"/>
          <w:sz w:val="24"/>
          <w:szCs w:val="24"/>
          <w:lang w:val="en-US"/>
        </w:rPr>
        <w:t xml:space="preserve">maupun </w:t>
      </w:r>
      <w:r w:rsidR="00987F5A">
        <w:rPr>
          <w:rFonts w:asciiTheme="majorBidi" w:hAnsiTheme="majorBidi" w:cstheme="majorBidi"/>
          <w:i/>
          <w:iCs/>
          <w:sz w:val="24"/>
          <w:szCs w:val="24"/>
          <w:lang w:val="en-US"/>
        </w:rPr>
        <w:t>kinayah</w:t>
      </w:r>
      <w:r w:rsidR="005B6742" w:rsidRPr="00061417">
        <w:rPr>
          <w:rStyle w:val="FootnoteReference"/>
          <w:rFonts w:asciiTheme="majorBidi" w:hAnsiTheme="majorBidi" w:cstheme="majorBidi"/>
          <w:sz w:val="24"/>
          <w:szCs w:val="24"/>
          <w:lang w:val="en-US"/>
        </w:rPr>
        <w:footnoteReference w:id="8"/>
      </w:r>
      <w:r w:rsidR="00061417">
        <w:rPr>
          <w:rFonts w:asciiTheme="majorBidi" w:hAnsiTheme="majorBidi" w:cstheme="majorBidi"/>
          <w:i/>
          <w:iCs/>
          <w:sz w:val="24"/>
          <w:szCs w:val="24"/>
          <w:lang w:val="en-US"/>
        </w:rPr>
        <w:t>.</w:t>
      </w:r>
      <w:proofErr w:type="gramEnd"/>
      <w:r w:rsidR="00987F5A">
        <w:rPr>
          <w:rFonts w:asciiTheme="majorBidi" w:hAnsiTheme="majorBidi" w:cstheme="majorBidi"/>
          <w:i/>
          <w:iCs/>
          <w:sz w:val="24"/>
          <w:szCs w:val="24"/>
          <w:lang w:val="en-US"/>
        </w:rPr>
        <w:t xml:space="preserve"> </w:t>
      </w:r>
      <w:proofErr w:type="gramStart"/>
      <w:r w:rsidR="004E721A">
        <w:rPr>
          <w:rFonts w:asciiTheme="majorBidi" w:hAnsiTheme="majorBidi" w:cstheme="majorBidi"/>
          <w:sz w:val="24"/>
          <w:szCs w:val="24"/>
          <w:lang w:val="en-US"/>
        </w:rPr>
        <w:t xml:space="preserve">Sedangkan secara istilah </w:t>
      </w:r>
      <w:r w:rsidR="004E721A">
        <w:rPr>
          <w:rFonts w:asciiTheme="majorBidi" w:hAnsiTheme="majorBidi" w:cstheme="majorBidi"/>
          <w:i/>
          <w:iCs/>
          <w:sz w:val="24"/>
          <w:szCs w:val="24"/>
          <w:lang w:val="en-US"/>
        </w:rPr>
        <w:t xml:space="preserve">khulu’ </w:t>
      </w:r>
      <w:r w:rsidR="004E721A">
        <w:rPr>
          <w:rFonts w:asciiTheme="majorBidi" w:hAnsiTheme="majorBidi" w:cstheme="majorBidi"/>
          <w:sz w:val="24"/>
          <w:szCs w:val="24"/>
          <w:lang w:val="en-US"/>
        </w:rPr>
        <w:t>adalah terjadinya perpisahan hubungan suami istri atas keridh</w:t>
      </w:r>
      <w:r w:rsidR="00060F21">
        <w:rPr>
          <w:rFonts w:asciiTheme="majorBidi" w:hAnsiTheme="majorBidi" w:cstheme="majorBidi"/>
          <w:sz w:val="24"/>
          <w:szCs w:val="24"/>
          <w:lang w:val="en-US"/>
        </w:rPr>
        <w:t>aan kedua belah pihak dengan kom</w:t>
      </w:r>
      <w:r w:rsidR="004E721A">
        <w:rPr>
          <w:rFonts w:asciiTheme="majorBidi" w:hAnsiTheme="majorBidi" w:cstheme="majorBidi"/>
          <w:sz w:val="24"/>
          <w:szCs w:val="24"/>
          <w:lang w:val="en-US"/>
        </w:rPr>
        <w:t>pensasi (tebusan) yang diberikan istri kepada suami</w:t>
      </w:r>
      <w:r w:rsidR="004E721A">
        <w:rPr>
          <w:rStyle w:val="FootnoteReference"/>
          <w:rFonts w:asciiTheme="majorBidi" w:hAnsiTheme="majorBidi" w:cstheme="majorBidi"/>
          <w:sz w:val="24"/>
          <w:szCs w:val="24"/>
          <w:lang w:val="en-US"/>
        </w:rPr>
        <w:footnoteReference w:id="9"/>
      </w:r>
      <w:r w:rsidR="004E721A">
        <w:rPr>
          <w:rFonts w:asciiTheme="majorBidi" w:hAnsiTheme="majorBidi" w:cstheme="majorBidi"/>
          <w:sz w:val="24"/>
          <w:szCs w:val="24"/>
          <w:lang w:val="en-US"/>
        </w:rPr>
        <w:t>.</w:t>
      </w:r>
      <w:proofErr w:type="gramEnd"/>
      <w:r w:rsidR="00457696">
        <w:rPr>
          <w:rFonts w:asciiTheme="majorBidi" w:hAnsiTheme="majorBidi" w:cstheme="majorBidi"/>
          <w:sz w:val="24"/>
          <w:szCs w:val="24"/>
          <w:lang w:val="en-US"/>
        </w:rPr>
        <w:t xml:space="preserve"> </w:t>
      </w:r>
    </w:p>
    <w:p w:rsidR="00467381" w:rsidRDefault="00061417" w:rsidP="005F3B72">
      <w:pPr>
        <w:tabs>
          <w:tab w:val="left" w:pos="426"/>
        </w:tabs>
        <w:spacing w:after="0" w:line="480" w:lineRule="auto"/>
        <w:ind w:left="851"/>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proofErr w:type="gramStart"/>
      <w:r>
        <w:rPr>
          <w:rFonts w:asciiTheme="majorBidi" w:hAnsiTheme="majorBidi" w:cstheme="majorBidi"/>
          <w:sz w:val="24"/>
          <w:szCs w:val="24"/>
          <w:lang w:val="en-US"/>
        </w:rPr>
        <w:t xml:space="preserve">Dalam istilah hukum dalam beberapa kitab fikih </w:t>
      </w: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 xml:space="preserve">diartikan dengan putus perkawinan dengan menggunakan uang tebusan, menggunakan ucapan talak atau </w:t>
      </w:r>
      <w:r w:rsidRPr="00ED5FEA">
        <w:rPr>
          <w:rFonts w:asciiTheme="majorBidi" w:hAnsiTheme="majorBidi" w:cstheme="majorBidi"/>
          <w:i/>
          <w:iCs/>
          <w:sz w:val="24"/>
          <w:szCs w:val="24"/>
          <w:lang w:val="en-US"/>
        </w:rPr>
        <w:t>khulu</w:t>
      </w:r>
      <w:r>
        <w:rPr>
          <w:rFonts w:asciiTheme="majorBidi" w:hAnsiTheme="majorBidi" w:cstheme="majorBidi"/>
          <w:i/>
          <w:iCs/>
          <w:sz w:val="24"/>
          <w:szCs w:val="24"/>
          <w:lang w:val="en-US"/>
        </w:rPr>
        <w:t>’.</w:t>
      </w:r>
      <w:proofErr w:type="gramEnd"/>
      <w:r>
        <w:rPr>
          <w:rFonts w:asciiTheme="majorBidi" w:hAnsiTheme="majorBidi" w:cstheme="majorBidi"/>
          <w:i/>
          <w:iCs/>
          <w:sz w:val="24"/>
          <w:szCs w:val="24"/>
          <w:lang w:val="en-US"/>
        </w:rPr>
        <w:t xml:space="preserve"> Khulu’ </w:t>
      </w:r>
      <w:r>
        <w:rPr>
          <w:rFonts w:asciiTheme="majorBidi" w:hAnsiTheme="majorBidi" w:cstheme="majorBidi"/>
          <w:sz w:val="24"/>
          <w:szCs w:val="24"/>
          <w:lang w:val="en-US"/>
        </w:rPr>
        <w:t xml:space="preserve">merupakan satu bentuk dari putusnya perkawinan, namun </w:t>
      </w:r>
      <w:proofErr w:type="gramStart"/>
      <w:r>
        <w:rPr>
          <w:rFonts w:asciiTheme="majorBidi" w:hAnsiTheme="majorBidi" w:cstheme="majorBidi"/>
          <w:sz w:val="24"/>
          <w:szCs w:val="24"/>
          <w:lang w:val="en-US"/>
        </w:rPr>
        <w:t>beda</w:t>
      </w:r>
      <w:proofErr w:type="gramEnd"/>
      <w:r>
        <w:rPr>
          <w:rFonts w:asciiTheme="majorBidi" w:hAnsiTheme="majorBidi" w:cstheme="majorBidi"/>
          <w:sz w:val="24"/>
          <w:szCs w:val="24"/>
          <w:lang w:val="en-US"/>
        </w:rPr>
        <w:t xml:space="preserve"> dengan bentuk lain dari putusnya </w:t>
      </w:r>
      <w:r>
        <w:rPr>
          <w:rFonts w:asciiTheme="majorBidi" w:hAnsiTheme="majorBidi" w:cstheme="majorBidi"/>
          <w:sz w:val="24"/>
          <w:szCs w:val="24"/>
          <w:lang w:val="en-US"/>
        </w:rPr>
        <w:lastRenderedPageBreak/>
        <w:t xml:space="preserve">perkawinan itu, dalam </w:t>
      </w: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 xml:space="preserve">terdapat uang tebusan, atau uang ganti rugi atau </w:t>
      </w:r>
      <w:r>
        <w:rPr>
          <w:rFonts w:asciiTheme="majorBidi" w:hAnsiTheme="majorBidi" w:cstheme="majorBidi"/>
          <w:i/>
          <w:iCs/>
          <w:sz w:val="24"/>
          <w:szCs w:val="24"/>
          <w:lang w:val="en-US"/>
        </w:rPr>
        <w:t>iwadh</w:t>
      </w:r>
      <w:r w:rsidRPr="00061417">
        <w:rPr>
          <w:rStyle w:val="FootnoteReference"/>
          <w:rFonts w:asciiTheme="majorBidi" w:hAnsiTheme="majorBidi" w:cstheme="majorBidi"/>
          <w:sz w:val="24"/>
          <w:szCs w:val="24"/>
          <w:lang w:val="en-US"/>
        </w:rPr>
        <w:footnoteReference w:id="10"/>
      </w:r>
      <w:r>
        <w:rPr>
          <w:rFonts w:asciiTheme="majorBidi" w:hAnsiTheme="majorBidi" w:cstheme="majorBidi"/>
          <w:i/>
          <w:iCs/>
          <w:sz w:val="24"/>
          <w:szCs w:val="24"/>
          <w:lang w:val="en-US"/>
        </w:rPr>
        <w:t>.</w:t>
      </w:r>
    </w:p>
    <w:p w:rsidR="0036797E" w:rsidRDefault="0036797E" w:rsidP="005F3B72">
      <w:pPr>
        <w:tabs>
          <w:tab w:val="left" w:pos="426"/>
        </w:tabs>
        <w:spacing w:after="0" w:line="480" w:lineRule="auto"/>
        <w:ind w:left="851"/>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proofErr w:type="gramStart"/>
      <w:r>
        <w:rPr>
          <w:rFonts w:asciiTheme="majorBidi" w:hAnsiTheme="majorBidi" w:cstheme="majorBidi"/>
          <w:sz w:val="24"/>
          <w:szCs w:val="24"/>
          <w:lang w:val="en-US"/>
        </w:rPr>
        <w:t xml:space="preserve">Untuk maksud yang sama dengan kata </w:t>
      </w: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 xml:space="preserve">itu, ulama menggunakan beberapa kata, yaitu </w:t>
      </w:r>
      <w:r>
        <w:rPr>
          <w:rFonts w:asciiTheme="majorBidi" w:hAnsiTheme="majorBidi" w:cstheme="majorBidi"/>
          <w:i/>
          <w:iCs/>
          <w:sz w:val="24"/>
          <w:szCs w:val="24"/>
          <w:lang w:val="en-US"/>
        </w:rPr>
        <w:t>fidyah, shulh, mubaraah.</w:t>
      </w:r>
      <w:proofErr w:type="gram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Walaupun dalam makna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namun dibedakan dari segi jumlah ganti rugi atau </w:t>
      </w:r>
      <w:r>
        <w:rPr>
          <w:rFonts w:asciiTheme="majorBidi" w:hAnsiTheme="majorBidi" w:cstheme="majorBidi"/>
          <w:i/>
          <w:iCs/>
          <w:sz w:val="24"/>
          <w:szCs w:val="24"/>
          <w:lang w:val="en-US"/>
        </w:rPr>
        <w:t>iwadh</w:t>
      </w:r>
      <w:r>
        <w:rPr>
          <w:rFonts w:asciiTheme="majorBidi" w:hAnsiTheme="majorBidi" w:cstheme="majorBidi"/>
          <w:sz w:val="24"/>
          <w:szCs w:val="24"/>
          <w:lang w:val="en-US"/>
        </w:rPr>
        <w:t xml:space="preserve"> yang digunakan. </w:t>
      </w:r>
      <w:proofErr w:type="gramStart"/>
      <w:r>
        <w:rPr>
          <w:rFonts w:asciiTheme="majorBidi" w:hAnsiTheme="majorBidi" w:cstheme="majorBidi"/>
          <w:sz w:val="24"/>
          <w:szCs w:val="24"/>
          <w:lang w:val="en-US"/>
        </w:rPr>
        <w:t xml:space="preserve">Apabila ganti rugi untuk putusnya hubungan perkawinan itu adalah seluruh mahar yang diberikan waktu nikah disebut </w:t>
      </w:r>
      <w:r>
        <w:rPr>
          <w:rFonts w:asciiTheme="majorBidi" w:hAnsiTheme="majorBidi" w:cstheme="majorBidi"/>
          <w:i/>
          <w:iCs/>
          <w:sz w:val="24"/>
          <w:szCs w:val="24"/>
          <w:lang w:val="en-US"/>
        </w:rPr>
        <w:t>khulu’.</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Bila ganti rugi adalah separuh dari mahar disebut </w:t>
      </w:r>
      <w:r>
        <w:rPr>
          <w:rFonts w:asciiTheme="majorBidi" w:hAnsiTheme="majorBidi" w:cstheme="majorBidi"/>
          <w:i/>
          <w:iCs/>
          <w:sz w:val="24"/>
          <w:szCs w:val="24"/>
          <w:lang w:val="en-US"/>
        </w:rPr>
        <w:t>shulh</w:t>
      </w:r>
      <w:r>
        <w:rPr>
          <w:rFonts w:asciiTheme="majorBidi" w:hAnsiTheme="majorBidi" w:cstheme="majorBidi"/>
          <w:sz w:val="24"/>
          <w:szCs w:val="24"/>
          <w:lang w:val="en-US"/>
        </w:rPr>
        <w:t xml:space="preserve">, bila ganti rugi itu lebih banyak dari mahar yang diterima disebut </w:t>
      </w:r>
      <w:r>
        <w:rPr>
          <w:rFonts w:asciiTheme="majorBidi" w:hAnsiTheme="majorBidi" w:cstheme="majorBidi"/>
          <w:i/>
          <w:iCs/>
          <w:sz w:val="24"/>
          <w:szCs w:val="24"/>
          <w:lang w:val="en-US"/>
        </w:rPr>
        <w:t>fidyah</w:t>
      </w:r>
      <w:r>
        <w:rPr>
          <w:rFonts w:asciiTheme="majorBidi" w:hAnsiTheme="majorBidi" w:cstheme="majorBidi"/>
          <w:sz w:val="24"/>
          <w:szCs w:val="24"/>
          <w:lang w:val="en-US"/>
        </w:rPr>
        <w:t xml:space="preserve"> dan bila istri bebas dari ganti rugi disebut </w:t>
      </w:r>
      <w:r>
        <w:rPr>
          <w:rFonts w:asciiTheme="majorBidi" w:hAnsiTheme="majorBidi" w:cstheme="majorBidi"/>
          <w:i/>
          <w:iCs/>
          <w:sz w:val="24"/>
          <w:szCs w:val="24"/>
          <w:lang w:val="en-US"/>
        </w:rPr>
        <w:t>mubaraah</w:t>
      </w:r>
      <w:r w:rsidRPr="0036797E">
        <w:rPr>
          <w:rStyle w:val="FootnoteReference"/>
          <w:rFonts w:asciiTheme="majorBidi" w:hAnsiTheme="majorBidi" w:cstheme="majorBidi"/>
          <w:sz w:val="24"/>
          <w:szCs w:val="24"/>
          <w:lang w:val="en-US"/>
        </w:rPr>
        <w:footnoteReference w:id="11"/>
      </w:r>
      <w:r>
        <w:rPr>
          <w:rFonts w:asciiTheme="majorBidi" w:hAnsiTheme="majorBidi" w:cstheme="majorBidi"/>
          <w:i/>
          <w:iCs/>
          <w:sz w:val="24"/>
          <w:szCs w:val="24"/>
          <w:lang w:val="en-US"/>
        </w:rPr>
        <w:t>.</w:t>
      </w:r>
      <w:proofErr w:type="gramEnd"/>
      <w:r>
        <w:rPr>
          <w:rFonts w:asciiTheme="majorBidi" w:hAnsiTheme="majorBidi" w:cstheme="majorBidi"/>
          <w:i/>
          <w:iCs/>
          <w:sz w:val="24"/>
          <w:szCs w:val="24"/>
          <w:lang w:val="en-US"/>
        </w:rPr>
        <w:t xml:space="preserve"> </w:t>
      </w:r>
      <w:proofErr w:type="gramStart"/>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 xml:space="preserve">dihukumi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(boleh rujuk kembali), demikian menurut pendapat Hanafi, Maliki, dan Hambali dalam salah satu riwayatnya serta Syafi’i dalam </w:t>
      </w:r>
      <w:r>
        <w:rPr>
          <w:rFonts w:asciiTheme="majorBidi" w:hAnsiTheme="majorBidi" w:cstheme="majorBidi"/>
          <w:i/>
          <w:iCs/>
          <w:sz w:val="24"/>
          <w:szCs w:val="24"/>
          <w:lang w:val="en-US"/>
        </w:rPr>
        <w:t>qaul jaded</w:t>
      </w:r>
      <w:r>
        <w:rPr>
          <w:rFonts w:asciiTheme="majorBidi" w:hAnsiTheme="majorBidi" w:cstheme="majorBidi"/>
          <w:sz w:val="24"/>
          <w:szCs w:val="24"/>
          <w:lang w:val="en-US"/>
        </w:rPr>
        <w:t>-nya</w:t>
      </w:r>
      <w:r>
        <w:rPr>
          <w:rStyle w:val="FootnoteReference"/>
          <w:rFonts w:asciiTheme="majorBidi" w:hAnsiTheme="majorBidi" w:cstheme="majorBidi"/>
          <w:sz w:val="24"/>
          <w:szCs w:val="24"/>
          <w:lang w:val="en-US"/>
        </w:rPr>
        <w:footnoteReference w:id="12"/>
      </w:r>
      <w:r>
        <w:rPr>
          <w:rFonts w:asciiTheme="majorBidi" w:hAnsiTheme="majorBidi" w:cstheme="majorBidi"/>
          <w:sz w:val="24"/>
          <w:szCs w:val="24"/>
          <w:lang w:val="en-US"/>
        </w:rPr>
        <w:t>.</w:t>
      </w:r>
      <w:proofErr w:type="gramEnd"/>
    </w:p>
    <w:p w:rsidR="00060F21" w:rsidRDefault="00060F21" w:rsidP="005F3B72">
      <w:pPr>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b/>
          <w:bCs/>
          <w:sz w:val="24"/>
          <w:szCs w:val="24"/>
          <w:lang w:val="en-US"/>
        </w:rPr>
        <w:tab/>
      </w:r>
      <w:proofErr w:type="gramStart"/>
      <w:r>
        <w:rPr>
          <w:rFonts w:asciiTheme="majorBidi" w:hAnsiTheme="majorBidi" w:cstheme="majorBidi"/>
          <w:sz w:val="24"/>
          <w:szCs w:val="24"/>
          <w:lang w:val="en-US"/>
        </w:rPr>
        <w:t xml:space="preserve">Mengenai hukum </w:t>
      </w: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itu sendiri adalah boleh, tetapi makruh seperti talak karena adanya pemutusan talak yang diperintahkan syara’.</w:t>
      </w:r>
      <w:proofErr w:type="gramEnd"/>
      <w:r>
        <w:rPr>
          <w:rFonts w:asciiTheme="majorBidi" w:hAnsiTheme="majorBidi" w:cstheme="majorBidi"/>
          <w:sz w:val="24"/>
          <w:szCs w:val="24"/>
          <w:lang w:val="en-US"/>
        </w:rPr>
        <w:t xml:space="preserve"> </w:t>
      </w:r>
      <w:proofErr w:type="gramStart"/>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diperbolehkan jika ada sebab yang menuntut, seperti suami cacat fisik atau cacat sedikit pada fisik atau suami tidak dapat melaksanakan kewajiban hukum-hukum Allah, seperti persahabatan yang baik dalam segala pergaulan</w:t>
      </w:r>
      <w:r>
        <w:rPr>
          <w:rStyle w:val="FootnoteReference"/>
          <w:rFonts w:asciiTheme="majorBidi" w:hAnsiTheme="majorBidi" w:cstheme="majorBidi"/>
          <w:sz w:val="24"/>
          <w:szCs w:val="24"/>
          <w:lang w:val="en-US"/>
        </w:rPr>
        <w:footnoteReference w:id="13"/>
      </w:r>
      <w:r w:rsidRPr="00060F21">
        <w:rPr>
          <w:rFonts w:asciiTheme="majorBidi" w:hAnsiTheme="majorBidi" w:cstheme="majorBidi"/>
          <w:sz w:val="24"/>
          <w:szCs w:val="24"/>
          <w:lang w:val="en-US"/>
        </w:rPr>
        <w:t>.</w:t>
      </w:r>
      <w:proofErr w:type="gramEnd"/>
    </w:p>
    <w:p w:rsidR="003353C3" w:rsidRDefault="003353C3" w:rsidP="005F3B72">
      <w:pPr>
        <w:tabs>
          <w:tab w:val="left" w:pos="426"/>
        </w:tabs>
        <w:spacing w:after="0" w:line="480" w:lineRule="auto"/>
        <w:ind w:left="851"/>
        <w:jc w:val="both"/>
        <w:rPr>
          <w:rFonts w:asciiTheme="majorBidi" w:hAnsiTheme="majorBidi" w:cstheme="majorBidi"/>
          <w:sz w:val="24"/>
          <w:szCs w:val="24"/>
          <w:lang w:val="en-US"/>
        </w:rPr>
      </w:pPr>
    </w:p>
    <w:p w:rsidR="00B63DD1" w:rsidRDefault="009812EB" w:rsidP="009127CB">
      <w:pPr>
        <w:pStyle w:val="ListParagraph"/>
        <w:numPr>
          <w:ilvl w:val="1"/>
          <w:numId w:val="9"/>
        </w:numPr>
        <w:tabs>
          <w:tab w:val="left" w:pos="426"/>
        </w:tabs>
        <w:spacing w:after="0" w:line="480" w:lineRule="auto"/>
        <w:ind w:left="851"/>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Perceraian</w:t>
      </w:r>
    </w:p>
    <w:p w:rsidR="001939F9" w:rsidRDefault="00B63DD1" w:rsidP="005F3B72">
      <w:pPr>
        <w:pStyle w:val="ListParagraph"/>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b/>
          <w:bCs/>
          <w:sz w:val="24"/>
          <w:szCs w:val="24"/>
          <w:lang w:val="en-US"/>
        </w:rPr>
        <w:tab/>
      </w:r>
      <w:proofErr w:type="gramStart"/>
      <w:r w:rsidR="004D495B">
        <w:rPr>
          <w:rFonts w:asciiTheme="majorBidi" w:hAnsiTheme="majorBidi" w:cstheme="majorBidi"/>
          <w:sz w:val="24"/>
          <w:szCs w:val="24"/>
          <w:lang w:val="en-US"/>
        </w:rPr>
        <w:t xml:space="preserve">Kata cerai </w:t>
      </w:r>
      <w:r w:rsidR="0029780D">
        <w:rPr>
          <w:rFonts w:asciiTheme="majorBidi" w:hAnsiTheme="majorBidi" w:cstheme="majorBidi"/>
          <w:sz w:val="24"/>
          <w:szCs w:val="24"/>
          <w:lang w:val="en-US"/>
        </w:rPr>
        <w:t>menurut Kamus Besar Bahasa Indonesia diartikan dengan pisah atau putus</w:t>
      </w:r>
      <w:r w:rsidR="009812EB">
        <w:rPr>
          <w:rFonts w:asciiTheme="majorBidi" w:hAnsiTheme="majorBidi" w:cstheme="majorBidi"/>
          <w:sz w:val="24"/>
          <w:szCs w:val="24"/>
          <w:lang w:val="en-US"/>
        </w:rPr>
        <w:t xml:space="preserve"> hubungan suami istri</w:t>
      </w:r>
      <w:r w:rsidR="008904A3">
        <w:rPr>
          <w:rStyle w:val="FootnoteReference"/>
          <w:rFonts w:asciiTheme="majorBidi" w:hAnsiTheme="majorBidi" w:cstheme="majorBidi"/>
          <w:sz w:val="24"/>
          <w:szCs w:val="24"/>
          <w:lang w:val="en-US"/>
        </w:rPr>
        <w:footnoteReference w:id="14"/>
      </w:r>
      <w:r w:rsidR="008904A3">
        <w:rPr>
          <w:rFonts w:asciiTheme="majorBidi" w:hAnsiTheme="majorBidi" w:cstheme="majorBidi"/>
          <w:sz w:val="24"/>
          <w:szCs w:val="24"/>
          <w:lang w:val="en-US"/>
        </w:rPr>
        <w:t>.</w:t>
      </w:r>
      <w:proofErr w:type="gramEnd"/>
      <w:r w:rsidR="005312B0">
        <w:rPr>
          <w:rFonts w:asciiTheme="majorBidi" w:hAnsiTheme="majorBidi" w:cstheme="majorBidi"/>
          <w:sz w:val="24"/>
          <w:szCs w:val="24"/>
          <w:lang w:val="en-US"/>
        </w:rPr>
        <w:t xml:space="preserve"> </w:t>
      </w:r>
      <w:proofErr w:type="gramStart"/>
      <w:r w:rsidR="005312B0">
        <w:rPr>
          <w:rFonts w:asciiTheme="majorBidi" w:hAnsiTheme="majorBidi" w:cstheme="majorBidi"/>
          <w:sz w:val="24"/>
          <w:szCs w:val="24"/>
          <w:lang w:val="en-US"/>
        </w:rPr>
        <w:t>Perceraian menurut Zainuddin Ali yaitu ikatan perkawinan antara seorang pria dengan seorang wanita sudah putus.</w:t>
      </w:r>
      <w:proofErr w:type="gramEnd"/>
      <w:r w:rsidR="005312B0">
        <w:rPr>
          <w:rFonts w:asciiTheme="majorBidi" w:hAnsiTheme="majorBidi" w:cstheme="majorBidi"/>
          <w:sz w:val="24"/>
          <w:szCs w:val="24"/>
          <w:lang w:val="en-US"/>
        </w:rPr>
        <w:t xml:space="preserve"> </w:t>
      </w:r>
      <w:proofErr w:type="gramStart"/>
      <w:r w:rsidR="005D154D">
        <w:rPr>
          <w:rFonts w:asciiTheme="majorBidi" w:hAnsiTheme="majorBidi" w:cstheme="majorBidi"/>
          <w:sz w:val="24"/>
          <w:szCs w:val="24"/>
          <w:lang w:val="en-US"/>
        </w:rPr>
        <w:t>Putus ikatan bisa berarti salah seorang di antara keduanya meninggal dunia, antara pria dengan wanita sudah bercerai, dan salah seorang diantara keduanya pergi ke tempat yang jauh kemudian tidak ada beritanya sehingga pengadilan menganggap bahwa yang bersangkutan sudah</w:t>
      </w:r>
      <w:r w:rsidR="001939F9">
        <w:rPr>
          <w:rFonts w:asciiTheme="majorBidi" w:hAnsiTheme="majorBidi" w:cstheme="majorBidi"/>
          <w:sz w:val="24"/>
          <w:szCs w:val="24"/>
          <w:lang w:val="en-US"/>
        </w:rPr>
        <w:t xml:space="preserve"> meninggal.</w:t>
      </w:r>
      <w:proofErr w:type="gramEnd"/>
      <w:r w:rsidR="001939F9">
        <w:rPr>
          <w:rFonts w:asciiTheme="majorBidi" w:hAnsiTheme="majorBidi" w:cstheme="majorBidi"/>
          <w:sz w:val="24"/>
          <w:szCs w:val="24"/>
          <w:lang w:val="en-US"/>
        </w:rPr>
        <w:t xml:space="preserve"> </w:t>
      </w:r>
      <w:proofErr w:type="gramStart"/>
      <w:r w:rsidR="001939F9">
        <w:rPr>
          <w:rFonts w:asciiTheme="majorBidi" w:hAnsiTheme="majorBidi" w:cstheme="majorBidi"/>
          <w:sz w:val="24"/>
          <w:szCs w:val="24"/>
          <w:lang w:val="en-US"/>
        </w:rPr>
        <w:t>Berdasarkan semua itu, dapat berarti ikatan perkawinan suami istri sudah putus dan atau bercerainya antara seorang pria dengan seorang wanita yang diikat oleh tali perkawianan.</w:t>
      </w:r>
      <w:proofErr w:type="gramEnd"/>
      <w:r w:rsidR="001939F9">
        <w:rPr>
          <w:rStyle w:val="FootnoteReference"/>
          <w:rFonts w:asciiTheme="majorBidi" w:hAnsiTheme="majorBidi" w:cstheme="majorBidi"/>
          <w:sz w:val="24"/>
          <w:szCs w:val="24"/>
          <w:lang w:val="en-US"/>
        </w:rPr>
        <w:footnoteReference w:id="15"/>
      </w:r>
    </w:p>
    <w:p w:rsidR="0008316B" w:rsidRPr="000E6972" w:rsidRDefault="0008316B" w:rsidP="005F3B72">
      <w:pPr>
        <w:pStyle w:val="ListParagraph"/>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r w:rsidR="000E6972">
        <w:rPr>
          <w:rFonts w:asciiTheme="majorBidi" w:hAnsiTheme="majorBidi" w:cstheme="majorBidi"/>
          <w:sz w:val="24"/>
          <w:szCs w:val="24"/>
          <w:lang w:val="en-US"/>
        </w:rPr>
        <w:t xml:space="preserve">Istilah perceraian terdapat dalam Pasal 38 Undang-Undang Nomor 1 Tahun 1974 Tentang Perkawinan yang memuat tentang ketentuan </w:t>
      </w:r>
      <w:r w:rsidR="000E6972">
        <w:rPr>
          <w:rFonts w:asciiTheme="majorBidi" w:hAnsiTheme="majorBidi" w:cstheme="majorBidi"/>
          <w:i/>
          <w:iCs/>
          <w:sz w:val="24"/>
          <w:szCs w:val="24"/>
          <w:lang w:val="en-US"/>
        </w:rPr>
        <w:t xml:space="preserve">fakultatif </w:t>
      </w:r>
      <w:r w:rsidR="000E6972">
        <w:rPr>
          <w:rFonts w:asciiTheme="majorBidi" w:hAnsiTheme="majorBidi" w:cstheme="majorBidi"/>
          <w:sz w:val="24"/>
          <w:szCs w:val="24"/>
          <w:lang w:val="en-US"/>
        </w:rPr>
        <w:t xml:space="preserve">bahwa perkawinan dapat putus karena: a. kematian, b. perceraian, c. atas putusan pengadilan. </w:t>
      </w:r>
      <w:proofErr w:type="gramStart"/>
      <w:r w:rsidR="000E6972">
        <w:rPr>
          <w:rFonts w:asciiTheme="majorBidi" w:hAnsiTheme="majorBidi" w:cstheme="majorBidi"/>
          <w:sz w:val="24"/>
          <w:szCs w:val="24"/>
          <w:lang w:val="en-US"/>
        </w:rPr>
        <w:t>Jadi, istilah perceraian secara yuridis berarti putusnya perkawinan, yang mengakibatkan putusnya hubungan suami istri.</w:t>
      </w:r>
      <w:proofErr w:type="gramEnd"/>
      <w:r w:rsidR="000E6972">
        <w:rPr>
          <w:rStyle w:val="FootnoteReference"/>
          <w:rFonts w:asciiTheme="majorBidi" w:hAnsiTheme="majorBidi" w:cstheme="majorBidi"/>
          <w:sz w:val="24"/>
          <w:szCs w:val="24"/>
          <w:lang w:val="en-US"/>
        </w:rPr>
        <w:footnoteReference w:id="16"/>
      </w:r>
    </w:p>
    <w:p w:rsidR="00E44907" w:rsidRPr="005C2678" w:rsidRDefault="00F451E2" w:rsidP="00065E0F">
      <w:pPr>
        <w:pStyle w:val="ListParagraph"/>
        <w:tabs>
          <w:tab w:val="left" w:pos="426"/>
        </w:tabs>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Suatu perceraian yang dilakukan diluar pengadilan,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halnya dengan suatu perkawinan yang dilakukan dengan tidak mencatatkannya.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tidak diakui oleh hukum, dan oleh karenanya tidak dilindungi oleh hukum. </w:t>
      </w:r>
      <w:proofErr w:type="gramStart"/>
      <w:r>
        <w:rPr>
          <w:rFonts w:asciiTheme="majorBidi" w:hAnsiTheme="majorBidi" w:cstheme="majorBidi"/>
          <w:sz w:val="24"/>
          <w:szCs w:val="24"/>
          <w:lang w:val="en-US"/>
        </w:rPr>
        <w:t xml:space="preserve">Lebih tegasnya lagi dapat dikatakan bahwa perceraian yang </w:t>
      </w:r>
      <w:r>
        <w:rPr>
          <w:rFonts w:asciiTheme="majorBidi" w:hAnsiTheme="majorBidi" w:cstheme="majorBidi"/>
          <w:sz w:val="24"/>
          <w:szCs w:val="24"/>
          <w:lang w:val="en-US"/>
        </w:rPr>
        <w:lastRenderedPageBreak/>
        <w:t>dilakukan di luar pengadilan mempunyai kekuatan hukum (</w:t>
      </w:r>
      <w:r>
        <w:rPr>
          <w:rFonts w:asciiTheme="majorBidi" w:hAnsiTheme="majorBidi" w:cstheme="majorBidi"/>
          <w:i/>
          <w:iCs/>
          <w:sz w:val="24"/>
          <w:szCs w:val="24"/>
          <w:lang w:val="en-US"/>
        </w:rPr>
        <w:t>no legal force</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Oleh karena itu, hukum menganggapnya tidak pernah ada (</w:t>
      </w:r>
      <w:r>
        <w:rPr>
          <w:rFonts w:asciiTheme="majorBidi" w:hAnsiTheme="majorBidi" w:cstheme="majorBidi"/>
          <w:i/>
          <w:iCs/>
          <w:sz w:val="24"/>
          <w:szCs w:val="24"/>
          <w:lang w:val="en-US"/>
        </w:rPr>
        <w:t>never existed</w:t>
      </w:r>
      <w:r>
        <w:rPr>
          <w:rFonts w:asciiTheme="majorBidi" w:hAnsiTheme="majorBidi" w:cstheme="majorBidi"/>
          <w:sz w:val="24"/>
          <w:szCs w:val="24"/>
          <w:lang w:val="en-US"/>
        </w:rPr>
        <w:t xml:space="preserve">). Suatu perceraian yang dilakukan du luar pengadilan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menimbulkan kesukaran bagi si istri atau bahkan bagi si suami. </w:t>
      </w:r>
      <w:proofErr w:type="gramStart"/>
      <w:r>
        <w:rPr>
          <w:rFonts w:asciiTheme="majorBidi" w:hAnsiTheme="majorBidi" w:cstheme="majorBidi"/>
          <w:sz w:val="24"/>
          <w:szCs w:val="24"/>
          <w:lang w:val="en-US"/>
        </w:rPr>
        <w:t xml:space="preserve">Hal itu karena hampir dapat dipastikan </w:t>
      </w:r>
      <w:r w:rsidR="005C2678">
        <w:rPr>
          <w:rFonts w:asciiTheme="majorBidi" w:hAnsiTheme="majorBidi" w:cstheme="majorBidi"/>
          <w:sz w:val="24"/>
          <w:szCs w:val="24"/>
          <w:lang w:val="en-US"/>
        </w:rPr>
        <w:t xml:space="preserve">bahwa dalam setiap talak yang dijatuhkan oleh suami terhadap istrinya di luar pengadilan, si suami tidak pernah memperhitungkan hak-hak istri sebagai akibat dari perceraian tersebut, semisal nafkah </w:t>
      </w:r>
      <w:r w:rsidR="005C2678">
        <w:rPr>
          <w:rFonts w:asciiTheme="majorBidi" w:hAnsiTheme="majorBidi" w:cstheme="majorBidi"/>
          <w:i/>
          <w:iCs/>
          <w:sz w:val="24"/>
          <w:szCs w:val="24"/>
          <w:lang w:val="en-US"/>
        </w:rPr>
        <w:t xml:space="preserve">iddah, </w:t>
      </w:r>
      <w:r w:rsidR="005C2678">
        <w:rPr>
          <w:rFonts w:asciiTheme="majorBidi" w:hAnsiTheme="majorBidi" w:cstheme="majorBidi"/>
          <w:sz w:val="24"/>
          <w:szCs w:val="24"/>
          <w:lang w:val="en-US"/>
        </w:rPr>
        <w:t xml:space="preserve">nafkah </w:t>
      </w:r>
      <w:r w:rsidR="005C2678">
        <w:rPr>
          <w:rFonts w:asciiTheme="majorBidi" w:hAnsiTheme="majorBidi" w:cstheme="majorBidi"/>
          <w:i/>
          <w:iCs/>
          <w:sz w:val="24"/>
          <w:szCs w:val="24"/>
          <w:lang w:val="en-US"/>
        </w:rPr>
        <w:t>madhiyah, mut’ah,</w:t>
      </w:r>
      <w:r w:rsidR="005C2678">
        <w:rPr>
          <w:rFonts w:asciiTheme="majorBidi" w:hAnsiTheme="majorBidi" w:cstheme="majorBidi"/>
          <w:sz w:val="24"/>
          <w:szCs w:val="24"/>
          <w:lang w:val="en-US"/>
        </w:rPr>
        <w:t xml:space="preserve"> dan pembagian harta bersama.</w:t>
      </w:r>
      <w:proofErr w:type="gramEnd"/>
      <w:r w:rsidR="005C2678">
        <w:rPr>
          <w:rFonts w:asciiTheme="majorBidi" w:hAnsiTheme="majorBidi" w:cstheme="majorBidi"/>
          <w:sz w:val="24"/>
          <w:szCs w:val="24"/>
          <w:lang w:val="en-US"/>
        </w:rPr>
        <w:t xml:space="preserve"> </w:t>
      </w:r>
      <w:proofErr w:type="gramStart"/>
      <w:r w:rsidR="005C2678">
        <w:rPr>
          <w:rFonts w:asciiTheme="majorBidi" w:hAnsiTheme="majorBidi" w:cstheme="majorBidi"/>
          <w:sz w:val="24"/>
          <w:szCs w:val="24"/>
          <w:lang w:val="en-US"/>
        </w:rPr>
        <w:t>Selain dari itu, tidak ada suatu penilaian tentang apakah talak yang dijatuhkan oleh suami itu benar-benar didasarkan kepada suatu alasan yang dibenarkan oleh agama, yang intinya adalah karena suatu kesalahan dari pihak istri</w:t>
      </w:r>
      <w:r w:rsidR="005C2678">
        <w:rPr>
          <w:rStyle w:val="FootnoteReference"/>
          <w:rFonts w:asciiTheme="majorBidi" w:hAnsiTheme="majorBidi" w:cstheme="majorBidi"/>
          <w:sz w:val="24"/>
          <w:szCs w:val="24"/>
          <w:lang w:val="en-US"/>
        </w:rPr>
        <w:footnoteReference w:id="17"/>
      </w:r>
      <w:r w:rsidR="005C2678">
        <w:rPr>
          <w:rFonts w:asciiTheme="majorBidi" w:hAnsiTheme="majorBidi" w:cstheme="majorBidi"/>
          <w:sz w:val="24"/>
          <w:szCs w:val="24"/>
          <w:lang w:val="en-US"/>
        </w:rPr>
        <w:t>.</w:t>
      </w:r>
      <w:proofErr w:type="gramEnd"/>
    </w:p>
    <w:p w:rsidR="005F3B72" w:rsidRDefault="005D154D" w:rsidP="00065E0F">
      <w:pPr>
        <w:pStyle w:val="ListParagraph"/>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380FFA">
        <w:rPr>
          <w:rFonts w:asciiTheme="majorBidi" w:hAnsiTheme="majorBidi" w:cstheme="majorBidi"/>
          <w:sz w:val="24"/>
          <w:szCs w:val="24"/>
          <w:lang w:val="en-US"/>
        </w:rPr>
        <w:t xml:space="preserve">Berdasarkan </w:t>
      </w:r>
      <w:r w:rsidR="00B24727">
        <w:rPr>
          <w:rFonts w:asciiTheme="majorBidi" w:hAnsiTheme="majorBidi" w:cstheme="majorBidi"/>
          <w:sz w:val="24"/>
          <w:szCs w:val="24"/>
          <w:lang w:val="en-US"/>
        </w:rPr>
        <w:t>uraian</w:t>
      </w:r>
      <w:r w:rsidR="00380FFA">
        <w:rPr>
          <w:rFonts w:asciiTheme="majorBidi" w:hAnsiTheme="majorBidi" w:cstheme="majorBidi"/>
          <w:sz w:val="24"/>
          <w:szCs w:val="24"/>
          <w:lang w:val="en-US"/>
        </w:rPr>
        <w:t xml:space="preserve"> </w:t>
      </w:r>
      <w:r w:rsidR="00B24727">
        <w:rPr>
          <w:rFonts w:asciiTheme="majorBidi" w:hAnsiTheme="majorBidi" w:cstheme="majorBidi"/>
          <w:sz w:val="24"/>
          <w:szCs w:val="24"/>
          <w:lang w:val="en-US"/>
        </w:rPr>
        <w:t xml:space="preserve">tersebut, maka dapat disimpulkan bahwa perceraian </w:t>
      </w:r>
      <w:r>
        <w:rPr>
          <w:rFonts w:asciiTheme="majorBidi" w:hAnsiTheme="majorBidi" w:cstheme="majorBidi"/>
          <w:sz w:val="24"/>
          <w:szCs w:val="24"/>
          <w:lang w:val="en-US"/>
        </w:rPr>
        <w:t xml:space="preserve">adalah putusnya suatu perkawinan </w:t>
      </w:r>
      <w:r w:rsidR="00B24727">
        <w:rPr>
          <w:rFonts w:asciiTheme="majorBidi" w:hAnsiTheme="majorBidi" w:cstheme="majorBidi"/>
          <w:sz w:val="24"/>
          <w:szCs w:val="24"/>
          <w:lang w:val="en-US"/>
        </w:rPr>
        <w:t>suami istri yang sebelumnya terikat dalam perkawinan telah berakhir dan tidak ada lagi hubungan suami istri.</w:t>
      </w:r>
      <w:proofErr w:type="gramEnd"/>
      <w:r w:rsidR="00B24727">
        <w:rPr>
          <w:rFonts w:asciiTheme="majorBidi" w:hAnsiTheme="majorBidi" w:cstheme="majorBidi"/>
          <w:sz w:val="24"/>
          <w:szCs w:val="24"/>
          <w:lang w:val="en-US"/>
        </w:rPr>
        <w:t xml:space="preserve"> </w:t>
      </w:r>
      <w:proofErr w:type="gramStart"/>
      <w:r w:rsidR="00B24727">
        <w:rPr>
          <w:rFonts w:asciiTheme="majorBidi" w:hAnsiTheme="majorBidi" w:cstheme="majorBidi"/>
          <w:sz w:val="24"/>
          <w:szCs w:val="24"/>
          <w:lang w:val="en-US"/>
        </w:rPr>
        <w:t>Putusnya suatu perkawinan dapat disebabkan karena adanya kematian, perceraian dan atas keputusan pengadilan.</w:t>
      </w:r>
      <w:proofErr w:type="gramEnd"/>
      <w:r w:rsidR="00B24727">
        <w:rPr>
          <w:rFonts w:asciiTheme="majorBidi" w:hAnsiTheme="majorBidi" w:cstheme="majorBidi"/>
          <w:sz w:val="24"/>
          <w:szCs w:val="24"/>
          <w:lang w:val="en-US"/>
        </w:rPr>
        <w:t xml:space="preserve"> Perceraian harus dilakukan</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di depan</w:t>
      </w:r>
      <w:proofErr w:type="gramEnd"/>
      <w:r>
        <w:rPr>
          <w:rFonts w:asciiTheme="majorBidi" w:hAnsiTheme="majorBidi" w:cstheme="majorBidi"/>
          <w:sz w:val="24"/>
          <w:szCs w:val="24"/>
          <w:lang w:val="en-US"/>
        </w:rPr>
        <w:t xml:space="preserve"> </w:t>
      </w:r>
      <w:r w:rsidR="00B24727">
        <w:rPr>
          <w:rFonts w:asciiTheme="majorBidi" w:hAnsiTheme="majorBidi" w:cstheme="majorBidi"/>
          <w:sz w:val="24"/>
          <w:szCs w:val="24"/>
          <w:lang w:val="en-US"/>
        </w:rPr>
        <w:t>sidang</w:t>
      </w:r>
      <w:r>
        <w:rPr>
          <w:rFonts w:asciiTheme="majorBidi" w:hAnsiTheme="majorBidi" w:cstheme="majorBidi"/>
          <w:sz w:val="24"/>
          <w:szCs w:val="24"/>
          <w:lang w:val="en-US"/>
        </w:rPr>
        <w:t xml:space="preserve"> pengadilan </w:t>
      </w:r>
      <w:r w:rsidR="00B24727">
        <w:rPr>
          <w:rFonts w:asciiTheme="majorBidi" w:hAnsiTheme="majorBidi" w:cstheme="majorBidi"/>
          <w:sz w:val="24"/>
          <w:szCs w:val="24"/>
          <w:lang w:val="en-US"/>
        </w:rPr>
        <w:t xml:space="preserve">dan </w:t>
      </w:r>
      <w:r>
        <w:rPr>
          <w:rFonts w:asciiTheme="majorBidi" w:hAnsiTheme="majorBidi" w:cstheme="majorBidi"/>
          <w:sz w:val="24"/>
          <w:szCs w:val="24"/>
          <w:lang w:val="en-US"/>
        </w:rPr>
        <w:t>berdasarkan syarat-syarat yang ditentukan undang-undang</w:t>
      </w:r>
      <w:r w:rsidR="00B24727">
        <w:rPr>
          <w:rFonts w:asciiTheme="majorBidi" w:hAnsiTheme="majorBidi" w:cstheme="majorBidi"/>
          <w:sz w:val="24"/>
          <w:szCs w:val="24"/>
          <w:lang w:val="en-US"/>
        </w:rPr>
        <w:t xml:space="preserve"> dan yang dibenarkan oleh agama</w:t>
      </w:r>
      <w:r>
        <w:rPr>
          <w:rFonts w:asciiTheme="majorBidi" w:hAnsiTheme="majorBidi" w:cstheme="majorBidi"/>
          <w:sz w:val="24"/>
          <w:szCs w:val="24"/>
          <w:lang w:val="en-US"/>
        </w:rPr>
        <w:t xml:space="preserve">. </w:t>
      </w:r>
    </w:p>
    <w:p w:rsidR="003353C3" w:rsidRDefault="003353C3" w:rsidP="00065E0F">
      <w:pPr>
        <w:pStyle w:val="ListParagraph"/>
        <w:tabs>
          <w:tab w:val="left" w:pos="426"/>
        </w:tabs>
        <w:spacing w:after="0" w:line="480" w:lineRule="auto"/>
        <w:ind w:left="851"/>
        <w:jc w:val="both"/>
        <w:rPr>
          <w:rFonts w:asciiTheme="majorBidi" w:hAnsiTheme="majorBidi" w:cstheme="majorBidi"/>
          <w:sz w:val="24"/>
          <w:szCs w:val="24"/>
          <w:lang w:val="en-US"/>
        </w:rPr>
      </w:pPr>
    </w:p>
    <w:p w:rsidR="003353C3" w:rsidRPr="00065E0F" w:rsidRDefault="003353C3" w:rsidP="00065E0F">
      <w:pPr>
        <w:pStyle w:val="ListParagraph"/>
        <w:tabs>
          <w:tab w:val="left" w:pos="426"/>
        </w:tabs>
        <w:spacing w:after="0" w:line="480" w:lineRule="auto"/>
        <w:ind w:left="851"/>
        <w:jc w:val="both"/>
        <w:rPr>
          <w:rFonts w:asciiTheme="majorBidi" w:hAnsiTheme="majorBidi" w:cstheme="majorBidi"/>
          <w:sz w:val="24"/>
          <w:szCs w:val="24"/>
          <w:lang w:val="en-US"/>
        </w:rPr>
      </w:pPr>
    </w:p>
    <w:p w:rsidR="00481202" w:rsidRPr="005F3B72" w:rsidRDefault="00481202" w:rsidP="009127CB">
      <w:pPr>
        <w:pStyle w:val="ListParagraph"/>
        <w:numPr>
          <w:ilvl w:val="1"/>
          <w:numId w:val="9"/>
        </w:numPr>
        <w:spacing w:after="0" w:line="480" w:lineRule="auto"/>
        <w:ind w:left="851" w:hanging="425"/>
        <w:jc w:val="both"/>
        <w:rPr>
          <w:rFonts w:asciiTheme="majorBidi" w:hAnsiTheme="majorBidi" w:cstheme="majorBidi"/>
          <w:b/>
          <w:bCs/>
          <w:sz w:val="24"/>
          <w:szCs w:val="24"/>
          <w:lang w:val="en-US"/>
        </w:rPr>
      </w:pPr>
      <w:r w:rsidRPr="005F3B72">
        <w:rPr>
          <w:rFonts w:asciiTheme="majorBidi" w:hAnsiTheme="majorBidi" w:cstheme="majorBidi"/>
          <w:b/>
          <w:bCs/>
          <w:sz w:val="24"/>
          <w:szCs w:val="24"/>
          <w:lang w:val="en-US"/>
        </w:rPr>
        <w:lastRenderedPageBreak/>
        <w:t>Cerai Gugat</w:t>
      </w:r>
    </w:p>
    <w:p w:rsidR="00481202" w:rsidRDefault="00065E0F" w:rsidP="00065E0F">
      <w:pPr>
        <w:pStyle w:val="ListParagraph"/>
        <w:tabs>
          <w:tab w:val="left" w:pos="426"/>
        </w:tabs>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481202" w:rsidRPr="00481202">
        <w:rPr>
          <w:rFonts w:asciiTheme="majorBidi" w:hAnsiTheme="majorBidi" w:cstheme="majorBidi"/>
          <w:sz w:val="24"/>
          <w:szCs w:val="24"/>
          <w:lang w:val="en-US"/>
        </w:rPr>
        <w:t>Cerai</w:t>
      </w:r>
      <w:r w:rsidR="00481202">
        <w:rPr>
          <w:rFonts w:asciiTheme="majorBidi" w:hAnsiTheme="majorBidi" w:cstheme="majorBidi"/>
          <w:sz w:val="24"/>
          <w:szCs w:val="24"/>
          <w:lang w:val="en-US"/>
        </w:rPr>
        <w:t xml:space="preserve"> gugat yaitu seorang istri menggugat suaminya untuk bercerai melalui pengadilan, yang kemudian pihak pengadilan mengabulkan gugatan dimaksud sehingga putus hubungan penggugat (istri) dengan tergugat (suami)</w:t>
      </w:r>
      <w:r w:rsidR="00156883">
        <w:rPr>
          <w:rFonts w:asciiTheme="majorBidi" w:hAnsiTheme="majorBidi" w:cstheme="majorBidi"/>
          <w:sz w:val="24"/>
          <w:szCs w:val="24"/>
          <w:lang w:val="en-US"/>
        </w:rPr>
        <w:t xml:space="preserve"> dalam suatu perkawinan.</w:t>
      </w:r>
      <w:proofErr w:type="gramEnd"/>
      <w:r w:rsidR="00907ADE">
        <w:rPr>
          <w:rStyle w:val="FootnoteReference"/>
          <w:rFonts w:asciiTheme="majorBidi" w:hAnsiTheme="majorBidi" w:cstheme="majorBidi"/>
          <w:sz w:val="24"/>
          <w:szCs w:val="24"/>
          <w:lang w:val="en-US"/>
        </w:rPr>
        <w:footnoteReference w:id="18"/>
      </w:r>
    </w:p>
    <w:p w:rsidR="00431271" w:rsidRDefault="0062186B" w:rsidP="00065E0F">
      <w:pPr>
        <w:pStyle w:val="ListParagraph"/>
        <w:spacing w:after="0" w:line="480" w:lineRule="auto"/>
        <w:ind w:left="851" w:firstLine="589"/>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Sistem hukum perkawinan di Indonesia, putusnya perkawinan karena perceraian dapat dibagi menjadi dua bagian yakni perceraian talak dan gugat.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Perceraian talak adalah perceraian yang dihendaki oleh pihak suami dan diajukan ke pengadilan agama bagi yang beragama Islam, atau ke pengadilan nege</w:t>
      </w:r>
      <w:r w:rsidR="002A3C20">
        <w:rPr>
          <w:rFonts w:asciiTheme="majorBidi" w:hAnsiTheme="majorBidi" w:cstheme="majorBidi"/>
          <w:sz w:val="24"/>
          <w:szCs w:val="24"/>
          <w:lang w:val="en-US"/>
        </w:rPr>
        <w:t>ri bagi yang beragama non Islam.</w:t>
      </w:r>
      <w:proofErr w:type="gramEnd"/>
      <w:r w:rsidR="002A3C20">
        <w:rPr>
          <w:rFonts w:asciiTheme="majorBidi" w:hAnsiTheme="majorBidi" w:cstheme="majorBidi"/>
          <w:sz w:val="24"/>
          <w:szCs w:val="24"/>
          <w:lang w:val="en-US"/>
        </w:rPr>
        <w:t xml:space="preserve"> Perceraian yang dikehendaki oleh pihak suami tersebut, dalam proses peradilannya disebut dengan cerai talak. </w:t>
      </w:r>
      <w:proofErr w:type="gramStart"/>
      <w:r w:rsidR="002A3C20">
        <w:rPr>
          <w:rFonts w:asciiTheme="majorBidi" w:hAnsiTheme="majorBidi" w:cstheme="majorBidi"/>
          <w:sz w:val="24"/>
          <w:szCs w:val="24"/>
          <w:lang w:val="en-US"/>
        </w:rPr>
        <w:t>Sedangkan perceraian gugat dapat diartikan sebagai sebuah perceraian yang dikehendaki oleh pihak istri dan diajukan ke pengadilan agama bagi yang beragama Islam, dan bagi yang beragama non Islam dapat mengajukan gugatan cerai ke pengadilan negeri.</w:t>
      </w:r>
      <w:proofErr w:type="gramEnd"/>
      <w:r w:rsidR="002A3C20">
        <w:rPr>
          <w:rFonts w:asciiTheme="majorBidi" w:hAnsiTheme="majorBidi" w:cstheme="majorBidi"/>
          <w:sz w:val="24"/>
          <w:szCs w:val="24"/>
          <w:lang w:val="en-US"/>
        </w:rPr>
        <w:t xml:space="preserve"> </w:t>
      </w:r>
    </w:p>
    <w:p w:rsidR="002A3C20" w:rsidRDefault="002A3C20" w:rsidP="00065E0F">
      <w:pPr>
        <w:pStyle w:val="ListParagraph"/>
        <w:spacing w:after="0" w:line="480" w:lineRule="auto"/>
        <w:ind w:left="851" w:firstLine="589"/>
        <w:jc w:val="both"/>
        <w:rPr>
          <w:rFonts w:asciiTheme="majorBidi" w:hAnsiTheme="majorBidi" w:cstheme="majorBidi"/>
          <w:sz w:val="24"/>
          <w:szCs w:val="24"/>
          <w:lang w:val="en-US"/>
        </w:rPr>
      </w:pPr>
      <w:r>
        <w:rPr>
          <w:rFonts w:asciiTheme="majorBidi" w:hAnsiTheme="majorBidi" w:cstheme="majorBidi"/>
          <w:sz w:val="24"/>
          <w:szCs w:val="24"/>
          <w:lang w:val="en-US"/>
        </w:rPr>
        <w:t xml:space="preserve">Gugatan cerai yang diajukan dapat dianggap sebagai salah satu upaya tuntutan hak kepada pihak suami, dengan kata lain seorang istri yang mengajukan gugatan cerai berarti menuntut haknya yang telah dirugikan oleh suaminya, sehingga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memerlukan dan meminta perlindungan hukum yang pasti dan adil kepada pengadilan yang berwenang memeriksa, mengadili dan memutus perkara perceraiannya. </w:t>
      </w:r>
      <w:proofErr w:type="gramStart"/>
      <w:r>
        <w:rPr>
          <w:rFonts w:asciiTheme="majorBidi" w:hAnsiTheme="majorBidi" w:cstheme="majorBidi"/>
          <w:sz w:val="24"/>
          <w:szCs w:val="24"/>
          <w:lang w:val="en-US"/>
        </w:rPr>
        <w:t xml:space="preserve">Suatu tuntutan hak harus mempunyai kepentingan hukum yang cukup, </w:t>
      </w:r>
      <w:r>
        <w:rPr>
          <w:rFonts w:asciiTheme="majorBidi" w:hAnsiTheme="majorBidi" w:cstheme="majorBidi"/>
          <w:sz w:val="24"/>
          <w:szCs w:val="24"/>
          <w:lang w:val="en-US"/>
        </w:rPr>
        <w:lastRenderedPageBreak/>
        <w:t>merupakan syarat utama untuk dapat diterimanya tuntutan hak itu oleh pengadilan</w:t>
      </w:r>
      <w:r>
        <w:rPr>
          <w:rStyle w:val="FootnoteReference"/>
          <w:rFonts w:asciiTheme="majorBidi" w:hAnsiTheme="majorBidi" w:cstheme="majorBidi"/>
          <w:sz w:val="24"/>
          <w:szCs w:val="24"/>
          <w:lang w:val="en-US"/>
        </w:rPr>
        <w:footnoteReference w:id="19"/>
      </w:r>
      <w:r>
        <w:rPr>
          <w:rFonts w:asciiTheme="majorBidi" w:hAnsiTheme="majorBidi" w:cstheme="majorBidi"/>
          <w:sz w:val="24"/>
          <w:szCs w:val="24"/>
          <w:lang w:val="en-US"/>
        </w:rPr>
        <w:t>.</w:t>
      </w:r>
      <w:proofErr w:type="gramEnd"/>
    </w:p>
    <w:p w:rsidR="00827C55" w:rsidRDefault="00827C55" w:rsidP="004434B8">
      <w:pPr>
        <w:pStyle w:val="ListParagraph"/>
        <w:spacing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Untuk dapat mengajukan gugatan cerai di pengadilan maka harus mempunyai kepentingan yang cukup dan layak serta memiliki dasar hukum.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Alasan tersebut haruslah </w:t>
      </w:r>
      <w:r w:rsidR="003A4EF4">
        <w:rPr>
          <w:rFonts w:asciiTheme="majorBidi" w:hAnsiTheme="majorBidi" w:cstheme="majorBidi"/>
          <w:sz w:val="24"/>
          <w:szCs w:val="24"/>
          <w:lang w:val="en-US"/>
        </w:rPr>
        <w:t xml:space="preserve">sesuai, sebagaimana yang </w:t>
      </w:r>
      <w:r>
        <w:rPr>
          <w:rFonts w:asciiTheme="majorBidi" w:hAnsiTheme="majorBidi" w:cstheme="majorBidi"/>
          <w:sz w:val="24"/>
          <w:szCs w:val="24"/>
          <w:lang w:val="en-US"/>
        </w:rPr>
        <w:t>telah diatur dalam peraturan perundang-undangan sebagai hukum nasional seta termasuk ke dalam hukum Islam dan hukum adat, yang menjadi alas atau dasar hukum untuk pengajuan gugatan cerai di pengadilan</w:t>
      </w:r>
      <w:r>
        <w:rPr>
          <w:rStyle w:val="FootnoteReference"/>
          <w:rFonts w:asciiTheme="majorBidi" w:hAnsiTheme="majorBidi" w:cstheme="majorBidi"/>
          <w:sz w:val="24"/>
          <w:szCs w:val="24"/>
          <w:lang w:val="en-US"/>
        </w:rPr>
        <w:footnoteReference w:id="20"/>
      </w:r>
      <w:r>
        <w:rPr>
          <w:rFonts w:asciiTheme="majorBidi" w:hAnsiTheme="majorBidi" w:cstheme="majorBidi"/>
          <w:sz w:val="24"/>
          <w:szCs w:val="24"/>
          <w:lang w:val="en-US"/>
        </w:rPr>
        <w:t>.</w:t>
      </w:r>
      <w:proofErr w:type="gramEnd"/>
    </w:p>
    <w:p w:rsidR="00827C55" w:rsidRPr="00481202" w:rsidRDefault="00827C55" w:rsidP="001126F7">
      <w:pPr>
        <w:pStyle w:val="ListParagraph"/>
        <w:spacing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Dari uraian di atas, maka dapat disimpulkan bahwa cerai gugat adalah istri menggugat suaminya untuk bercerai melalui pe</w:t>
      </w:r>
      <w:r w:rsidR="00B243ED">
        <w:rPr>
          <w:rFonts w:asciiTheme="majorBidi" w:hAnsiTheme="majorBidi" w:cstheme="majorBidi"/>
          <w:sz w:val="24"/>
          <w:szCs w:val="24"/>
          <w:lang w:val="en-US"/>
        </w:rPr>
        <w:t>ngadilan dan disertai alasan yang telah diatur baik dalam Undang-Undang, maupun yang diatur dalam agama.</w:t>
      </w:r>
      <w:bookmarkStart w:id="0" w:name="_GoBack"/>
      <w:bookmarkEnd w:id="0"/>
      <w:proofErr w:type="gramEnd"/>
    </w:p>
    <w:p w:rsidR="00B63DD1" w:rsidRPr="005F3B72" w:rsidRDefault="00926100" w:rsidP="009127CB">
      <w:pPr>
        <w:pStyle w:val="ListParagraph"/>
        <w:numPr>
          <w:ilvl w:val="0"/>
          <w:numId w:val="9"/>
        </w:numPr>
        <w:tabs>
          <w:tab w:val="left" w:pos="426"/>
        </w:tabs>
        <w:spacing w:after="0" w:line="480" w:lineRule="auto"/>
        <w:ind w:left="426" w:hanging="426"/>
        <w:jc w:val="both"/>
        <w:rPr>
          <w:rFonts w:asciiTheme="majorBidi" w:hAnsiTheme="majorBidi" w:cstheme="majorBidi"/>
          <w:b/>
          <w:bCs/>
          <w:sz w:val="24"/>
          <w:szCs w:val="24"/>
        </w:rPr>
      </w:pPr>
      <w:r w:rsidRPr="005F3B72">
        <w:rPr>
          <w:rFonts w:asciiTheme="majorBidi" w:hAnsiTheme="majorBidi" w:cstheme="majorBidi"/>
          <w:b/>
          <w:bCs/>
          <w:sz w:val="24"/>
          <w:szCs w:val="24"/>
        </w:rPr>
        <w:t>Dasar Hukum</w:t>
      </w:r>
    </w:p>
    <w:p w:rsidR="00926100" w:rsidRPr="00A86495" w:rsidRDefault="00926100" w:rsidP="009127CB">
      <w:pPr>
        <w:pStyle w:val="ListParagraph"/>
        <w:numPr>
          <w:ilvl w:val="0"/>
          <w:numId w:val="6"/>
        </w:numPr>
        <w:tabs>
          <w:tab w:val="left" w:pos="426"/>
        </w:tabs>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lang w:val="en-US"/>
        </w:rPr>
        <w:t>Nafkah</w:t>
      </w:r>
    </w:p>
    <w:p w:rsidR="00A86495" w:rsidRPr="005F3B72" w:rsidRDefault="00A86495" w:rsidP="009127CB">
      <w:pPr>
        <w:pStyle w:val="ListParagraph"/>
        <w:numPr>
          <w:ilvl w:val="0"/>
          <w:numId w:val="10"/>
        </w:numPr>
        <w:spacing w:after="0" w:line="480" w:lineRule="auto"/>
        <w:ind w:left="851" w:hanging="425"/>
        <w:rPr>
          <w:rFonts w:asciiTheme="majorBidi" w:hAnsiTheme="majorBidi" w:cstheme="majorBidi"/>
          <w:sz w:val="24"/>
          <w:szCs w:val="24"/>
        </w:rPr>
      </w:pPr>
      <w:r w:rsidRPr="005F3B72">
        <w:rPr>
          <w:rFonts w:asciiTheme="majorBidi" w:hAnsiTheme="majorBidi" w:cstheme="majorBidi"/>
          <w:sz w:val="24"/>
          <w:szCs w:val="24"/>
          <w:lang w:val="en-US"/>
        </w:rPr>
        <w:t>Al-Qur’an</w:t>
      </w:r>
    </w:p>
    <w:p w:rsidR="005F3B72" w:rsidRDefault="00A86495" w:rsidP="00C30397">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Dasar hukum kewajiban memberikan nafkah terdapat dalam Al-Qur’an</w:t>
      </w:r>
      <w:r w:rsidR="003A4EF4">
        <w:rPr>
          <w:rFonts w:asciiTheme="majorBidi" w:hAnsiTheme="majorBidi" w:cstheme="majorBidi"/>
          <w:sz w:val="24"/>
          <w:szCs w:val="24"/>
          <w:lang w:val="en-US"/>
        </w:rPr>
        <w:t xml:space="preserve"> </w:t>
      </w:r>
      <w:proofErr w:type="gramStart"/>
      <w:r w:rsidR="003A4EF4">
        <w:rPr>
          <w:rFonts w:asciiTheme="majorBidi" w:hAnsiTheme="majorBidi" w:cstheme="majorBidi"/>
          <w:sz w:val="24"/>
          <w:szCs w:val="24"/>
          <w:lang w:val="en-US"/>
        </w:rPr>
        <w:t>surat</w:t>
      </w:r>
      <w:proofErr w:type="gramEnd"/>
      <w:r w:rsidR="003A4EF4">
        <w:rPr>
          <w:rFonts w:asciiTheme="majorBidi" w:hAnsiTheme="majorBidi" w:cstheme="majorBidi"/>
          <w:sz w:val="24"/>
          <w:szCs w:val="24"/>
          <w:lang w:val="en-US"/>
        </w:rPr>
        <w:t xml:space="preserve"> </w:t>
      </w:r>
      <w:r w:rsidR="0041332C">
        <w:rPr>
          <w:rFonts w:asciiTheme="majorBidi" w:hAnsiTheme="majorBidi" w:cstheme="majorBidi"/>
          <w:sz w:val="24"/>
          <w:szCs w:val="24"/>
          <w:lang w:val="en-US"/>
        </w:rPr>
        <w:t>Al-Baqarah ayat 233</w:t>
      </w:r>
    </w:p>
    <w:p w:rsidR="0041332C" w:rsidRDefault="0041332C" w:rsidP="0041332C">
      <w:pPr>
        <w:spacing w:after="0" w:line="480" w:lineRule="auto"/>
        <w:jc w:val="right"/>
        <w:rPr>
          <w:rFonts w:asciiTheme="majorBidi" w:hAnsiTheme="majorBidi" w:cstheme="majorBidi"/>
          <w:sz w:val="24"/>
          <w:szCs w:val="24"/>
          <w:rtl/>
          <w:lang w:val="en-US"/>
        </w:rPr>
      </w:pPr>
      <w:r>
        <w:rPr>
          <w:rFonts w:ascii="Traditional Arabic" w:hAnsi="Traditional Arabic" w:cs="Traditional Arabic" w:hint="cs"/>
          <w:sz w:val="36"/>
          <w:szCs w:val="36"/>
          <w:rtl/>
          <w:lang w:val="en-US"/>
        </w:rPr>
        <w:t>وعلى المولود له رزققهن وكسوتهن بالمعروف</w:t>
      </w:r>
    </w:p>
    <w:p w:rsidR="00954508" w:rsidRPr="0041332C" w:rsidRDefault="0041332C" w:rsidP="0070310D">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Ayat tersebut </w:t>
      </w:r>
      <w:r w:rsidR="005F3B72">
        <w:rPr>
          <w:rFonts w:asciiTheme="majorBidi" w:hAnsiTheme="majorBidi" w:cstheme="majorBidi"/>
          <w:sz w:val="24"/>
          <w:szCs w:val="24"/>
        </w:rPr>
        <w:t xml:space="preserve">memberikan rambu rambu </w:t>
      </w:r>
      <w:proofErr w:type="gramStart"/>
      <w:r w:rsidR="005F3B72">
        <w:rPr>
          <w:rFonts w:asciiTheme="majorBidi" w:hAnsiTheme="majorBidi" w:cstheme="majorBidi"/>
          <w:sz w:val="24"/>
          <w:szCs w:val="24"/>
        </w:rPr>
        <w:t xml:space="preserve">syar’i </w:t>
      </w:r>
      <w:r>
        <w:rPr>
          <w:rFonts w:asciiTheme="majorBidi" w:hAnsiTheme="majorBidi" w:cstheme="majorBidi"/>
          <w:sz w:val="24"/>
          <w:szCs w:val="24"/>
          <w:lang w:val="en-US"/>
        </w:rPr>
        <w:t xml:space="preserve"> bahwa</w:t>
      </w:r>
      <w:proofErr w:type="gramEnd"/>
      <w:r>
        <w:rPr>
          <w:rFonts w:asciiTheme="majorBidi" w:hAnsiTheme="majorBidi" w:cstheme="majorBidi"/>
          <w:sz w:val="24"/>
          <w:szCs w:val="24"/>
          <w:lang w:val="en-US"/>
        </w:rPr>
        <w:t xml:space="preserve"> </w:t>
      </w:r>
      <w:r w:rsidR="00954508">
        <w:rPr>
          <w:rFonts w:asciiTheme="majorBidi" w:hAnsiTheme="majorBidi" w:cstheme="majorBidi"/>
          <w:sz w:val="24"/>
          <w:szCs w:val="24"/>
          <w:lang w:val="en-US"/>
        </w:rPr>
        <w:t>suami</w:t>
      </w:r>
      <w:r>
        <w:rPr>
          <w:rFonts w:asciiTheme="majorBidi" w:hAnsiTheme="majorBidi" w:cstheme="majorBidi"/>
          <w:sz w:val="24"/>
          <w:szCs w:val="24"/>
          <w:lang w:val="en-US"/>
        </w:rPr>
        <w:t xml:space="preserve"> diwajibkan menanggung segala kebutuhan makan dan pakaian </w:t>
      </w:r>
      <w:r w:rsidR="00954508">
        <w:rPr>
          <w:rFonts w:asciiTheme="majorBidi" w:hAnsiTheme="majorBidi" w:cstheme="majorBidi"/>
          <w:sz w:val="24"/>
          <w:szCs w:val="24"/>
          <w:lang w:val="en-US"/>
        </w:rPr>
        <w:t xml:space="preserve">istri yaitu </w:t>
      </w:r>
      <w:r w:rsidR="00954508">
        <w:rPr>
          <w:rFonts w:asciiTheme="majorBidi" w:hAnsiTheme="majorBidi" w:cstheme="majorBidi"/>
          <w:sz w:val="24"/>
          <w:szCs w:val="24"/>
          <w:lang w:val="en-US"/>
        </w:rPr>
        <w:lastRenderedPageBreak/>
        <w:t>dengan cara yang baik, artinya dalam memberikan nafkah harus disesuaikan dengan kebutuhan.</w:t>
      </w:r>
    </w:p>
    <w:p w:rsidR="0088167A" w:rsidRDefault="00954508" w:rsidP="0070310D">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kewajiban memberi nafkah juga terdapat dalam </w:t>
      </w:r>
      <w:r w:rsidR="000429C5">
        <w:rPr>
          <w:rFonts w:asciiTheme="majorBidi" w:hAnsiTheme="majorBidi" w:cstheme="majorBidi"/>
          <w:sz w:val="24"/>
          <w:szCs w:val="24"/>
          <w:lang w:val="en-US"/>
        </w:rPr>
        <w:t>Al-</w:t>
      </w:r>
      <w:r w:rsidR="0088167A">
        <w:rPr>
          <w:rFonts w:asciiTheme="majorBidi" w:hAnsiTheme="majorBidi" w:cstheme="majorBidi"/>
          <w:sz w:val="24"/>
          <w:szCs w:val="24"/>
          <w:lang w:val="en-US"/>
        </w:rPr>
        <w:t xml:space="preserve">Qur’an </w:t>
      </w:r>
      <w:proofErr w:type="gramStart"/>
      <w:r w:rsidR="0088167A">
        <w:rPr>
          <w:rFonts w:asciiTheme="majorBidi" w:hAnsiTheme="majorBidi" w:cstheme="majorBidi"/>
          <w:sz w:val="24"/>
          <w:szCs w:val="24"/>
          <w:lang w:val="en-US"/>
        </w:rPr>
        <w:t>surat</w:t>
      </w:r>
      <w:proofErr w:type="gramEnd"/>
      <w:r w:rsidR="0088167A">
        <w:rPr>
          <w:rFonts w:asciiTheme="majorBidi" w:hAnsiTheme="majorBidi" w:cstheme="majorBidi"/>
          <w:sz w:val="24"/>
          <w:szCs w:val="24"/>
          <w:lang w:val="en-US"/>
        </w:rPr>
        <w:t xml:space="preserve"> Ath-Thalaq ayat 6</w:t>
      </w:r>
      <w:r w:rsidR="00FF3810">
        <w:rPr>
          <w:rFonts w:asciiTheme="majorBidi" w:hAnsiTheme="majorBidi" w:cstheme="majorBidi"/>
          <w:sz w:val="24"/>
          <w:szCs w:val="24"/>
          <w:lang w:val="en-US"/>
        </w:rPr>
        <w:t xml:space="preserve"> dan 7</w:t>
      </w:r>
      <w:r w:rsidR="0088167A">
        <w:rPr>
          <w:rFonts w:asciiTheme="majorBidi" w:hAnsiTheme="majorBidi" w:cstheme="majorBidi"/>
          <w:sz w:val="24"/>
          <w:szCs w:val="24"/>
          <w:lang w:val="en-US"/>
        </w:rPr>
        <w:t>:</w:t>
      </w:r>
    </w:p>
    <w:p w:rsidR="0088167A" w:rsidRDefault="003A4EF4" w:rsidP="003A4EF4">
      <w:pPr>
        <w:spacing w:after="0" w:line="480" w:lineRule="auto"/>
        <w:ind w:firstLine="426"/>
        <w:jc w:val="right"/>
        <w:rPr>
          <w:rFonts w:ascii="Traditional Arabic" w:hAnsi="Traditional Arabic" w:cs="Traditional Arabic"/>
          <w:sz w:val="36"/>
          <w:szCs w:val="36"/>
          <w:rtl/>
          <w:lang w:val="en-US"/>
        </w:rPr>
      </w:pPr>
      <w:r w:rsidRPr="003A4EF4">
        <w:rPr>
          <w:rFonts w:ascii="Traditional Arabic" w:hAnsi="Traditional Arabic" w:cs="Traditional Arabic"/>
          <w:sz w:val="36"/>
          <w:szCs w:val="36"/>
          <w:rtl/>
          <w:lang w:val="en-US"/>
        </w:rPr>
        <w:t>اسكنو هن من حيث س</w:t>
      </w:r>
      <w:r>
        <w:rPr>
          <w:rFonts w:ascii="Traditional Arabic" w:hAnsi="Traditional Arabic" w:cs="Traditional Arabic" w:hint="cs"/>
          <w:sz w:val="36"/>
          <w:szCs w:val="36"/>
          <w:rtl/>
          <w:lang w:val="en-US"/>
        </w:rPr>
        <w:t>كنتم من وجدكم ولا تضآروهن لتضيقوا</w:t>
      </w:r>
      <w:r w:rsidR="0088167A">
        <w:rPr>
          <w:rFonts w:ascii="Traditional Arabic" w:hAnsi="Traditional Arabic" w:cs="Traditional Arabic" w:hint="cs"/>
          <w:sz w:val="36"/>
          <w:szCs w:val="36"/>
          <w:rtl/>
          <w:lang w:val="en-US"/>
        </w:rPr>
        <w:t xml:space="preserve"> عليهن</w:t>
      </w:r>
      <w:r w:rsidR="0010786C">
        <w:rPr>
          <w:rFonts w:ascii="Traditional Arabic" w:hAnsi="Traditional Arabic" w:cs="Traditional Arabic" w:hint="cs"/>
          <w:sz w:val="36"/>
          <w:szCs w:val="36"/>
          <w:vertAlign w:val="superscript"/>
          <w:rtl/>
          <w:lang w:val="en-US"/>
        </w:rPr>
        <w:t>قلى</w:t>
      </w:r>
      <w:r w:rsidR="0088167A">
        <w:rPr>
          <w:rFonts w:ascii="Traditional Arabic" w:hAnsi="Traditional Arabic" w:cs="Traditional Arabic" w:hint="cs"/>
          <w:sz w:val="36"/>
          <w:szCs w:val="36"/>
          <w:rtl/>
          <w:lang w:val="en-US"/>
        </w:rPr>
        <w:t>...</w:t>
      </w:r>
    </w:p>
    <w:p w:rsidR="003A4EF4" w:rsidRDefault="0088167A" w:rsidP="0070310D">
      <w:pPr>
        <w:spacing w:after="0"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 xml:space="preserve">Al-Qur’an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Ath-Thalaq ayat 7:</w:t>
      </w:r>
    </w:p>
    <w:p w:rsidR="0010786C" w:rsidRDefault="0088167A" w:rsidP="005F3B72">
      <w:pPr>
        <w:spacing w:line="240" w:lineRule="auto"/>
        <w:ind w:left="993"/>
        <w:jc w:val="right"/>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لينفق ذو سعة من سعته</w:t>
      </w:r>
      <w:r w:rsidR="0010786C">
        <w:rPr>
          <w:rFonts w:ascii="Traditional Arabic" w:hAnsi="Traditional Arabic" w:cs="Traditional Arabic" w:hint="cs"/>
          <w:sz w:val="36"/>
          <w:szCs w:val="36"/>
          <w:vertAlign w:val="superscript"/>
          <w:rtl/>
          <w:lang w:val="en-US"/>
        </w:rPr>
        <w:t>قلى</w:t>
      </w:r>
      <w:r>
        <w:rPr>
          <w:rFonts w:ascii="Traditional Arabic" w:hAnsi="Traditional Arabic" w:cs="Traditional Arabic" w:hint="cs"/>
          <w:sz w:val="36"/>
          <w:szCs w:val="36"/>
          <w:rtl/>
          <w:lang w:val="en-US"/>
        </w:rPr>
        <w:t xml:space="preserve"> ومن قدر عليه رزقه فلينفق ممآ ء</w:t>
      </w:r>
      <w:r w:rsidR="0010786C">
        <w:rPr>
          <w:rFonts w:ascii="Traditional Arabic" w:hAnsi="Traditional Arabic" w:cs="Traditional Arabic" w:hint="cs"/>
          <w:sz w:val="36"/>
          <w:szCs w:val="36"/>
          <w:rtl/>
          <w:lang w:val="en-US"/>
        </w:rPr>
        <w:t>اته الله</w:t>
      </w:r>
      <w:r w:rsidR="0010786C">
        <w:rPr>
          <w:rFonts w:ascii="Traditional Arabic" w:hAnsi="Traditional Arabic" w:cs="Traditional Arabic" w:hint="cs"/>
          <w:sz w:val="36"/>
          <w:szCs w:val="36"/>
          <w:vertAlign w:val="superscript"/>
          <w:rtl/>
          <w:lang w:val="en-US"/>
        </w:rPr>
        <w:t xml:space="preserve">قلى </w:t>
      </w:r>
      <w:r w:rsidR="0010786C">
        <w:rPr>
          <w:rFonts w:ascii="Traditional Arabic" w:hAnsi="Traditional Arabic" w:cs="Traditional Arabic" w:hint="cs"/>
          <w:sz w:val="36"/>
          <w:szCs w:val="36"/>
          <w:rtl/>
          <w:lang w:val="en-US"/>
        </w:rPr>
        <w:t>لا يكلف الله نفسا الا مآ اتها</w:t>
      </w:r>
      <w:r w:rsidR="0010786C">
        <w:rPr>
          <w:rFonts w:ascii="Traditional Arabic" w:hAnsi="Traditional Arabic" w:cs="Traditional Arabic" w:hint="cs"/>
          <w:sz w:val="36"/>
          <w:szCs w:val="36"/>
          <w:vertAlign w:val="superscript"/>
          <w:rtl/>
          <w:lang w:val="en-US"/>
        </w:rPr>
        <w:t xml:space="preserve">قلى </w:t>
      </w:r>
      <w:r w:rsidR="0010786C" w:rsidRPr="0010786C">
        <w:rPr>
          <w:rFonts w:ascii="Traditional Arabic" w:hAnsi="Traditional Arabic" w:cs="Traditional Arabic" w:hint="cs"/>
          <w:sz w:val="36"/>
          <w:szCs w:val="36"/>
          <w:rtl/>
          <w:lang w:val="en-US"/>
        </w:rPr>
        <w:t>سيجعل</w:t>
      </w:r>
      <w:r w:rsidR="0010786C">
        <w:rPr>
          <w:rFonts w:ascii="Traditional Arabic" w:hAnsi="Traditional Arabic" w:cs="Traditional Arabic" w:hint="cs"/>
          <w:sz w:val="36"/>
          <w:szCs w:val="36"/>
          <w:vertAlign w:val="superscript"/>
          <w:rtl/>
          <w:lang w:val="en-US"/>
        </w:rPr>
        <w:t xml:space="preserve"> </w:t>
      </w:r>
      <w:r w:rsidR="0010786C">
        <w:rPr>
          <w:rFonts w:ascii="Traditional Arabic" w:hAnsi="Traditional Arabic" w:cs="Traditional Arabic" w:hint="cs"/>
          <w:sz w:val="36"/>
          <w:szCs w:val="36"/>
          <w:rtl/>
          <w:lang w:val="en-US"/>
        </w:rPr>
        <w:t>الله بعد عسريسرا</w:t>
      </w:r>
      <w:r w:rsidR="00663C8B" w:rsidRPr="00663C8B">
        <w:rPr>
          <w:rStyle w:val="FootnoteReference"/>
          <w:rFonts w:asciiTheme="majorBidi" w:hAnsiTheme="majorBidi" w:cstheme="majorBidi"/>
          <w:sz w:val="24"/>
          <w:szCs w:val="24"/>
          <w:rtl/>
          <w:lang w:val="en-US"/>
        </w:rPr>
        <w:footnoteReference w:id="21"/>
      </w:r>
      <w:r w:rsidR="002509D9">
        <w:rPr>
          <w:rFonts w:ascii="Traditional Arabic" w:hAnsi="Traditional Arabic" w:cs="Traditional Arabic" w:hint="cs"/>
          <w:sz w:val="36"/>
          <w:szCs w:val="36"/>
          <w:rtl/>
          <w:lang w:val="en-US"/>
        </w:rPr>
        <w:t>.</w:t>
      </w:r>
    </w:p>
    <w:p w:rsidR="0088167A" w:rsidRDefault="0010786C" w:rsidP="0070310D">
      <w:pPr>
        <w:spacing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Ayat tersebut menjelaskan bahwa</w:t>
      </w:r>
      <w:r w:rsidR="00FF3810">
        <w:rPr>
          <w:rFonts w:asciiTheme="majorBidi" w:hAnsiTheme="majorBidi" w:cstheme="majorBidi"/>
          <w:sz w:val="24"/>
          <w:szCs w:val="24"/>
          <w:lang w:val="en-US"/>
        </w:rPr>
        <w:t xml:space="preserve"> </w:t>
      </w:r>
      <w:r w:rsidR="009D2446">
        <w:rPr>
          <w:rFonts w:asciiTheme="majorBidi" w:hAnsiTheme="majorBidi" w:cstheme="majorBidi"/>
          <w:sz w:val="24"/>
          <w:szCs w:val="24"/>
          <w:lang w:val="en-US"/>
        </w:rPr>
        <w:t xml:space="preserve">kewajiban memberikan nafkah kepada istri, tidak ditentukan </w:t>
      </w:r>
      <w:r w:rsidR="00FF3810">
        <w:rPr>
          <w:rFonts w:asciiTheme="majorBidi" w:hAnsiTheme="majorBidi" w:cstheme="majorBidi"/>
          <w:sz w:val="24"/>
          <w:szCs w:val="24"/>
          <w:lang w:val="en-US"/>
        </w:rPr>
        <w:t>mengenai berapa besarnya ukuran nafkah baik batas minimal maupun maksimal.</w:t>
      </w:r>
      <w:proofErr w:type="gramEnd"/>
      <w:r w:rsidR="00FF3810">
        <w:rPr>
          <w:rFonts w:asciiTheme="majorBidi" w:hAnsiTheme="majorBidi" w:cstheme="majorBidi"/>
          <w:sz w:val="24"/>
          <w:szCs w:val="24"/>
          <w:lang w:val="en-US"/>
        </w:rPr>
        <w:t xml:space="preserve"> </w:t>
      </w:r>
      <w:proofErr w:type="gramStart"/>
      <w:r w:rsidR="009D2446">
        <w:rPr>
          <w:rFonts w:asciiTheme="majorBidi" w:hAnsiTheme="majorBidi" w:cstheme="majorBidi"/>
          <w:sz w:val="24"/>
          <w:szCs w:val="24"/>
          <w:lang w:val="en-US"/>
        </w:rPr>
        <w:t xml:space="preserve">Akan tetapi </w:t>
      </w:r>
      <w:r>
        <w:rPr>
          <w:rFonts w:asciiTheme="majorBidi" w:hAnsiTheme="majorBidi" w:cstheme="majorBidi"/>
          <w:sz w:val="24"/>
          <w:szCs w:val="24"/>
          <w:lang w:val="en-US"/>
        </w:rPr>
        <w:t xml:space="preserve">suami wajib </w:t>
      </w:r>
      <w:r w:rsidR="00663C8B">
        <w:rPr>
          <w:rFonts w:asciiTheme="majorBidi" w:hAnsiTheme="majorBidi" w:cstheme="majorBidi"/>
          <w:sz w:val="24"/>
          <w:szCs w:val="24"/>
          <w:lang w:val="en-US"/>
        </w:rPr>
        <w:t>memberikan nafkah kepada istri, baik berupa makanan, pakaian dan tempat tinggal sesuai dengan kemampuannya.</w:t>
      </w:r>
      <w:proofErr w:type="gramEnd"/>
    </w:p>
    <w:p w:rsidR="00663C8B" w:rsidRPr="005F3B72" w:rsidRDefault="00663C8B" w:rsidP="009127CB">
      <w:pPr>
        <w:pStyle w:val="ListParagraph"/>
        <w:numPr>
          <w:ilvl w:val="0"/>
          <w:numId w:val="10"/>
        </w:numPr>
        <w:spacing w:after="0" w:line="480" w:lineRule="auto"/>
        <w:ind w:left="851" w:hanging="425"/>
        <w:jc w:val="both"/>
        <w:rPr>
          <w:rFonts w:asciiTheme="majorBidi" w:hAnsiTheme="majorBidi" w:cstheme="majorBidi"/>
          <w:sz w:val="24"/>
          <w:szCs w:val="24"/>
          <w:lang w:val="en-US"/>
        </w:rPr>
      </w:pPr>
      <w:r w:rsidRPr="005F3B72">
        <w:rPr>
          <w:rFonts w:asciiTheme="majorBidi" w:hAnsiTheme="majorBidi" w:cstheme="majorBidi"/>
          <w:sz w:val="24"/>
          <w:szCs w:val="24"/>
          <w:lang w:val="en-US"/>
        </w:rPr>
        <w:t>Hadis Nabi</w:t>
      </w:r>
    </w:p>
    <w:p w:rsidR="00663C8B" w:rsidRDefault="002509D9" w:rsidP="0070310D">
      <w:pPr>
        <w:pStyle w:val="ListParagraph"/>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Dasar hukum tentang kewajiban suami memberikan nafkah terdapat dalam hadis nabi, yaitu sebagai berikut:</w:t>
      </w:r>
    </w:p>
    <w:p w:rsidR="002509D9" w:rsidRPr="002509D9" w:rsidRDefault="002509D9" w:rsidP="005F3B72">
      <w:pPr>
        <w:pStyle w:val="ListParagraph"/>
        <w:tabs>
          <w:tab w:val="left" w:pos="426"/>
        </w:tabs>
        <w:spacing w:after="0" w:line="240" w:lineRule="auto"/>
        <w:ind w:left="851"/>
        <w:jc w:val="right"/>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و عن عبد الله بن عمر و رضي الله عنه قال: قال رسول الله صلى الله عليه و سلم: كفى بالمرء أثما أن يضيع من يقوت. رواه النسا ئي. وهو عند مسلم بلفظ: كفى بال مرء أثما أن يجس عمن يملك قوته</w:t>
      </w:r>
      <w:r w:rsidRPr="002509D9">
        <w:rPr>
          <w:rStyle w:val="FootnoteReference"/>
          <w:rFonts w:asciiTheme="majorBidi" w:hAnsiTheme="majorBidi" w:cstheme="majorBidi"/>
          <w:sz w:val="24"/>
          <w:szCs w:val="24"/>
          <w:rtl/>
          <w:lang w:val="en-US"/>
        </w:rPr>
        <w:footnoteReference w:id="22"/>
      </w:r>
      <w:r>
        <w:rPr>
          <w:rFonts w:ascii="Traditional Arabic" w:hAnsi="Traditional Arabic" w:cs="Traditional Arabic" w:hint="cs"/>
          <w:sz w:val="36"/>
          <w:szCs w:val="36"/>
          <w:rtl/>
          <w:lang w:val="en-US"/>
        </w:rPr>
        <w:t>.</w:t>
      </w:r>
    </w:p>
    <w:p w:rsidR="00663C8B" w:rsidRDefault="002509D9" w:rsidP="0070310D">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Hadis tersebut merupakan dalil kewajiban memberikan nafkah terhadap siapa saja yang menjadi tanggungannya, karena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tidak akan disebut berdosa kecuali apabila meninggalkan yang wajib dilakukan. Kewajiban suami memberikan nafkah setelah adanya perceraian juga dijelaskan di dalam hadis, yaitu sebagai berikut:</w:t>
      </w:r>
    </w:p>
    <w:p w:rsidR="002509D9" w:rsidRDefault="002509D9" w:rsidP="004434B8">
      <w:pPr>
        <w:spacing w:line="240" w:lineRule="auto"/>
        <w:ind w:firstLine="709"/>
        <w:jc w:val="right"/>
        <w:rPr>
          <w:rFonts w:asciiTheme="majorBidi" w:hAnsiTheme="majorBidi" w:cstheme="majorBidi"/>
          <w:sz w:val="24"/>
          <w:szCs w:val="24"/>
          <w:rtl/>
          <w:lang w:val="en-US"/>
        </w:rPr>
      </w:pPr>
      <w:r>
        <w:rPr>
          <w:rFonts w:ascii="Traditional Arabic" w:hAnsi="Traditional Arabic" w:cs="Traditional Arabic" w:hint="cs"/>
          <w:sz w:val="36"/>
          <w:szCs w:val="36"/>
          <w:rtl/>
          <w:lang w:val="en-US"/>
        </w:rPr>
        <w:t>أنظرى يا ابنة قيس انما للمرأة على زوجها ما كانت له عليها الرجعة فأذا لم يكن له عليها الرجع فلا نفقة ولا سكنى</w:t>
      </w:r>
      <w:r>
        <w:rPr>
          <w:rStyle w:val="FootnoteReference"/>
          <w:rFonts w:ascii="Traditional Arabic" w:hAnsi="Traditional Arabic" w:cs="Traditional Arabic"/>
          <w:sz w:val="36"/>
          <w:szCs w:val="36"/>
          <w:rtl/>
          <w:lang w:val="en-US"/>
        </w:rPr>
        <w:footnoteReference w:id="23"/>
      </w:r>
      <w:r>
        <w:rPr>
          <w:rFonts w:ascii="Traditional Arabic" w:hAnsi="Traditional Arabic" w:cs="Traditional Arabic" w:hint="cs"/>
          <w:sz w:val="36"/>
          <w:szCs w:val="36"/>
          <w:rtl/>
          <w:lang w:val="en-US"/>
        </w:rPr>
        <w:t>.</w:t>
      </w:r>
    </w:p>
    <w:p w:rsidR="002509D9" w:rsidRDefault="002509D9" w:rsidP="006538F7">
      <w:pPr>
        <w:spacing w:line="480" w:lineRule="auto"/>
        <w:ind w:left="851" w:firstLine="567"/>
        <w:jc w:val="both"/>
        <w:rPr>
          <w:rFonts w:asciiTheme="majorBidi" w:hAnsiTheme="majorBidi" w:cstheme="majorBidi"/>
          <w:sz w:val="24"/>
          <w:szCs w:val="24"/>
          <w:lang w:val="en-US"/>
        </w:rPr>
      </w:pPr>
      <w:r w:rsidRPr="00AD457A">
        <w:rPr>
          <w:rFonts w:asciiTheme="majorBidi" w:hAnsiTheme="majorBidi" w:cstheme="majorBidi"/>
          <w:sz w:val="24"/>
          <w:szCs w:val="24"/>
        </w:rPr>
        <w:t xml:space="preserve">Hadis </w:t>
      </w:r>
      <w:r>
        <w:rPr>
          <w:rFonts w:asciiTheme="majorBidi" w:hAnsiTheme="majorBidi" w:cstheme="majorBidi"/>
          <w:sz w:val="24"/>
          <w:szCs w:val="24"/>
          <w:lang w:val="en-US"/>
        </w:rPr>
        <w:t xml:space="preserve">tersebut, menjelaskan tentang nafkah yang diberikan kepada wanita yang ditalak </w:t>
      </w:r>
      <w:r>
        <w:rPr>
          <w:rFonts w:asciiTheme="majorBidi" w:hAnsiTheme="majorBidi" w:cstheme="majorBidi"/>
          <w:i/>
          <w:iCs/>
          <w:sz w:val="24"/>
          <w:szCs w:val="24"/>
          <w:lang w:val="en-US"/>
        </w:rPr>
        <w:t>raj’i,</w:t>
      </w:r>
      <w:r>
        <w:rPr>
          <w:rFonts w:asciiTheme="majorBidi" w:hAnsiTheme="majorBidi" w:cstheme="majorBidi"/>
          <w:sz w:val="24"/>
          <w:szCs w:val="24"/>
          <w:lang w:val="en-US"/>
        </w:rPr>
        <w:t xml:space="preserve"> jika sang saumi tidak punya hak untuk </w:t>
      </w:r>
      <w:r>
        <w:rPr>
          <w:rFonts w:asciiTheme="majorBidi" w:hAnsiTheme="majorBidi" w:cstheme="majorBidi"/>
          <w:i/>
          <w:iCs/>
          <w:sz w:val="24"/>
          <w:szCs w:val="24"/>
          <w:lang w:val="en-US"/>
        </w:rPr>
        <w:t xml:space="preserve">ruju’ </w:t>
      </w:r>
      <w:r>
        <w:rPr>
          <w:rFonts w:asciiTheme="majorBidi" w:hAnsiTheme="majorBidi" w:cstheme="majorBidi"/>
          <w:sz w:val="24"/>
          <w:szCs w:val="24"/>
          <w:lang w:val="en-US"/>
        </w:rPr>
        <w:t>(kembali), maka tidak ada nafkah dan tempat tinggal untuk sang istri.</w:t>
      </w:r>
    </w:p>
    <w:p w:rsidR="002509D9" w:rsidRPr="004434B8" w:rsidRDefault="0070310D" w:rsidP="009127CB">
      <w:pPr>
        <w:pStyle w:val="ListParagraph"/>
        <w:numPr>
          <w:ilvl w:val="0"/>
          <w:numId w:val="10"/>
        </w:numPr>
        <w:spacing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Hukum Positif d</w:t>
      </w:r>
      <w:r w:rsidR="002509D9" w:rsidRPr="004434B8">
        <w:rPr>
          <w:rFonts w:asciiTheme="majorBidi" w:hAnsiTheme="majorBidi" w:cstheme="majorBidi"/>
          <w:sz w:val="24"/>
          <w:szCs w:val="24"/>
          <w:lang w:val="en-US"/>
        </w:rPr>
        <w:t>i Indonesia</w:t>
      </w:r>
    </w:p>
    <w:p w:rsidR="00134EEE" w:rsidRDefault="002509D9" w:rsidP="0070310D">
      <w:pPr>
        <w:pStyle w:val="ListParagraph"/>
        <w:tabs>
          <w:tab w:val="left" w:pos="426"/>
        </w:tabs>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Dasar hukum kewajiban suami memberikan nafkah kepada istri, di dalam hukum positif di Indonesia diatur dalam Undang-Undang Nomor 1 Tahun 1974 Tentang Perkawinan dan Kompilasi Hukum Islam. Mengenai dasar hukum kewajiban suami memberikan nafkah, diatur dalam Pasal 34</w:t>
      </w:r>
      <w:r w:rsidRPr="002509D9">
        <w:rPr>
          <w:rFonts w:asciiTheme="majorBidi" w:hAnsiTheme="majorBidi" w:cstheme="majorBidi"/>
          <w:sz w:val="24"/>
          <w:szCs w:val="24"/>
          <w:lang w:val="en-US"/>
        </w:rPr>
        <w:t xml:space="preserve"> </w:t>
      </w:r>
      <w:r>
        <w:rPr>
          <w:rFonts w:asciiTheme="majorBidi" w:hAnsiTheme="majorBidi" w:cstheme="majorBidi"/>
          <w:sz w:val="24"/>
          <w:szCs w:val="24"/>
          <w:lang w:val="en-US"/>
        </w:rPr>
        <w:t>ayat (1) Undang-Undang Nomor 1 Tahun 1974 Tentang Perkawinan yang berbunyi:</w:t>
      </w:r>
    </w:p>
    <w:p w:rsidR="002509D9" w:rsidRDefault="002509D9" w:rsidP="00554F28">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Pasal 34</w:t>
      </w:r>
    </w:p>
    <w:p w:rsidR="002509D9" w:rsidRPr="002509D9" w:rsidRDefault="002509D9" w:rsidP="0070310D">
      <w:pPr>
        <w:spacing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(1) </w:t>
      </w:r>
      <w:r w:rsidRPr="002509D9">
        <w:rPr>
          <w:rFonts w:asciiTheme="majorBidi" w:hAnsiTheme="majorBidi" w:cstheme="majorBidi"/>
          <w:sz w:val="24"/>
          <w:szCs w:val="24"/>
          <w:lang w:val="en-US"/>
        </w:rPr>
        <w:t>Suami wajib melindungi istrinya dan memberikan segala sesuatu keperluan hidup berumah tangga sesuai dengan kemampuannya</w:t>
      </w:r>
      <w:r>
        <w:rPr>
          <w:rStyle w:val="FootnoteReference"/>
          <w:rFonts w:asciiTheme="majorBidi" w:hAnsiTheme="majorBidi" w:cstheme="majorBidi"/>
          <w:sz w:val="24"/>
          <w:szCs w:val="24"/>
          <w:lang w:val="en-US"/>
        </w:rPr>
        <w:footnoteReference w:id="24"/>
      </w:r>
      <w:r w:rsidRPr="002509D9">
        <w:rPr>
          <w:rFonts w:asciiTheme="majorBidi" w:hAnsiTheme="majorBidi" w:cstheme="majorBidi"/>
          <w:sz w:val="24"/>
          <w:szCs w:val="24"/>
          <w:lang w:val="en-US"/>
        </w:rPr>
        <w:t>.</w:t>
      </w:r>
    </w:p>
    <w:p w:rsidR="002509D9" w:rsidRDefault="002509D9" w:rsidP="0070310D">
      <w:pPr>
        <w:pStyle w:val="ListParagraph"/>
        <w:spacing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Berdasarkan pasal tersebut sudah cukup jelas, bahwa suami sebagai kepala rumah tangga selain diwajibkan memberikan nafkah segala sesuatu keperluan hidup berumah tangga sesuai dengan kemampuannya, suami juga wajib melindungi istrinya.</w:t>
      </w:r>
      <w:proofErr w:type="gramEnd"/>
    </w:p>
    <w:p w:rsidR="002509D9" w:rsidRDefault="002509D9" w:rsidP="0070310D">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Kewajiban suami yang mempunyai seorang istri adalah memberikan nafkah, baik berupa sandang, pangan dan papan diatur dalam Pasal 80 ayat 4 sampai 5 Kompilasi Hukum Islam yaitu sebagai berikut.</w:t>
      </w:r>
    </w:p>
    <w:p w:rsidR="006538F7" w:rsidRDefault="002509D9" w:rsidP="0070310D">
      <w:pPr>
        <w:pStyle w:val="ListParagraph"/>
        <w:spacing w:line="480" w:lineRule="auto"/>
        <w:ind w:left="993"/>
        <w:jc w:val="center"/>
        <w:rPr>
          <w:rFonts w:asciiTheme="majorBidi" w:hAnsiTheme="majorBidi" w:cstheme="majorBidi"/>
          <w:sz w:val="24"/>
          <w:szCs w:val="24"/>
          <w:lang w:val="en-US"/>
        </w:rPr>
      </w:pPr>
      <w:r>
        <w:rPr>
          <w:rFonts w:asciiTheme="majorBidi" w:hAnsiTheme="majorBidi" w:cstheme="majorBidi"/>
          <w:sz w:val="24"/>
          <w:szCs w:val="24"/>
          <w:lang w:val="en-US"/>
        </w:rPr>
        <w:t>Pasal 80 ayat 4 sampai 5:</w:t>
      </w:r>
    </w:p>
    <w:p w:rsidR="002509D9" w:rsidRPr="006538F7" w:rsidRDefault="004434B8" w:rsidP="0070310D">
      <w:pPr>
        <w:pStyle w:val="ListParagraph"/>
        <w:spacing w:line="480" w:lineRule="auto"/>
        <w:ind w:left="993" w:hanging="142"/>
        <w:rPr>
          <w:rFonts w:asciiTheme="majorBidi" w:hAnsiTheme="majorBidi" w:cstheme="majorBidi"/>
          <w:sz w:val="24"/>
          <w:szCs w:val="24"/>
          <w:lang w:val="en-US"/>
        </w:rPr>
      </w:pPr>
      <w:r w:rsidRPr="006538F7">
        <w:rPr>
          <w:rFonts w:asciiTheme="majorBidi" w:hAnsiTheme="majorBidi" w:cstheme="majorBidi"/>
          <w:sz w:val="24"/>
          <w:szCs w:val="24"/>
          <w:lang w:val="en-US"/>
        </w:rPr>
        <w:t>4)</w:t>
      </w:r>
      <w:r w:rsidR="002509D9" w:rsidRPr="006538F7">
        <w:rPr>
          <w:rFonts w:asciiTheme="majorBidi" w:hAnsiTheme="majorBidi" w:cstheme="majorBidi"/>
          <w:sz w:val="24"/>
          <w:szCs w:val="24"/>
          <w:lang w:val="en-US"/>
        </w:rPr>
        <w:t xml:space="preserve"> Sesuai dengan penghasilan suami menanggung:</w:t>
      </w:r>
    </w:p>
    <w:p w:rsidR="0070310D" w:rsidRDefault="002509D9" w:rsidP="009127CB">
      <w:pPr>
        <w:pStyle w:val="ListParagraph"/>
        <w:numPr>
          <w:ilvl w:val="0"/>
          <w:numId w:val="8"/>
        </w:numPr>
        <w:spacing w:line="480" w:lineRule="auto"/>
        <w:ind w:left="1560" w:hanging="426"/>
        <w:rPr>
          <w:rFonts w:asciiTheme="majorBidi" w:hAnsiTheme="majorBidi" w:cstheme="majorBidi"/>
          <w:sz w:val="24"/>
          <w:szCs w:val="24"/>
          <w:lang w:val="en-US"/>
        </w:rPr>
      </w:pPr>
      <w:proofErr w:type="gramStart"/>
      <w:r w:rsidRPr="002509D9">
        <w:rPr>
          <w:rFonts w:asciiTheme="majorBidi" w:hAnsiTheme="majorBidi" w:cstheme="majorBidi"/>
          <w:sz w:val="24"/>
          <w:szCs w:val="24"/>
          <w:lang w:val="en-US"/>
        </w:rPr>
        <w:t>nafkah</w:t>
      </w:r>
      <w:proofErr w:type="gramEnd"/>
      <w:r w:rsidRPr="002509D9">
        <w:rPr>
          <w:rFonts w:asciiTheme="majorBidi" w:hAnsiTheme="majorBidi" w:cstheme="majorBidi"/>
          <w:sz w:val="24"/>
          <w:szCs w:val="24"/>
          <w:lang w:val="en-US"/>
        </w:rPr>
        <w:t>, kiswah dan tempat kediaman bagi istri.</w:t>
      </w:r>
    </w:p>
    <w:p w:rsidR="0070310D" w:rsidRDefault="002509D9" w:rsidP="009127CB">
      <w:pPr>
        <w:pStyle w:val="ListParagraph"/>
        <w:numPr>
          <w:ilvl w:val="0"/>
          <w:numId w:val="8"/>
        </w:numPr>
        <w:spacing w:line="480" w:lineRule="auto"/>
        <w:ind w:left="1560" w:hanging="426"/>
        <w:rPr>
          <w:rFonts w:asciiTheme="majorBidi" w:hAnsiTheme="majorBidi" w:cstheme="majorBidi"/>
          <w:sz w:val="24"/>
          <w:szCs w:val="24"/>
          <w:lang w:val="en-US"/>
        </w:rPr>
      </w:pPr>
      <w:proofErr w:type="gramStart"/>
      <w:r w:rsidRPr="0070310D">
        <w:rPr>
          <w:rFonts w:asciiTheme="majorBidi" w:hAnsiTheme="majorBidi" w:cstheme="majorBidi"/>
          <w:sz w:val="24"/>
          <w:szCs w:val="24"/>
          <w:lang w:val="en-US"/>
        </w:rPr>
        <w:t>biaya</w:t>
      </w:r>
      <w:proofErr w:type="gramEnd"/>
      <w:r w:rsidRPr="0070310D">
        <w:rPr>
          <w:rFonts w:asciiTheme="majorBidi" w:hAnsiTheme="majorBidi" w:cstheme="majorBidi"/>
          <w:sz w:val="24"/>
          <w:szCs w:val="24"/>
          <w:lang w:val="en-US"/>
        </w:rPr>
        <w:t xml:space="preserve"> rumah tangga, biaya perawatan, dan biaya pengobatan bagi istri dan anak.</w:t>
      </w:r>
    </w:p>
    <w:p w:rsidR="002509D9" w:rsidRPr="0070310D" w:rsidRDefault="002509D9" w:rsidP="009127CB">
      <w:pPr>
        <w:pStyle w:val="ListParagraph"/>
        <w:numPr>
          <w:ilvl w:val="0"/>
          <w:numId w:val="8"/>
        </w:numPr>
        <w:spacing w:line="480" w:lineRule="auto"/>
        <w:ind w:left="1560" w:hanging="426"/>
        <w:rPr>
          <w:rFonts w:asciiTheme="majorBidi" w:hAnsiTheme="majorBidi" w:cstheme="majorBidi"/>
          <w:sz w:val="24"/>
          <w:szCs w:val="24"/>
          <w:lang w:val="en-US"/>
        </w:rPr>
      </w:pPr>
      <w:proofErr w:type="gramStart"/>
      <w:r w:rsidRPr="0070310D">
        <w:rPr>
          <w:rFonts w:asciiTheme="majorBidi" w:hAnsiTheme="majorBidi" w:cstheme="majorBidi"/>
          <w:sz w:val="24"/>
          <w:szCs w:val="24"/>
          <w:lang w:val="en-US"/>
        </w:rPr>
        <w:t>biaya</w:t>
      </w:r>
      <w:proofErr w:type="gramEnd"/>
      <w:r w:rsidRPr="0070310D">
        <w:rPr>
          <w:rFonts w:asciiTheme="majorBidi" w:hAnsiTheme="majorBidi" w:cstheme="majorBidi"/>
          <w:sz w:val="24"/>
          <w:szCs w:val="24"/>
          <w:lang w:val="en-US"/>
        </w:rPr>
        <w:t xml:space="preserve"> pendidikan bagi anak.</w:t>
      </w:r>
    </w:p>
    <w:p w:rsidR="002509D9" w:rsidRDefault="006538F7" w:rsidP="0070310D">
      <w:pPr>
        <w:pStyle w:val="ListParagraph"/>
        <w:spacing w:line="480" w:lineRule="auto"/>
        <w:ind w:left="993" w:hanging="142"/>
        <w:rPr>
          <w:rFonts w:asciiTheme="majorBidi" w:hAnsiTheme="majorBidi" w:cstheme="majorBidi"/>
          <w:sz w:val="24"/>
          <w:szCs w:val="24"/>
          <w:lang w:val="en-US"/>
        </w:rPr>
      </w:pPr>
      <w:r>
        <w:rPr>
          <w:rFonts w:asciiTheme="majorBidi" w:hAnsiTheme="majorBidi" w:cstheme="majorBidi"/>
          <w:sz w:val="24"/>
          <w:szCs w:val="24"/>
          <w:lang w:val="en-US"/>
        </w:rPr>
        <w:t>5</w:t>
      </w:r>
      <w:r w:rsidR="004434B8">
        <w:rPr>
          <w:rFonts w:asciiTheme="majorBidi" w:hAnsiTheme="majorBidi" w:cstheme="majorBidi"/>
          <w:sz w:val="24"/>
          <w:szCs w:val="24"/>
          <w:lang w:val="en-US"/>
        </w:rPr>
        <w:t xml:space="preserve">) </w:t>
      </w:r>
      <w:r w:rsidR="002509D9">
        <w:rPr>
          <w:rFonts w:asciiTheme="majorBidi" w:hAnsiTheme="majorBidi" w:cstheme="majorBidi"/>
          <w:sz w:val="24"/>
          <w:szCs w:val="24"/>
          <w:lang w:val="en-US"/>
        </w:rPr>
        <w:t>Kewajiban suami terhadap istrinya seperti tersebut pada ayat (4) huruf a dan b di atas mulai berlaku sesudah ada tamkin sempurna dari istrinya</w:t>
      </w:r>
      <w:r w:rsidR="002509D9">
        <w:rPr>
          <w:rStyle w:val="FootnoteReference"/>
          <w:rFonts w:asciiTheme="majorBidi" w:hAnsiTheme="majorBidi" w:cstheme="majorBidi"/>
          <w:sz w:val="24"/>
          <w:szCs w:val="24"/>
          <w:lang w:val="en-US"/>
        </w:rPr>
        <w:footnoteReference w:id="25"/>
      </w:r>
      <w:r w:rsidR="002509D9">
        <w:rPr>
          <w:rFonts w:asciiTheme="majorBidi" w:hAnsiTheme="majorBidi" w:cstheme="majorBidi"/>
          <w:sz w:val="24"/>
          <w:szCs w:val="24"/>
          <w:lang w:val="en-US"/>
        </w:rPr>
        <w:t>.</w:t>
      </w:r>
    </w:p>
    <w:p w:rsidR="002509D9" w:rsidRDefault="002509D9" w:rsidP="0070310D">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Pasal 80 ayat 4 sampai 5 Kompilasi Hukum Islam tersebut, dijelaskan bahwa sesuai dengan penghasilan suami menanggung nafkah, kiswah dan tempat tinggal bagi istri serta biaya rumah tangga, biaya perawatan, biaya pengobatan bagi istri dan biaya pendidikan bagi anak. </w:t>
      </w:r>
      <w:proofErr w:type="gramStart"/>
      <w:r>
        <w:rPr>
          <w:rFonts w:asciiTheme="majorBidi" w:hAnsiTheme="majorBidi" w:cstheme="majorBidi"/>
          <w:sz w:val="24"/>
          <w:szCs w:val="24"/>
          <w:lang w:val="en-US"/>
        </w:rPr>
        <w:t xml:space="preserve">Akan tetapi di dalam pasal 5 dijelaskan, bahwa kewajiban suami </w:t>
      </w:r>
      <w:r>
        <w:rPr>
          <w:rFonts w:asciiTheme="majorBidi" w:hAnsiTheme="majorBidi" w:cstheme="majorBidi"/>
          <w:sz w:val="24"/>
          <w:szCs w:val="24"/>
          <w:lang w:val="en-US"/>
        </w:rPr>
        <w:lastRenderedPageBreak/>
        <w:t xml:space="preserve">memberikan nafkah kepada istri, hanya berlaku setelah adanya </w:t>
      </w:r>
      <w:r w:rsidRPr="002509D9">
        <w:rPr>
          <w:rFonts w:asciiTheme="majorBidi" w:hAnsiTheme="majorBidi" w:cstheme="majorBidi"/>
          <w:i/>
          <w:iCs/>
          <w:sz w:val="24"/>
          <w:szCs w:val="24"/>
          <w:lang w:val="en-US"/>
        </w:rPr>
        <w:t>tamkin</w:t>
      </w:r>
      <w:r>
        <w:rPr>
          <w:rFonts w:asciiTheme="majorBidi" w:hAnsiTheme="majorBidi" w:cstheme="majorBidi"/>
          <w:sz w:val="24"/>
          <w:szCs w:val="24"/>
          <w:lang w:val="en-US"/>
        </w:rPr>
        <w:t xml:space="preserve"> (penyerahan diri seorang istri kepada suami) sempurna dari istrinya.</w:t>
      </w:r>
      <w:proofErr w:type="gramEnd"/>
    </w:p>
    <w:p w:rsidR="002509D9" w:rsidRDefault="002509D9" w:rsidP="00C30397">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uraian </w:t>
      </w:r>
      <w:r w:rsidR="00586618">
        <w:rPr>
          <w:rFonts w:asciiTheme="majorBidi" w:hAnsiTheme="majorBidi" w:cstheme="majorBidi"/>
          <w:sz w:val="24"/>
          <w:szCs w:val="24"/>
          <w:lang w:val="en-US"/>
        </w:rPr>
        <w:t>tersebut,</w:t>
      </w:r>
      <w:r>
        <w:rPr>
          <w:rFonts w:asciiTheme="majorBidi" w:hAnsiTheme="majorBidi" w:cstheme="majorBidi"/>
          <w:sz w:val="24"/>
          <w:szCs w:val="24"/>
          <w:lang w:val="en-US"/>
        </w:rPr>
        <w:t xml:space="preserve"> maka dapat disimpulkan bahwa kewajiban memberikan nafkah diwajibkan terhadap siapa saja yang menjadi tanggungannya, begitu pula dengan seorang suami yang wajib memberikan segala sesuatu keperluan hidup rumah tangga kepada istri dan anaknya, sesuai dengan kemampuan sang suami. </w:t>
      </w:r>
      <w:proofErr w:type="gramStart"/>
      <w:r>
        <w:rPr>
          <w:rFonts w:asciiTheme="majorBidi" w:hAnsiTheme="majorBidi" w:cstheme="majorBidi"/>
          <w:sz w:val="24"/>
          <w:szCs w:val="24"/>
          <w:lang w:val="en-US"/>
        </w:rPr>
        <w:t>Istri berhak mendapatkan nafkah dari suaminya, hanya berlaku setelah adanya penyerahan diri seorang istri kepada suami.</w:t>
      </w:r>
      <w:proofErr w:type="gramEnd"/>
      <w:r>
        <w:rPr>
          <w:rFonts w:asciiTheme="majorBidi" w:hAnsiTheme="majorBidi" w:cstheme="majorBidi"/>
          <w:sz w:val="24"/>
          <w:szCs w:val="24"/>
          <w:lang w:val="en-US"/>
        </w:rPr>
        <w:t xml:space="preserve"> Penyerahan diri seorang istri kepada suami tersebut, artinya selama istri taat, patuh dan tidak berbuat </w:t>
      </w:r>
      <w:r>
        <w:rPr>
          <w:rFonts w:asciiTheme="majorBidi" w:hAnsiTheme="majorBidi" w:cstheme="majorBidi"/>
          <w:i/>
          <w:iCs/>
          <w:sz w:val="24"/>
          <w:szCs w:val="24"/>
          <w:lang w:val="en-US"/>
        </w:rPr>
        <w:t xml:space="preserve">nusyuz </w:t>
      </w:r>
      <w:r>
        <w:rPr>
          <w:rFonts w:asciiTheme="majorBidi" w:hAnsiTheme="majorBidi" w:cstheme="majorBidi"/>
          <w:sz w:val="24"/>
          <w:szCs w:val="24"/>
          <w:lang w:val="en-US"/>
        </w:rPr>
        <w:t xml:space="preserve">(membangkang) terhadap suaminya maka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berhak mendapatkan nafkah.</w:t>
      </w:r>
    </w:p>
    <w:p w:rsidR="002509D9" w:rsidRPr="002509D9" w:rsidRDefault="002509D9" w:rsidP="009127CB">
      <w:pPr>
        <w:pStyle w:val="ListParagraph"/>
        <w:numPr>
          <w:ilvl w:val="0"/>
          <w:numId w:val="6"/>
        </w:numPr>
        <w:tabs>
          <w:tab w:val="left" w:pos="0"/>
          <w:tab w:val="left" w:pos="426"/>
        </w:tabs>
        <w:spacing w:line="480" w:lineRule="auto"/>
        <w:ind w:left="0" w:firstLine="0"/>
        <w:jc w:val="both"/>
        <w:rPr>
          <w:rFonts w:asciiTheme="majorBidi" w:hAnsiTheme="majorBidi" w:cstheme="majorBidi"/>
          <w:b/>
          <w:bCs/>
          <w:sz w:val="24"/>
          <w:szCs w:val="24"/>
          <w:lang w:val="en-US"/>
        </w:rPr>
      </w:pPr>
      <w:r w:rsidRPr="002509D9">
        <w:rPr>
          <w:rFonts w:asciiTheme="majorBidi" w:hAnsiTheme="majorBidi" w:cstheme="majorBidi"/>
          <w:b/>
          <w:bCs/>
          <w:i/>
          <w:iCs/>
          <w:sz w:val="24"/>
          <w:szCs w:val="24"/>
          <w:lang w:val="en-US"/>
        </w:rPr>
        <w:t>Iddah</w:t>
      </w:r>
    </w:p>
    <w:p w:rsidR="002509D9" w:rsidRDefault="002509D9" w:rsidP="009127CB">
      <w:pPr>
        <w:pStyle w:val="ListParagraph"/>
        <w:numPr>
          <w:ilvl w:val="0"/>
          <w:numId w:val="11"/>
        </w:numPr>
        <w:spacing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Al-Qur’an</w:t>
      </w:r>
    </w:p>
    <w:p w:rsidR="002509D9" w:rsidRDefault="002509D9" w:rsidP="00C30397">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(waktu tunggu) bagi seorang istri yang putus perkawinannya dari suaminya dan telah melakukan hubungan suami istri, dijelaskan di dalam Al-Qur’an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Al-Baqarah ayat 228, yaitu sebagai berikut:</w:t>
      </w:r>
    </w:p>
    <w:p w:rsidR="002509D9" w:rsidRDefault="002509D9" w:rsidP="000429C5">
      <w:pPr>
        <w:pStyle w:val="ListParagraph"/>
        <w:spacing w:line="240" w:lineRule="auto"/>
        <w:ind w:left="851" w:hanging="425"/>
        <w:jc w:val="right"/>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والمطلقت يتربصن بأنفسهن ثلثة قروء</w:t>
      </w:r>
      <w:r>
        <w:rPr>
          <w:rFonts w:ascii="Traditional Arabic" w:hAnsi="Traditional Arabic" w:cs="Traditional Arabic" w:hint="cs"/>
          <w:sz w:val="36"/>
          <w:szCs w:val="36"/>
          <w:vertAlign w:val="superscript"/>
          <w:rtl/>
          <w:lang w:val="en-US"/>
        </w:rPr>
        <w:t xml:space="preserve">ج </w:t>
      </w:r>
      <w:r>
        <w:rPr>
          <w:rFonts w:ascii="Traditional Arabic" w:hAnsi="Traditional Arabic" w:cs="Traditional Arabic" w:hint="cs"/>
          <w:sz w:val="36"/>
          <w:szCs w:val="36"/>
          <w:rtl/>
          <w:lang w:val="en-US"/>
        </w:rPr>
        <w:t>ولا يحل لهن أن يكتمن ما خلق الله فى أرحامهن أن كن يؤمن بالله واليوم الأخر</w:t>
      </w:r>
      <w:r>
        <w:rPr>
          <w:rFonts w:ascii="Traditional Arabic" w:hAnsi="Traditional Arabic" w:cs="Traditional Arabic" w:hint="cs"/>
          <w:sz w:val="36"/>
          <w:szCs w:val="36"/>
          <w:vertAlign w:val="superscript"/>
          <w:rtl/>
          <w:lang w:val="en-US"/>
        </w:rPr>
        <w:t xml:space="preserve">ج </w:t>
      </w:r>
      <w:r>
        <w:rPr>
          <w:rFonts w:ascii="Traditional Arabic" w:hAnsi="Traditional Arabic" w:cs="Traditional Arabic" w:hint="cs"/>
          <w:sz w:val="36"/>
          <w:szCs w:val="36"/>
          <w:rtl/>
          <w:lang w:val="en-US"/>
        </w:rPr>
        <w:t>وبعو لتهن أحق برد هن فى ذلك أن أرادوا أصلحا</w:t>
      </w:r>
      <w:r>
        <w:rPr>
          <w:rFonts w:ascii="Traditional Arabic" w:hAnsi="Traditional Arabic" w:cs="Traditional Arabic" w:hint="cs"/>
          <w:sz w:val="36"/>
          <w:szCs w:val="36"/>
          <w:vertAlign w:val="superscript"/>
          <w:rtl/>
          <w:lang w:val="en-US"/>
        </w:rPr>
        <w:t xml:space="preserve">ج </w:t>
      </w:r>
      <w:r>
        <w:rPr>
          <w:rFonts w:ascii="Traditional Arabic" w:hAnsi="Traditional Arabic" w:cs="Traditional Arabic" w:hint="cs"/>
          <w:sz w:val="36"/>
          <w:szCs w:val="36"/>
          <w:rtl/>
          <w:lang w:val="en-US"/>
        </w:rPr>
        <w:t>ولهن مثل الذى عليهن بالمعروف</w:t>
      </w:r>
      <w:r>
        <w:rPr>
          <w:rFonts w:ascii="Traditional Arabic" w:hAnsi="Traditional Arabic" w:cs="Traditional Arabic" w:hint="cs"/>
          <w:sz w:val="36"/>
          <w:szCs w:val="36"/>
          <w:vertAlign w:val="superscript"/>
          <w:rtl/>
          <w:lang w:val="en-US"/>
        </w:rPr>
        <w:t xml:space="preserve"> ج </w:t>
      </w:r>
      <w:r>
        <w:rPr>
          <w:rFonts w:ascii="Traditional Arabic" w:hAnsi="Traditional Arabic" w:cs="Traditional Arabic" w:hint="cs"/>
          <w:sz w:val="36"/>
          <w:szCs w:val="36"/>
          <w:rtl/>
          <w:lang w:val="en-US"/>
        </w:rPr>
        <w:t xml:space="preserve"> ولرجال عليهن درجة</w:t>
      </w:r>
      <w:r>
        <w:rPr>
          <w:rFonts w:ascii="Traditional Arabic" w:hAnsi="Traditional Arabic" w:cs="Traditional Arabic" w:hint="cs"/>
          <w:sz w:val="36"/>
          <w:szCs w:val="36"/>
          <w:vertAlign w:val="superscript"/>
          <w:rtl/>
          <w:lang w:val="en-US"/>
        </w:rPr>
        <w:t xml:space="preserve"> قلى </w:t>
      </w:r>
      <w:r>
        <w:rPr>
          <w:rFonts w:ascii="Traditional Arabic" w:hAnsi="Traditional Arabic" w:cs="Traditional Arabic" w:hint="cs"/>
          <w:sz w:val="36"/>
          <w:szCs w:val="36"/>
          <w:rtl/>
          <w:lang w:val="en-US"/>
        </w:rPr>
        <w:t>والله عزيز حكيم</w:t>
      </w:r>
    </w:p>
    <w:p w:rsidR="002509D9" w:rsidRPr="002509D9" w:rsidRDefault="002509D9" w:rsidP="002509D9">
      <w:pPr>
        <w:pStyle w:val="ListParagraph"/>
        <w:tabs>
          <w:tab w:val="left" w:pos="0"/>
          <w:tab w:val="left" w:pos="284"/>
        </w:tabs>
        <w:spacing w:line="240" w:lineRule="auto"/>
        <w:ind w:left="0"/>
        <w:rPr>
          <w:rFonts w:asciiTheme="majorBidi" w:hAnsiTheme="majorBidi" w:cstheme="majorBidi"/>
          <w:sz w:val="24"/>
          <w:szCs w:val="24"/>
          <w:lang w:val="en-US"/>
        </w:rPr>
      </w:pPr>
    </w:p>
    <w:p w:rsidR="00297902" w:rsidRPr="00297902" w:rsidRDefault="002509D9" w:rsidP="0070310D">
      <w:pPr>
        <w:pStyle w:val="ListParagraph"/>
        <w:spacing w:line="480" w:lineRule="auto"/>
        <w:ind w:left="851" w:firstLine="567"/>
        <w:jc w:val="both"/>
        <w:rPr>
          <w:rFonts w:asciiTheme="majorBidi" w:hAnsiTheme="majorBidi" w:cstheme="majorBidi"/>
          <w:i/>
          <w:iCs/>
          <w:sz w:val="24"/>
          <w:szCs w:val="24"/>
          <w:lang w:val="en-US"/>
        </w:rPr>
      </w:pPr>
      <w:proofErr w:type="gramStart"/>
      <w:r>
        <w:rPr>
          <w:rFonts w:asciiTheme="majorBidi" w:hAnsiTheme="majorBidi" w:cstheme="majorBidi"/>
          <w:sz w:val="24"/>
          <w:szCs w:val="24"/>
          <w:lang w:val="en-US"/>
        </w:rPr>
        <w:lastRenderedPageBreak/>
        <w:t xml:space="preserve">Ayat tersebut menjelaskan, bahwa </w:t>
      </w:r>
      <w:r w:rsidR="00600402">
        <w:rPr>
          <w:rFonts w:asciiTheme="majorBidi" w:hAnsiTheme="majorBidi" w:cstheme="majorBidi"/>
          <w:sz w:val="24"/>
          <w:szCs w:val="24"/>
          <w:lang w:val="en-US"/>
        </w:rPr>
        <w:t xml:space="preserve">wanita yang </w:t>
      </w:r>
      <w:r w:rsidR="00297902">
        <w:rPr>
          <w:rFonts w:asciiTheme="majorBidi" w:hAnsiTheme="majorBidi" w:cstheme="majorBidi"/>
          <w:sz w:val="24"/>
          <w:szCs w:val="24"/>
          <w:lang w:val="en-US"/>
        </w:rPr>
        <w:t xml:space="preserve">ditalak </w:t>
      </w:r>
      <w:r w:rsidR="00122A5C">
        <w:rPr>
          <w:rFonts w:asciiTheme="majorBidi" w:hAnsiTheme="majorBidi" w:cstheme="majorBidi"/>
          <w:sz w:val="24"/>
          <w:szCs w:val="24"/>
          <w:lang w:val="en-US"/>
        </w:rPr>
        <w:t xml:space="preserve">wajib menjalani masa </w:t>
      </w:r>
      <w:r w:rsidR="00122A5C">
        <w:rPr>
          <w:rFonts w:asciiTheme="majorBidi" w:hAnsiTheme="majorBidi" w:cstheme="majorBidi"/>
          <w:i/>
          <w:iCs/>
          <w:sz w:val="24"/>
          <w:szCs w:val="24"/>
          <w:lang w:val="en-US"/>
        </w:rPr>
        <w:t xml:space="preserve">iddah </w:t>
      </w:r>
      <w:r w:rsidR="00297902">
        <w:rPr>
          <w:rFonts w:asciiTheme="majorBidi" w:hAnsiTheme="majorBidi" w:cstheme="majorBidi"/>
          <w:sz w:val="24"/>
          <w:szCs w:val="24"/>
          <w:lang w:val="en-US"/>
        </w:rPr>
        <w:t>selama tiga kali suci,</w:t>
      </w:r>
      <w:r w:rsidR="00600402">
        <w:rPr>
          <w:rFonts w:asciiTheme="majorBidi" w:hAnsiTheme="majorBidi" w:cstheme="majorBidi"/>
          <w:sz w:val="24"/>
          <w:szCs w:val="24"/>
          <w:lang w:val="en-US"/>
        </w:rPr>
        <w:t xml:space="preserve"> </w:t>
      </w:r>
      <w:r w:rsidR="00586618">
        <w:rPr>
          <w:rFonts w:asciiTheme="majorBidi" w:hAnsiTheme="majorBidi" w:cstheme="majorBidi"/>
          <w:sz w:val="24"/>
          <w:szCs w:val="24"/>
          <w:lang w:val="en-US"/>
        </w:rPr>
        <w:t>hal tersebut bertujuan untuk m</w:t>
      </w:r>
      <w:r w:rsidR="00600402">
        <w:rPr>
          <w:rFonts w:asciiTheme="majorBidi" w:hAnsiTheme="majorBidi" w:cstheme="majorBidi"/>
          <w:sz w:val="24"/>
          <w:szCs w:val="24"/>
          <w:lang w:val="en-US"/>
        </w:rPr>
        <w:t>e</w:t>
      </w:r>
      <w:r w:rsidR="00586618">
        <w:rPr>
          <w:rFonts w:asciiTheme="majorBidi" w:hAnsiTheme="majorBidi" w:cstheme="majorBidi"/>
          <w:sz w:val="24"/>
          <w:szCs w:val="24"/>
          <w:lang w:val="en-US"/>
        </w:rPr>
        <w:t>nge</w:t>
      </w:r>
      <w:r w:rsidR="00600402">
        <w:rPr>
          <w:rFonts w:asciiTheme="majorBidi" w:hAnsiTheme="majorBidi" w:cstheme="majorBidi"/>
          <w:sz w:val="24"/>
          <w:szCs w:val="24"/>
          <w:lang w:val="en-US"/>
        </w:rPr>
        <w:t>tahui</w:t>
      </w:r>
      <w:r w:rsidR="00586618">
        <w:rPr>
          <w:rFonts w:asciiTheme="majorBidi" w:hAnsiTheme="majorBidi" w:cstheme="majorBidi"/>
          <w:sz w:val="24"/>
          <w:szCs w:val="24"/>
          <w:lang w:val="en-US"/>
        </w:rPr>
        <w:t xml:space="preserve"> keadaan rahim perempuan</w:t>
      </w:r>
      <w:r w:rsidR="00600402">
        <w:rPr>
          <w:rFonts w:asciiTheme="majorBidi" w:hAnsiTheme="majorBidi" w:cstheme="majorBidi"/>
          <w:sz w:val="24"/>
          <w:szCs w:val="24"/>
          <w:lang w:val="en-US"/>
        </w:rPr>
        <w:t xml:space="preserve"> </w:t>
      </w:r>
      <w:r w:rsidR="00122A5C">
        <w:rPr>
          <w:rFonts w:asciiTheme="majorBidi" w:hAnsiTheme="majorBidi" w:cstheme="majorBidi"/>
          <w:sz w:val="24"/>
          <w:szCs w:val="24"/>
          <w:lang w:val="en-US"/>
        </w:rPr>
        <w:t>dari benih</w:t>
      </w:r>
      <w:r w:rsidR="00CE016C">
        <w:rPr>
          <w:rFonts w:asciiTheme="majorBidi" w:hAnsiTheme="majorBidi" w:cstheme="majorBidi"/>
          <w:sz w:val="24"/>
          <w:szCs w:val="24"/>
          <w:lang w:val="en-US"/>
        </w:rPr>
        <w:t xml:space="preserve"> yang ditinggalkan mantan suaminya.</w:t>
      </w:r>
      <w:proofErr w:type="gramEnd"/>
      <w:r w:rsidR="00297902">
        <w:rPr>
          <w:rFonts w:asciiTheme="majorBidi" w:hAnsiTheme="majorBidi" w:cstheme="majorBidi"/>
          <w:sz w:val="24"/>
          <w:szCs w:val="24"/>
          <w:lang w:val="en-US"/>
        </w:rPr>
        <w:t xml:space="preserve"> Selama berlangsungnya masa </w:t>
      </w:r>
      <w:r w:rsidR="00297902">
        <w:rPr>
          <w:rFonts w:asciiTheme="majorBidi" w:hAnsiTheme="majorBidi" w:cstheme="majorBidi"/>
          <w:i/>
          <w:iCs/>
          <w:sz w:val="24"/>
          <w:szCs w:val="24"/>
          <w:lang w:val="en-US"/>
        </w:rPr>
        <w:t>iddah</w:t>
      </w:r>
      <w:r w:rsidR="00297902">
        <w:rPr>
          <w:rFonts w:asciiTheme="majorBidi" w:hAnsiTheme="majorBidi" w:cstheme="majorBidi"/>
          <w:sz w:val="24"/>
          <w:szCs w:val="24"/>
          <w:lang w:val="en-US"/>
        </w:rPr>
        <w:t xml:space="preserve"> </w:t>
      </w:r>
      <w:r w:rsidR="00297902" w:rsidRPr="00297902">
        <w:rPr>
          <w:rFonts w:asciiTheme="majorBidi" w:hAnsiTheme="majorBidi" w:cstheme="majorBidi"/>
          <w:sz w:val="24"/>
          <w:szCs w:val="24"/>
          <w:lang w:val="en-US"/>
        </w:rPr>
        <w:t>tersebut</w:t>
      </w:r>
      <w:r w:rsidR="00297902">
        <w:rPr>
          <w:rFonts w:asciiTheme="majorBidi" w:hAnsiTheme="majorBidi" w:cstheme="majorBidi"/>
          <w:sz w:val="24"/>
          <w:szCs w:val="24"/>
          <w:lang w:val="en-US"/>
        </w:rPr>
        <w:t xml:space="preserve"> </w:t>
      </w:r>
      <w:r w:rsidR="00472EF5">
        <w:rPr>
          <w:rFonts w:asciiTheme="majorBidi" w:hAnsiTheme="majorBidi" w:cstheme="majorBidi"/>
          <w:sz w:val="24"/>
          <w:szCs w:val="24"/>
          <w:lang w:val="en-US"/>
        </w:rPr>
        <w:t xml:space="preserve">maka sang istri </w:t>
      </w:r>
      <w:r w:rsidR="00CE016C">
        <w:rPr>
          <w:rFonts w:asciiTheme="majorBidi" w:hAnsiTheme="majorBidi" w:cstheme="majorBidi"/>
          <w:sz w:val="24"/>
          <w:szCs w:val="24"/>
          <w:lang w:val="en-US"/>
        </w:rPr>
        <w:t xml:space="preserve">dilarang </w:t>
      </w:r>
      <w:r w:rsidR="00472EF5">
        <w:rPr>
          <w:rFonts w:asciiTheme="majorBidi" w:hAnsiTheme="majorBidi" w:cstheme="majorBidi"/>
          <w:sz w:val="24"/>
          <w:szCs w:val="24"/>
          <w:lang w:val="en-US"/>
        </w:rPr>
        <w:t xml:space="preserve">untuk </w:t>
      </w:r>
      <w:r w:rsidR="00CE016C">
        <w:rPr>
          <w:rFonts w:asciiTheme="majorBidi" w:hAnsiTheme="majorBidi" w:cstheme="majorBidi"/>
          <w:sz w:val="24"/>
          <w:szCs w:val="24"/>
          <w:lang w:val="en-US"/>
        </w:rPr>
        <w:t>melangsungkan perkawinan dengan laki-laki lain.</w:t>
      </w:r>
    </w:p>
    <w:p w:rsidR="002509D9" w:rsidRDefault="002509D9" w:rsidP="0070310D">
      <w:pPr>
        <w:pStyle w:val="ListParagraph"/>
        <w:spacing w:line="480" w:lineRule="auto"/>
        <w:ind w:left="851"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masa </w:t>
      </w:r>
      <w:r w:rsidRPr="002509D9">
        <w:rPr>
          <w:rFonts w:asciiTheme="majorBidi" w:hAnsiTheme="majorBidi" w:cstheme="majorBidi"/>
          <w:i/>
          <w:iCs/>
          <w:sz w:val="24"/>
          <w:szCs w:val="24"/>
          <w:lang w:val="en-US"/>
        </w:rPr>
        <w:t>iddah</w:t>
      </w:r>
      <w:r>
        <w:rPr>
          <w:rFonts w:asciiTheme="majorBidi" w:hAnsiTheme="majorBidi" w:cstheme="majorBidi"/>
          <w:sz w:val="24"/>
          <w:szCs w:val="24"/>
          <w:lang w:val="en-US"/>
        </w:rPr>
        <w:t xml:space="preserve"> bagi istri yang ditinggal </w:t>
      </w:r>
      <w:proofErr w:type="gramStart"/>
      <w:r>
        <w:rPr>
          <w:rFonts w:asciiTheme="majorBidi" w:hAnsiTheme="majorBidi" w:cstheme="majorBidi"/>
          <w:sz w:val="24"/>
          <w:szCs w:val="24"/>
          <w:lang w:val="en-US"/>
        </w:rPr>
        <w:t xml:space="preserve">suami </w:t>
      </w:r>
      <w:r w:rsidR="00600402">
        <w:rPr>
          <w:rFonts w:asciiTheme="majorBidi" w:hAnsiTheme="majorBidi" w:cstheme="majorBidi"/>
          <w:sz w:val="24"/>
          <w:szCs w:val="24"/>
          <w:lang w:val="en-US"/>
        </w:rPr>
        <w:t xml:space="preserve"> </w:t>
      </w:r>
      <w:r>
        <w:rPr>
          <w:rFonts w:asciiTheme="majorBidi" w:hAnsiTheme="majorBidi" w:cstheme="majorBidi"/>
          <w:sz w:val="24"/>
          <w:szCs w:val="24"/>
          <w:lang w:val="en-US"/>
        </w:rPr>
        <w:t>meninggal</w:t>
      </w:r>
      <w:proofErr w:type="gramEnd"/>
      <w:r>
        <w:rPr>
          <w:rFonts w:asciiTheme="majorBidi" w:hAnsiTheme="majorBidi" w:cstheme="majorBidi"/>
          <w:sz w:val="24"/>
          <w:szCs w:val="24"/>
          <w:lang w:val="en-US"/>
        </w:rPr>
        <w:t>, diatur dalam Al-Qur’an surat Al-Baqarah ayat 234, yaitu:</w:t>
      </w:r>
    </w:p>
    <w:p w:rsidR="002509D9" w:rsidRDefault="002509D9" w:rsidP="00134EEE">
      <w:pPr>
        <w:pStyle w:val="ListParagraph"/>
        <w:spacing w:after="0" w:line="240" w:lineRule="auto"/>
        <w:ind w:left="851"/>
        <w:jc w:val="right"/>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والذين يتوفون منكم ويذرون أزوجا يتربصن بأنفسهن أربعة أشهر وعشرا</w:t>
      </w:r>
      <w:r>
        <w:rPr>
          <w:rFonts w:ascii="Traditional Arabic" w:hAnsi="Traditional Arabic" w:cs="Traditional Arabic" w:hint="cs"/>
          <w:sz w:val="36"/>
          <w:szCs w:val="36"/>
          <w:vertAlign w:val="superscript"/>
          <w:rtl/>
          <w:lang w:val="en-US"/>
        </w:rPr>
        <w:t xml:space="preserve"> صلى </w:t>
      </w:r>
      <w:r>
        <w:rPr>
          <w:rFonts w:ascii="Traditional Arabic" w:hAnsi="Traditional Arabic" w:cs="Traditional Arabic" w:hint="cs"/>
          <w:sz w:val="36"/>
          <w:szCs w:val="36"/>
          <w:rtl/>
          <w:lang w:val="en-US"/>
        </w:rPr>
        <w:t xml:space="preserve">فأذا بلغن أجلهن فلا جناح عليكم فيما فعلن فى أنفسهن بالمعروف </w:t>
      </w:r>
      <w:r>
        <w:rPr>
          <w:rFonts w:ascii="Traditional Arabic" w:hAnsi="Traditional Arabic" w:cs="Traditional Arabic" w:hint="cs"/>
          <w:sz w:val="36"/>
          <w:szCs w:val="36"/>
          <w:vertAlign w:val="superscript"/>
          <w:rtl/>
          <w:lang w:val="en-US"/>
        </w:rPr>
        <w:t xml:space="preserve">قلى </w:t>
      </w:r>
      <w:r>
        <w:rPr>
          <w:rFonts w:ascii="Traditional Arabic" w:hAnsi="Traditional Arabic" w:cs="Traditional Arabic" w:hint="cs"/>
          <w:sz w:val="36"/>
          <w:szCs w:val="36"/>
          <w:rtl/>
          <w:lang w:val="en-US"/>
        </w:rPr>
        <w:t>والله بما تعملون خبير</w:t>
      </w:r>
    </w:p>
    <w:p w:rsidR="002509D9" w:rsidRDefault="002509D9" w:rsidP="002509D9">
      <w:pPr>
        <w:pStyle w:val="ListParagraph"/>
        <w:tabs>
          <w:tab w:val="left" w:pos="0"/>
        </w:tabs>
        <w:spacing w:before="240" w:after="0" w:line="480" w:lineRule="auto"/>
        <w:ind w:left="0"/>
        <w:rPr>
          <w:rFonts w:asciiTheme="majorBidi" w:hAnsiTheme="majorBidi" w:cstheme="majorBidi"/>
          <w:sz w:val="24"/>
          <w:szCs w:val="24"/>
          <w:lang w:val="en-US"/>
        </w:rPr>
      </w:pPr>
    </w:p>
    <w:p w:rsidR="002509D9" w:rsidRDefault="002509D9" w:rsidP="0070310D">
      <w:pPr>
        <w:pStyle w:val="ListParagraph"/>
        <w:spacing w:before="240"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Ayat tersebut</w:t>
      </w:r>
      <w:r w:rsidR="00CE016C">
        <w:rPr>
          <w:rFonts w:asciiTheme="majorBidi" w:hAnsiTheme="majorBidi" w:cstheme="majorBidi"/>
          <w:sz w:val="24"/>
          <w:szCs w:val="24"/>
          <w:lang w:val="en-US"/>
        </w:rPr>
        <w:t xml:space="preserve"> secara tegas dan umum menjelaskan bahwa istri yang ditinggal suaminya meninggal</w:t>
      </w:r>
      <w:r w:rsidR="00472EF5">
        <w:rPr>
          <w:rFonts w:asciiTheme="majorBidi" w:hAnsiTheme="majorBidi" w:cstheme="majorBidi"/>
          <w:sz w:val="24"/>
          <w:szCs w:val="24"/>
          <w:lang w:val="en-US"/>
        </w:rPr>
        <w:t xml:space="preserve">, </w:t>
      </w:r>
      <w:r w:rsidR="00CE016C">
        <w:rPr>
          <w:rFonts w:asciiTheme="majorBidi" w:hAnsiTheme="majorBidi" w:cstheme="majorBidi"/>
          <w:sz w:val="24"/>
          <w:szCs w:val="24"/>
          <w:lang w:val="en-US"/>
        </w:rPr>
        <w:t xml:space="preserve">wajib menjalani masa </w:t>
      </w:r>
      <w:r w:rsidR="00CE016C" w:rsidRPr="00CE016C">
        <w:rPr>
          <w:rFonts w:asciiTheme="majorBidi" w:hAnsiTheme="majorBidi" w:cstheme="majorBidi"/>
          <w:i/>
          <w:iCs/>
          <w:sz w:val="24"/>
          <w:szCs w:val="24"/>
          <w:lang w:val="en-US"/>
        </w:rPr>
        <w:t>iddah</w:t>
      </w:r>
      <w:r w:rsidR="00CE016C">
        <w:rPr>
          <w:rFonts w:asciiTheme="majorBidi" w:hAnsiTheme="majorBidi" w:cstheme="majorBidi"/>
          <w:i/>
          <w:iCs/>
          <w:sz w:val="24"/>
          <w:szCs w:val="24"/>
          <w:lang w:val="en-US"/>
        </w:rPr>
        <w:t xml:space="preserve"> </w:t>
      </w:r>
      <w:r w:rsidR="00CE016C">
        <w:rPr>
          <w:rFonts w:asciiTheme="majorBidi" w:hAnsiTheme="majorBidi" w:cstheme="majorBidi"/>
          <w:sz w:val="24"/>
          <w:szCs w:val="24"/>
          <w:lang w:val="en-US"/>
        </w:rPr>
        <w:t>s</w:t>
      </w:r>
      <w:r w:rsidR="00430D3B">
        <w:rPr>
          <w:rFonts w:asciiTheme="majorBidi" w:hAnsiTheme="majorBidi" w:cstheme="majorBidi"/>
          <w:sz w:val="24"/>
          <w:szCs w:val="24"/>
          <w:lang w:val="en-US"/>
        </w:rPr>
        <w:t>elama empat bulan sepuluh hari meskipun belum pernah melakukan hubungan suami istri.</w:t>
      </w:r>
      <w:proofErr w:type="gramEnd"/>
    </w:p>
    <w:p w:rsidR="00472EF5" w:rsidRPr="00472EF5" w:rsidRDefault="00472EF5" w:rsidP="0070310D">
      <w:pPr>
        <w:pStyle w:val="ListParagraph"/>
        <w:spacing w:before="240"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Ketentuan </w:t>
      </w:r>
      <w:proofErr w:type="gramStart"/>
      <w:r>
        <w:rPr>
          <w:rFonts w:asciiTheme="majorBidi" w:hAnsiTheme="majorBidi" w:cstheme="majorBidi"/>
          <w:sz w:val="24"/>
          <w:szCs w:val="24"/>
          <w:lang w:val="en-US"/>
        </w:rPr>
        <w:t>lain</w:t>
      </w:r>
      <w:proofErr w:type="gramEnd"/>
      <w:r>
        <w:rPr>
          <w:rFonts w:asciiTheme="majorBidi" w:hAnsiTheme="majorBidi" w:cstheme="majorBidi"/>
          <w:sz w:val="24"/>
          <w:szCs w:val="24"/>
          <w:lang w:val="en-US"/>
        </w:rPr>
        <w:t xml:space="preserve"> mengenai</w:t>
      </w:r>
      <w:r w:rsidR="0017181C">
        <w:rPr>
          <w:rFonts w:asciiTheme="majorBidi" w:hAnsiTheme="majorBidi" w:cstheme="majorBidi"/>
          <w:sz w:val="24"/>
          <w:szCs w:val="24"/>
          <w:lang w:val="en-US"/>
        </w:rPr>
        <w:t xml:space="preserve"> dasar hukum</w:t>
      </w:r>
      <w:r>
        <w:rPr>
          <w:rFonts w:asciiTheme="majorBidi" w:hAnsiTheme="majorBidi" w:cstheme="majorBidi"/>
          <w:sz w:val="24"/>
          <w:szCs w:val="24"/>
          <w:lang w:val="en-US"/>
        </w:rPr>
        <w:t xml:space="preserve">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bagi istri yang dicerai oleh suaminya</w:t>
      </w:r>
      <w:r w:rsidR="00430D3B">
        <w:rPr>
          <w:rFonts w:asciiTheme="majorBidi" w:hAnsiTheme="majorBidi" w:cstheme="majorBidi"/>
          <w:sz w:val="24"/>
          <w:szCs w:val="24"/>
          <w:lang w:val="en-US"/>
        </w:rPr>
        <w:t>,</w:t>
      </w:r>
      <w:r>
        <w:rPr>
          <w:rFonts w:asciiTheme="majorBidi" w:hAnsiTheme="majorBidi" w:cstheme="majorBidi"/>
          <w:sz w:val="24"/>
          <w:szCs w:val="24"/>
          <w:lang w:val="en-US"/>
        </w:rPr>
        <w:t xml:space="preserve"> d</w:t>
      </w:r>
      <w:r w:rsidR="0017181C">
        <w:rPr>
          <w:rFonts w:asciiTheme="majorBidi" w:hAnsiTheme="majorBidi" w:cstheme="majorBidi"/>
          <w:sz w:val="24"/>
          <w:szCs w:val="24"/>
          <w:lang w:val="en-US"/>
        </w:rPr>
        <w:t>an belum digauli atau belum berhubungan suami istri</w:t>
      </w:r>
      <w:r>
        <w:rPr>
          <w:rFonts w:asciiTheme="majorBidi" w:hAnsiTheme="majorBidi" w:cstheme="majorBidi"/>
          <w:sz w:val="24"/>
          <w:szCs w:val="24"/>
          <w:lang w:val="en-US"/>
        </w:rPr>
        <w:t>, hal ini dijelaskan di dalam Al-</w:t>
      </w:r>
      <w:r w:rsidRPr="00472EF5">
        <w:rPr>
          <w:rFonts w:asciiTheme="majorBidi" w:hAnsiTheme="majorBidi" w:cstheme="majorBidi"/>
          <w:sz w:val="24"/>
          <w:szCs w:val="24"/>
          <w:lang w:val="en-US"/>
        </w:rPr>
        <w:t>Qur’an surat Al-Ahzab ayat 49 yaitu:</w:t>
      </w:r>
    </w:p>
    <w:p w:rsidR="002509D9" w:rsidRDefault="002509D9" w:rsidP="00472EF5">
      <w:pPr>
        <w:pStyle w:val="ListParagraph"/>
        <w:tabs>
          <w:tab w:val="left" w:pos="284"/>
        </w:tabs>
        <w:spacing w:line="240" w:lineRule="auto"/>
        <w:ind w:left="709"/>
        <w:jc w:val="right"/>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 xml:space="preserve">يأيها الذين ءامنوا أذا نكحتم المؤمنت ثم طلقتموهن من قبل أن تمسوهن فمالكم عليهن من عدة تعتدونها </w:t>
      </w:r>
      <w:r>
        <w:rPr>
          <w:rFonts w:ascii="Traditional Arabic" w:hAnsi="Traditional Arabic" w:cs="Traditional Arabic" w:hint="cs"/>
          <w:sz w:val="36"/>
          <w:szCs w:val="36"/>
          <w:vertAlign w:val="superscript"/>
          <w:rtl/>
          <w:lang w:val="en-US"/>
        </w:rPr>
        <w:t xml:space="preserve">صلى </w:t>
      </w:r>
      <w:r>
        <w:rPr>
          <w:rFonts w:ascii="Traditional Arabic" w:hAnsi="Traditional Arabic" w:cs="Traditional Arabic" w:hint="cs"/>
          <w:sz w:val="36"/>
          <w:szCs w:val="36"/>
          <w:rtl/>
          <w:lang w:val="en-US"/>
        </w:rPr>
        <w:t>فمتعوهن وسرحوهن سراحا جميلا</w:t>
      </w:r>
    </w:p>
    <w:p w:rsidR="002509D9" w:rsidRDefault="002509D9" w:rsidP="00C30397">
      <w:pPr>
        <w:spacing w:line="480" w:lineRule="auto"/>
        <w:ind w:left="851" w:firstLine="709"/>
        <w:jc w:val="both"/>
        <w:rPr>
          <w:rFonts w:asciiTheme="majorBidi" w:hAnsiTheme="majorBidi" w:cstheme="majorBidi"/>
          <w:i/>
          <w:iCs/>
          <w:sz w:val="24"/>
          <w:szCs w:val="24"/>
          <w:lang w:val="en-US"/>
        </w:rPr>
      </w:pPr>
      <w:proofErr w:type="gramStart"/>
      <w:r w:rsidRPr="002509D9">
        <w:rPr>
          <w:rFonts w:asciiTheme="majorBidi" w:hAnsiTheme="majorBidi" w:cstheme="majorBidi"/>
          <w:sz w:val="24"/>
          <w:szCs w:val="24"/>
          <w:lang w:val="en-US"/>
        </w:rPr>
        <w:lastRenderedPageBreak/>
        <w:t>Ayat tersebut</w:t>
      </w:r>
      <w:r w:rsidR="00472EF5">
        <w:rPr>
          <w:rFonts w:asciiTheme="majorBidi" w:hAnsiTheme="majorBidi" w:cstheme="majorBidi"/>
          <w:sz w:val="24"/>
          <w:szCs w:val="24"/>
          <w:lang w:val="en-US"/>
        </w:rPr>
        <w:t xml:space="preserve"> menjelaskan, bahwa istri yang dicerai oleh suaminya dan belum digauli atau disetubuhi</w:t>
      </w:r>
      <w:r w:rsidR="0017181C">
        <w:rPr>
          <w:rFonts w:asciiTheme="majorBidi" w:hAnsiTheme="majorBidi" w:cstheme="majorBidi"/>
          <w:sz w:val="24"/>
          <w:szCs w:val="24"/>
          <w:lang w:val="en-US"/>
        </w:rPr>
        <w:t>,</w:t>
      </w:r>
      <w:r w:rsidR="00472EF5">
        <w:rPr>
          <w:rFonts w:asciiTheme="majorBidi" w:hAnsiTheme="majorBidi" w:cstheme="majorBidi"/>
          <w:sz w:val="24"/>
          <w:szCs w:val="24"/>
          <w:lang w:val="en-US"/>
        </w:rPr>
        <w:t xml:space="preserve"> maka istri tersebut </w:t>
      </w:r>
      <w:r w:rsidR="0017181C">
        <w:rPr>
          <w:rFonts w:asciiTheme="majorBidi" w:hAnsiTheme="majorBidi" w:cstheme="majorBidi"/>
          <w:sz w:val="24"/>
          <w:szCs w:val="24"/>
          <w:lang w:val="en-US"/>
        </w:rPr>
        <w:t xml:space="preserve">tidak dikenai kewajiban </w:t>
      </w:r>
      <w:r w:rsidR="00430D3B">
        <w:rPr>
          <w:rFonts w:asciiTheme="majorBidi" w:hAnsiTheme="majorBidi" w:cstheme="majorBidi"/>
          <w:sz w:val="24"/>
          <w:szCs w:val="24"/>
          <w:lang w:val="en-US"/>
        </w:rPr>
        <w:t xml:space="preserve">menjalankan masa </w:t>
      </w:r>
      <w:r w:rsidR="00430D3B">
        <w:rPr>
          <w:rFonts w:asciiTheme="majorBidi" w:hAnsiTheme="majorBidi" w:cstheme="majorBidi"/>
          <w:i/>
          <w:iCs/>
          <w:sz w:val="24"/>
          <w:szCs w:val="24"/>
          <w:lang w:val="en-US"/>
        </w:rPr>
        <w:t>iddah.</w:t>
      </w:r>
      <w:proofErr w:type="gramEnd"/>
    </w:p>
    <w:p w:rsidR="00430D3B" w:rsidRPr="00430D3B" w:rsidRDefault="00430D3B" w:rsidP="00C30397">
      <w:pPr>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w:t>
      </w:r>
      <w:r w:rsidR="008526C4">
        <w:rPr>
          <w:rFonts w:asciiTheme="majorBidi" w:hAnsiTheme="majorBidi" w:cstheme="majorBidi"/>
          <w:sz w:val="24"/>
          <w:szCs w:val="24"/>
          <w:lang w:val="en-US"/>
        </w:rPr>
        <w:t xml:space="preserve">mengenai kewajiban menjalankan </w:t>
      </w:r>
      <w:r>
        <w:rPr>
          <w:rFonts w:asciiTheme="majorBidi" w:hAnsiTheme="majorBidi" w:cstheme="majorBidi"/>
          <w:sz w:val="24"/>
          <w:szCs w:val="24"/>
          <w:lang w:val="en-US"/>
        </w:rPr>
        <w:t xml:space="preserve">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bagi perempuan yang sedang </w:t>
      </w:r>
      <w:r w:rsidR="008526C4">
        <w:rPr>
          <w:rFonts w:asciiTheme="majorBidi" w:hAnsiTheme="majorBidi" w:cstheme="majorBidi"/>
          <w:sz w:val="24"/>
          <w:szCs w:val="24"/>
          <w:lang w:val="en-US"/>
        </w:rPr>
        <w:t xml:space="preserve">dalam keadaan </w:t>
      </w:r>
      <w:r>
        <w:rPr>
          <w:rFonts w:asciiTheme="majorBidi" w:hAnsiTheme="majorBidi" w:cstheme="majorBidi"/>
          <w:sz w:val="24"/>
          <w:szCs w:val="24"/>
          <w:lang w:val="en-US"/>
        </w:rPr>
        <w:t>hamil</w:t>
      </w:r>
      <w:r w:rsidR="008526C4">
        <w:rPr>
          <w:rFonts w:asciiTheme="majorBidi" w:hAnsiTheme="majorBidi" w:cstheme="majorBidi"/>
          <w:sz w:val="24"/>
          <w:szCs w:val="24"/>
          <w:lang w:val="en-US"/>
        </w:rPr>
        <w:t xml:space="preserve">, dijelaskan di dalam </w:t>
      </w:r>
      <w:proofErr w:type="gramStart"/>
      <w:r w:rsidR="008526C4">
        <w:rPr>
          <w:rFonts w:asciiTheme="majorBidi" w:hAnsiTheme="majorBidi" w:cstheme="majorBidi"/>
          <w:sz w:val="24"/>
          <w:szCs w:val="24"/>
          <w:lang w:val="en-US"/>
        </w:rPr>
        <w:t>surat</w:t>
      </w:r>
      <w:proofErr w:type="gramEnd"/>
      <w:r w:rsidR="008526C4">
        <w:rPr>
          <w:rFonts w:asciiTheme="majorBidi" w:hAnsiTheme="majorBidi" w:cstheme="majorBidi"/>
          <w:sz w:val="24"/>
          <w:szCs w:val="24"/>
          <w:lang w:val="en-US"/>
        </w:rPr>
        <w:t xml:space="preserve"> At-Thalaq ayat 4, yaitu;</w:t>
      </w:r>
    </w:p>
    <w:p w:rsidR="008526C4" w:rsidRDefault="00430D3B" w:rsidP="008526C4">
      <w:pPr>
        <w:spacing w:after="0" w:line="480" w:lineRule="auto"/>
        <w:ind w:left="709"/>
        <w:jc w:val="right"/>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وأولات الأحمال أجلهن أن يضعن حملهن ومن يتق الله يجعل له من أمره يسرا</w:t>
      </w:r>
    </w:p>
    <w:p w:rsidR="008526C4" w:rsidRPr="000D11A7" w:rsidRDefault="008526C4" w:rsidP="00C30397">
      <w:pPr>
        <w:spacing w:after="0" w:line="480" w:lineRule="auto"/>
        <w:ind w:left="851"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ayat tersebut, bahwa ketentuan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istri yang sedang hamil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wajib menjalani masa </w:t>
      </w:r>
      <w:r>
        <w:rPr>
          <w:rFonts w:asciiTheme="majorBidi" w:hAnsiTheme="majorBidi" w:cstheme="majorBidi"/>
          <w:i/>
          <w:iCs/>
          <w:sz w:val="24"/>
          <w:szCs w:val="24"/>
          <w:lang w:val="en-US"/>
        </w:rPr>
        <w:t>iddah</w:t>
      </w:r>
      <w:r>
        <w:rPr>
          <w:rFonts w:asciiTheme="majorBidi" w:hAnsiTheme="majorBidi" w:cstheme="majorBidi"/>
          <w:sz w:val="24"/>
          <w:szCs w:val="24"/>
          <w:lang w:val="en-US"/>
        </w:rPr>
        <w:t xml:space="preserve">-nya sampai melahirkan anaknya. Apabila istri tersebut melahirkan </w:t>
      </w:r>
      <w:r w:rsidR="000D11A7">
        <w:rPr>
          <w:rFonts w:asciiTheme="majorBidi" w:hAnsiTheme="majorBidi" w:cstheme="majorBidi"/>
          <w:sz w:val="24"/>
          <w:szCs w:val="24"/>
          <w:lang w:val="en-US"/>
        </w:rPr>
        <w:t xml:space="preserve">anak kembarnya atau lebih, maka ketentuan habis masa </w:t>
      </w:r>
      <w:r w:rsidR="000D11A7">
        <w:rPr>
          <w:rFonts w:asciiTheme="majorBidi" w:hAnsiTheme="majorBidi" w:cstheme="majorBidi"/>
          <w:i/>
          <w:iCs/>
          <w:sz w:val="24"/>
          <w:szCs w:val="24"/>
          <w:lang w:val="en-US"/>
        </w:rPr>
        <w:t>iddah</w:t>
      </w:r>
      <w:r w:rsidR="000D11A7">
        <w:rPr>
          <w:rFonts w:asciiTheme="majorBidi" w:hAnsiTheme="majorBidi" w:cstheme="majorBidi"/>
          <w:sz w:val="24"/>
          <w:szCs w:val="24"/>
          <w:lang w:val="en-US"/>
        </w:rPr>
        <w:t xml:space="preserve">-nya adalah setelah </w:t>
      </w:r>
      <w:proofErr w:type="gramStart"/>
      <w:r w:rsidR="000D11A7">
        <w:rPr>
          <w:rFonts w:asciiTheme="majorBidi" w:hAnsiTheme="majorBidi" w:cstheme="majorBidi"/>
          <w:sz w:val="24"/>
          <w:szCs w:val="24"/>
          <w:lang w:val="en-US"/>
        </w:rPr>
        <w:t>ia</w:t>
      </w:r>
      <w:proofErr w:type="gramEnd"/>
      <w:r w:rsidR="000D11A7">
        <w:rPr>
          <w:rFonts w:asciiTheme="majorBidi" w:hAnsiTheme="majorBidi" w:cstheme="majorBidi"/>
          <w:sz w:val="24"/>
          <w:szCs w:val="24"/>
          <w:lang w:val="en-US"/>
        </w:rPr>
        <w:t xml:space="preserve"> melahirkan anak yang terakhir.</w:t>
      </w:r>
    </w:p>
    <w:p w:rsidR="008526C4" w:rsidRPr="008526C4" w:rsidRDefault="008526C4" w:rsidP="008526C4">
      <w:pPr>
        <w:spacing w:after="0" w:line="240" w:lineRule="auto"/>
        <w:ind w:left="709"/>
        <w:rPr>
          <w:rFonts w:asciiTheme="majorBidi" w:hAnsiTheme="majorBidi" w:cstheme="majorBidi"/>
          <w:sz w:val="24"/>
          <w:szCs w:val="24"/>
          <w:lang w:val="en-US"/>
        </w:rPr>
      </w:pPr>
    </w:p>
    <w:p w:rsidR="002509D9" w:rsidRDefault="002509D9" w:rsidP="009127CB">
      <w:pPr>
        <w:pStyle w:val="ListParagraph"/>
        <w:numPr>
          <w:ilvl w:val="0"/>
          <w:numId w:val="11"/>
        </w:numPr>
        <w:spacing w:line="480" w:lineRule="auto"/>
        <w:ind w:left="851" w:hanging="425"/>
        <w:rPr>
          <w:rFonts w:asciiTheme="majorBidi" w:hAnsiTheme="majorBidi" w:cstheme="majorBidi"/>
          <w:sz w:val="24"/>
          <w:szCs w:val="24"/>
          <w:lang w:val="en-US"/>
        </w:rPr>
      </w:pPr>
      <w:r>
        <w:rPr>
          <w:rFonts w:asciiTheme="majorBidi" w:hAnsiTheme="majorBidi" w:cstheme="majorBidi"/>
          <w:sz w:val="24"/>
          <w:szCs w:val="24"/>
          <w:lang w:val="en-US"/>
        </w:rPr>
        <w:t>Hadis</w:t>
      </w:r>
      <w:r w:rsidR="000D11A7">
        <w:rPr>
          <w:rFonts w:asciiTheme="majorBidi" w:hAnsiTheme="majorBidi" w:cstheme="majorBidi"/>
          <w:sz w:val="24"/>
          <w:szCs w:val="24"/>
          <w:lang w:val="en-US"/>
        </w:rPr>
        <w:t xml:space="preserve"> Nabi</w:t>
      </w:r>
    </w:p>
    <w:p w:rsidR="000D11A7" w:rsidRDefault="000D11A7" w:rsidP="00C30397">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juga dijelaskan di dalam hadis nabi,</w:t>
      </w:r>
      <w:r w:rsidR="00311F51">
        <w:rPr>
          <w:rFonts w:asciiTheme="majorBidi" w:hAnsiTheme="majorBidi" w:cstheme="majorBidi"/>
          <w:sz w:val="24"/>
          <w:szCs w:val="24"/>
          <w:lang w:val="en-US"/>
        </w:rPr>
        <w:t xml:space="preserve"> adapun</w:t>
      </w:r>
      <w:r>
        <w:rPr>
          <w:rFonts w:asciiTheme="majorBidi" w:hAnsiTheme="majorBidi" w:cstheme="majorBidi"/>
          <w:sz w:val="24"/>
          <w:szCs w:val="24"/>
          <w:lang w:val="en-US"/>
        </w:rPr>
        <w:t xml:space="preserve"> bunyi hadis tersebut yaitu:</w:t>
      </w:r>
    </w:p>
    <w:p w:rsidR="000D11A7" w:rsidRDefault="000D11A7" w:rsidP="00311F51">
      <w:pPr>
        <w:tabs>
          <w:tab w:val="left" w:pos="0"/>
          <w:tab w:val="left" w:pos="284"/>
        </w:tabs>
        <w:spacing w:before="240" w:after="0" w:line="240" w:lineRule="auto"/>
        <w:jc w:val="right"/>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امر النبي صلى الله عليه و سلم بريرة أن تعتد بثلاث حيض</w:t>
      </w:r>
    </w:p>
    <w:p w:rsidR="000D11A7" w:rsidRPr="00311F51" w:rsidRDefault="00311F51" w:rsidP="00C30397">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Hadis tersebut menjelaskan, bahwa Nabi Saw selain menyuruh Burairah untuk ber</w:t>
      </w:r>
      <w:r>
        <w:rPr>
          <w:rFonts w:asciiTheme="majorBidi" w:hAnsiTheme="majorBidi" w:cstheme="majorBidi"/>
          <w:i/>
          <w:iCs/>
          <w:sz w:val="24"/>
          <w:szCs w:val="24"/>
          <w:lang w:val="en-US"/>
        </w:rPr>
        <w:t>-</w:t>
      </w:r>
      <w:r w:rsidRPr="00DA7897">
        <w:rPr>
          <w:rFonts w:asciiTheme="majorBidi" w:hAnsiTheme="majorBidi" w:cstheme="majorBidi"/>
          <w:i/>
          <w:iCs/>
          <w:sz w:val="24"/>
          <w:szCs w:val="24"/>
          <w:lang w:val="en-US"/>
        </w:rPr>
        <w:t>iddah</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tetapi</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dijelaskan juga tentang bagaimana tata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dalam menjalani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berapa lamanya</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yaitu </w:t>
      </w:r>
      <w:r w:rsidRPr="00DA7897">
        <w:rPr>
          <w:rFonts w:asciiTheme="majorBidi" w:hAnsiTheme="majorBidi" w:cstheme="majorBidi"/>
          <w:sz w:val="24"/>
          <w:szCs w:val="24"/>
          <w:lang w:val="en-US"/>
        </w:rPr>
        <w:t>sela</w:t>
      </w:r>
      <w:r>
        <w:rPr>
          <w:rFonts w:asciiTheme="majorBidi" w:hAnsiTheme="majorBidi" w:cstheme="majorBidi"/>
          <w:sz w:val="24"/>
          <w:szCs w:val="24"/>
          <w:lang w:val="en-US"/>
        </w:rPr>
        <w:t>ma tiga kali haid.</w:t>
      </w:r>
    </w:p>
    <w:p w:rsidR="002509D9" w:rsidRPr="00311F51" w:rsidRDefault="002509D9" w:rsidP="009127CB">
      <w:pPr>
        <w:pStyle w:val="ListParagraph"/>
        <w:numPr>
          <w:ilvl w:val="0"/>
          <w:numId w:val="11"/>
        </w:numPr>
        <w:spacing w:line="480" w:lineRule="auto"/>
        <w:ind w:left="851" w:hanging="425"/>
        <w:rPr>
          <w:rFonts w:asciiTheme="majorBidi" w:hAnsiTheme="majorBidi" w:cstheme="majorBidi"/>
          <w:sz w:val="24"/>
          <w:szCs w:val="24"/>
          <w:lang w:val="en-US"/>
        </w:rPr>
      </w:pPr>
      <w:r w:rsidRPr="00311F51">
        <w:rPr>
          <w:rFonts w:asciiTheme="majorBidi" w:hAnsiTheme="majorBidi" w:cstheme="majorBidi"/>
          <w:sz w:val="24"/>
          <w:szCs w:val="24"/>
          <w:lang w:val="en-US"/>
        </w:rPr>
        <w:t>Hukum Positif di Indonesia</w:t>
      </w:r>
    </w:p>
    <w:p w:rsidR="002509D9" w:rsidRDefault="0097547D" w:rsidP="00C30397">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Peraturan perundang-undangan mengenai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dalam perspektif Undang-Undang Nomor 1 Tahun 1974 tentang perkawinan tidak mengatur tentang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atau masa tunggu secara rinci.</w:t>
      </w:r>
      <w:r>
        <w:rPr>
          <w:rFonts w:ascii="Traditional Arabic" w:hAnsi="Traditional Arabic" w:cs="Traditional Arabic"/>
          <w:sz w:val="32"/>
          <w:szCs w:val="32"/>
          <w:lang w:val="en-US"/>
        </w:rPr>
        <w:t xml:space="preserve"> </w:t>
      </w:r>
      <w:r>
        <w:rPr>
          <w:rFonts w:asciiTheme="majorBidi" w:hAnsiTheme="majorBidi" w:cstheme="majorBidi"/>
          <w:sz w:val="24"/>
          <w:szCs w:val="24"/>
          <w:lang w:val="en-US"/>
        </w:rPr>
        <w:t xml:space="preserve">Peraturan mengenai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tersebut dijelaskan di dalam pasal 11 ayat 1 dan 2, yaitu sebagai berikut:</w:t>
      </w:r>
    </w:p>
    <w:p w:rsidR="0097547D" w:rsidRDefault="0097547D" w:rsidP="009127CB">
      <w:pPr>
        <w:pStyle w:val="ListParagraph"/>
        <w:numPr>
          <w:ilvl w:val="0"/>
          <w:numId w:val="12"/>
        </w:num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Bagi seorang wanita yang putus perkawinannya berlaku jangka waktu tunggu.</w:t>
      </w:r>
    </w:p>
    <w:p w:rsidR="0097547D" w:rsidRDefault="0097547D" w:rsidP="009127CB">
      <w:pPr>
        <w:pStyle w:val="ListParagraph"/>
        <w:numPr>
          <w:ilvl w:val="0"/>
          <w:numId w:val="12"/>
        </w:num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Tenggang waktu jangka waktu tunggu tersebut ayat (1)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diatur dalam peraturan pemerintah lebih lanjut.</w:t>
      </w:r>
    </w:p>
    <w:p w:rsidR="0097547D" w:rsidRPr="0097547D" w:rsidRDefault="0097547D" w:rsidP="00C30397">
      <w:pPr>
        <w:pStyle w:val="ListParagraph"/>
        <w:spacing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Ketentuan masa </w:t>
      </w:r>
      <w:r w:rsidRPr="0097547D">
        <w:rPr>
          <w:rFonts w:asciiTheme="majorBidi" w:hAnsiTheme="majorBidi" w:cstheme="majorBidi"/>
          <w:i/>
          <w:iCs/>
          <w:sz w:val="24"/>
          <w:szCs w:val="24"/>
          <w:lang w:val="en-US"/>
        </w:rPr>
        <w:t>iddah</w:t>
      </w:r>
      <w:r>
        <w:rPr>
          <w:rFonts w:asciiTheme="majorBidi" w:hAnsiTheme="majorBidi" w:cstheme="majorBidi"/>
          <w:sz w:val="24"/>
          <w:szCs w:val="24"/>
          <w:lang w:val="en-US"/>
        </w:rPr>
        <w:t xml:space="preserve"> </w:t>
      </w:r>
      <w:r w:rsidR="00176853">
        <w:rPr>
          <w:rFonts w:asciiTheme="majorBidi" w:hAnsiTheme="majorBidi" w:cstheme="majorBidi"/>
          <w:sz w:val="24"/>
          <w:szCs w:val="24"/>
          <w:lang w:val="en-US"/>
        </w:rPr>
        <w:t>sebagaimana dijelaskan dalam pasal 11 di atas, selanjutnya dijelaskan di</w:t>
      </w:r>
      <w:r>
        <w:rPr>
          <w:rFonts w:asciiTheme="majorBidi" w:hAnsiTheme="majorBidi" w:cstheme="majorBidi"/>
          <w:sz w:val="24"/>
          <w:szCs w:val="24"/>
          <w:lang w:val="en-US"/>
        </w:rPr>
        <w:t xml:space="preserve"> dalam Peraturan Pemerintah Nomor 9 Tahun 1975 Pasal 39 sebagai berikut:</w:t>
      </w:r>
    </w:p>
    <w:p w:rsidR="00176853" w:rsidRDefault="00176853" w:rsidP="009127CB">
      <w:pPr>
        <w:pStyle w:val="ListParagraph"/>
        <w:numPr>
          <w:ilvl w:val="1"/>
          <w:numId w:val="9"/>
        </w:numPr>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Waktu tunggu bagi seorang janda sebagai dimaksud dalam pasal 11 ayat (2) Undang-undang ditentukan sebagai berikut:</w:t>
      </w:r>
    </w:p>
    <w:p w:rsidR="00E858B1" w:rsidRDefault="00176853" w:rsidP="009127CB">
      <w:pPr>
        <w:pStyle w:val="ListParagraph"/>
        <w:numPr>
          <w:ilvl w:val="2"/>
          <w:numId w:val="9"/>
        </w:numPr>
        <w:spacing w:line="480" w:lineRule="auto"/>
        <w:ind w:left="1843" w:hanging="425"/>
        <w:jc w:val="both"/>
        <w:rPr>
          <w:rFonts w:asciiTheme="majorBidi" w:hAnsiTheme="majorBidi" w:cstheme="majorBidi"/>
          <w:sz w:val="24"/>
          <w:szCs w:val="24"/>
          <w:lang w:val="en-US"/>
        </w:rPr>
      </w:pPr>
      <w:r>
        <w:rPr>
          <w:rFonts w:asciiTheme="majorBidi" w:hAnsiTheme="majorBidi" w:cstheme="majorBidi"/>
          <w:sz w:val="24"/>
          <w:szCs w:val="24"/>
          <w:lang w:val="en-US"/>
        </w:rPr>
        <w:t>Apabila perkawinan putus karena kematian, waktu tunggu ditetapkan 130 (seratus tiga puluh) hari.</w:t>
      </w:r>
    </w:p>
    <w:p w:rsidR="00176853" w:rsidRPr="00E858B1" w:rsidRDefault="00176853"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sidRPr="00E858B1">
        <w:rPr>
          <w:rFonts w:asciiTheme="majorBidi" w:hAnsiTheme="majorBidi" w:cstheme="majorBidi"/>
          <w:sz w:val="24"/>
          <w:szCs w:val="24"/>
          <w:lang w:val="en-US"/>
        </w:rPr>
        <w:t xml:space="preserve">Apabila perkawinan putus karena perceraian, waktu tunggu yang masing berdatang bulan ditetapkan (3) tiga kali suci dengan sekurang-kurangnya 90 (Sembilan puluh) hari. </w:t>
      </w:r>
    </w:p>
    <w:p w:rsidR="00176853" w:rsidRPr="00176853" w:rsidRDefault="00176853"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sidRPr="00176853">
        <w:rPr>
          <w:rFonts w:asciiTheme="majorBidi" w:hAnsiTheme="majorBidi" w:cstheme="majorBidi"/>
          <w:sz w:val="24"/>
          <w:szCs w:val="24"/>
          <w:lang w:val="en-US"/>
        </w:rPr>
        <w:t>Apabila perkawinan putus sedang janda tersebut dalam keadaan hamil, waktu tunggu ditetapkan sampai melahirkan</w:t>
      </w:r>
      <w:r>
        <w:rPr>
          <w:rFonts w:asciiTheme="majorBidi" w:hAnsiTheme="majorBidi" w:cstheme="majorBidi"/>
          <w:sz w:val="24"/>
          <w:szCs w:val="24"/>
          <w:lang w:val="en-US"/>
        </w:rPr>
        <w:t>.</w:t>
      </w:r>
    </w:p>
    <w:p w:rsidR="00176853" w:rsidRDefault="00176853" w:rsidP="009127CB">
      <w:pPr>
        <w:pStyle w:val="ListParagraph"/>
        <w:numPr>
          <w:ilvl w:val="1"/>
          <w:numId w:val="9"/>
        </w:num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Tidak ada tenggang waktu bagi janda yang putus perkawinan karena perceraian, sedang antara janda tersebut dengan bekas suaminya belum pernah terjadi hubungan kelamin.</w:t>
      </w:r>
    </w:p>
    <w:p w:rsidR="00575FC6" w:rsidRDefault="00575FC6" w:rsidP="009127CB">
      <w:pPr>
        <w:pStyle w:val="ListParagraph"/>
        <w:numPr>
          <w:ilvl w:val="1"/>
          <w:numId w:val="9"/>
        </w:numPr>
        <w:spacing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Bagi perkawinan yang putus karena perceraian, tenggang waktu tunggu dihitung sejak jatuhnya putusan pengadilan yang mempunyai kekuatan hukum yang tetap, sedangkan bagi perkawinan yang putus karena kematian, tenggang waktu tunggu dihitung sejak kematian suami.</w:t>
      </w:r>
    </w:p>
    <w:p w:rsidR="00575FC6" w:rsidRDefault="00575FC6" w:rsidP="0070310D">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perspektif Kompilasi Hukum Islam,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diatur dalam pasal 153 yaitu:</w:t>
      </w:r>
    </w:p>
    <w:p w:rsidR="00575FC6" w:rsidRDefault="00575FC6"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seorang istri yang putus perkawinannya berlaku waktu tunggu atau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kecuali </w:t>
      </w:r>
      <w:r>
        <w:rPr>
          <w:rFonts w:asciiTheme="majorBidi" w:hAnsiTheme="majorBidi" w:cstheme="majorBidi"/>
          <w:i/>
          <w:iCs/>
          <w:sz w:val="24"/>
          <w:szCs w:val="24"/>
          <w:lang w:val="en-US"/>
        </w:rPr>
        <w:t xml:space="preserve">qabla al-dukhul </w:t>
      </w:r>
      <w:r>
        <w:rPr>
          <w:rFonts w:asciiTheme="majorBidi" w:hAnsiTheme="majorBidi" w:cstheme="majorBidi"/>
          <w:sz w:val="24"/>
          <w:szCs w:val="24"/>
          <w:lang w:val="en-US"/>
        </w:rPr>
        <w:t>dan perkawinannya putus bukan karena kematian suami.</w:t>
      </w:r>
    </w:p>
    <w:p w:rsidR="00575FC6" w:rsidRDefault="00575FC6"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sidRPr="00575FC6">
        <w:rPr>
          <w:rFonts w:asciiTheme="majorBidi" w:hAnsiTheme="majorBidi" w:cstheme="majorBidi"/>
          <w:sz w:val="24"/>
          <w:szCs w:val="24"/>
          <w:lang w:val="en-US"/>
        </w:rPr>
        <w:t>Waktu tunggu bagi seorang janda ditentukan sebagai berikut:</w:t>
      </w:r>
    </w:p>
    <w:p w:rsidR="0077426E" w:rsidRDefault="0077426E"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Apabila perkawinan putus karena kematian, walaupun </w:t>
      </w:r>
      <w:r>
        <w:rPr>
          <w:rFonts w:asciiTheme="majorBidi" w:hAnsiTheme="majorBidi" w:cstheme="majorBidi"/>
          <w:i/>
          <w:iCs/>
          <w:sz w:val="24"/>
          <w:szCs w:val="24"/>
          <w:lang w:val="en-US"/>
        </w:rPr>
        <w:t xml:space="preserve">qabla al-dukhul, </w:t>
      </w:r>
      <w:r>
        <w:rPr>
          <w:rFonts w:asciiTheme="majorBidi" w:hAnsiTheme="majorBidi" w:cstheme="majorBidi"/>
          <w:sz w:val="24"/>
          <w:szCs w:val="24"/>
          <w:lang w:val="en-US"/>
        </w:rPr>
        <w:t>waktu tunggu ditetapkan 130 (seratus tiga puluh) hari.</w:t>
      </w:r>
    </w:p>
    <w:p w:rsidR="00E858B1" w:rsidRDefault="0077426E"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sidRPr="0077426E">
        <w:rPr>
          <w:rFonts w:asciiTheme="majorBidi" w:hAnsiTheme="majorBidi" w:cstheme="majorBidi"/>
          <w:sz w:val="24"/>
          <w:szCs w:val="24"/>
          <w:lang w:val="en-US"/>
        </w:rPr>
        <w:t>Apabila perkawinan putus karena perceraian waktu tunggu bagi yang masih haid ditetapkan 3 (tiga) kali suci dengan sekurang-kurangnya 90 (Sembilan puluh) hari, dan bagi yang tidak haid ditetapkan 90 (Sembilan puluh) hari.</w:t>
      </w:r>
    </w:p>
    <w:p w:rsidR="0077426E" w:rsidRPr="00E858B1" w:rsidRDefault="0077426E"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sidRPr="00E858B1">
        <w:rPr>
          <w:rFonts w:asciiTheme="majorBidi" w:hAnsiTheme="majorBidi" w:cstheme="majorBidi"/>
          <w:sz w:val="24"/>
          <w:szCs w:val="24"/>
          <w:lang w:val="en-US"/>
        </w:rPr>
        <w:lastRenderedPageBreak/>
        <w:t>Apabila perkawinan putus karena perceraian sedang janda tersebut dalam keadaan hamil, waktu tunggu ditetapkan sampai melahirkan.</w:t>
      </w:r>
    </w:p>
    <w:p w:rsidR="0077426E" w:rsidRDefault="0077426E" w:rsidP="009127CB">
      <w:pPr>
        <w:pStyle w:val="ListParagraph"/>
        <w:numPr>
          <w:ilvl w:val="2"/>
          <w:numId w:val="9"/>
        </w:numPr>
        <w:tabs>
          <w:tab w:val="left" w:pos="0"/>
          <w:tab w:val="left" w:pos="284"/>
        </w:tabs>
        <w:spacing w:line="480" w:lineRule="auto"/>
        <w:ind w:left="1843" w:hanging="425"/>
        <w:jc w:val="both"/>
        <w:rPr>
          <w:rFonts w:asciiTheme="majorBidi" w:hAnsiTheme="majorBidi" w:cstheme="majorBidi"/>
          <w:sz w:val="24"/>
          <w:szCs w:val="24"/>
          <w:lang w:val="en-US"/>
        </w:rPr>
      </w:pPr>
      <w:r w:rsidRPr="0077426E">
        <w:rPr>
          <w:rFonts w:asciiTheme="majorBidi" w:hAnsiTheme="majorBidi" w:cstheme="majorBidi"/>
          <w:sz w:val="24"/>
          <w:szCs w:val="24"/>
          <w:lang w:val="en-US"/>
        </w:rPr>
        <w:t>Apabila perkawinan putus karena kematian, sedang janda tersebut dalam keadaan hamil, waktu tunggu ditetapkan sampai melahirkan.</w:t>
      </w:r>
    </w:p>
    <w:p w:rsidR="00E858B1" w:rsidRPr="00E858B1" w:rsidRDefault="0077426E"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Tidak ada waktu tunggu bagi yang putus perkawinan karena perceraian sedang antara janda tersebut dengan bekas suaminya </w:t>
      </w:r>
      <w:r>
        <w:rPr>
          <w:rFonts w:asciiTheme="majorBidi" w:hAnsiTheme="majorBidi" w:cstheme="majorBidi"/>
          <w:i/>
          <w:iCs/>
          <w:sz w:val="24"/>
          <w:szCs w:val="24"/>
          <w:lang w:val="en-US"/>
        </w:rPr>
        <w:t>qabla al-dukhul.</w:t>
      </w:r>
    </w:p>
    <w:p w:rsidR="00E858B1" w:rsidRDefault="0077426E"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sidRPr="00E858B1">
        <w:rPr>
          <w:rFonts w:asciiTheme="majorBidi" w:hAnsiTheme="majorBidi" w:cstheme="majorBidi"/>
          <w:sz w:val="24"/>
          <w:szCs w:val="24"/>
          <w:lang w:val="en-US"/>
        </w:rPr>
        <w:t>Bagi perkawinan yang putus karena perceraian, tenggang waktu tunggu dihitung sejak jatuhnya putusan Pengadilan Agama yang mempunyai hukum tetap, sedangkan bagi perkawinan yang putus karena kematian, tenggang waktu tunggu dihitung sejak kematian suami.</w:t>
      </w:r>
    </w:p>
    <w:p w:rsidR="00E858B1" w:rsidRDefault="0077426E"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sidRPr="00E858B1">
        <w:rPr>
          <w:rFonts w:asciiTheme="majorBidi" w:hAnsiTheme="majorBidi" w:cstheme="majorBidi"/>
          <w:sz w:val="24"/>
          <w:szCs w:val="24"/>
          <w:lang w:val="en-US"/>
        </w:rPr>
        <w:t xml:space="preserve">Waktu tunggu bagi istri yang pernah haid sedang pada waktu menjalani </w:t>
      </w:r>
      <w:r w:rsidRPr="00E858B1">
        <w:rPr>
          <w:rFonts w:asciiTheme="majorBidi" w:hAnsiTheme="majorBidi" w:cstheme="majorBidi"/>
          <w:i/>
          <w:iCs/>
          <w:sz w:val="24"/>
          <w:szCs w:val="24"/>
          <w:lang w:val="en-US"/>
        </w:rPr>
        <w:t xml:space="preserve">iddah </w:t>
      </w:r>
      <w:r w:rsidRPr="00E858B1">
        <w:rPr>
          <w:rFonts w:asciiTheme="majorBidi" w:hAnsiTheme="majorBidi" w:cstheme="majorBidi"/>
          <w:sz w:val="24"/>
          <w:szCs w:val="24"/>
          <w:lang w:val="en-US"/>
        </w:rPr>
        <w:t xml:space="preserve">tidak haid karena menjalani menyusui, maka </w:t>
      </w:r>
      <w:r w:rsidRPr="00E858B1">
        <w:rPr>
          <w:rFonts w:asciiTheme="majorBidi" w:hAnsiTheme="majorBidi" w:cstheme="majorBidi"/>
          <w:i/>
          <w:iCs/>
          <w:sz w:val="24"/>
          <w:szCs w:val="24"/>
          <w:lang w:val="en-US"/>
        </w:rPr>
        <w:t>iddah</w:t>
      </w:r>
      <w:r w:rsidRPr="00E858B1">
        <w:rPr>
          <w:rFonts w:asciiTheme="majorBidi" w:hAnsiTheme="majorBidi" w:cstheme="majorBidi"/>
          <w:sz w:val="24"/>
          <w:szCs w:val="24"/>
          <w:lang w:val="en-US"/>
        </w:rPr>
        <w:t>-nya tida kali waktu suci.</w:t>
      </w:r>
    </w:p>
    <w:p w:rsidR="0077426E" w:rsidRPr="00E858B1" w:rsidRDefault="0077426E" w:rsidP="009127CB">
      <w:pPr>
        <w:pStyle w:val="ListParagraph"/>
        <w:numPr>
          <w:ilvl w:val="0"/>
          <w:numId w:val="13"/>
        </w:numPr>
        <w:tabs>
          <w:tab w:val="left" w:pos="0"/>
          <w:tab w:val="left" w:pos="284"/>
        </w:tabs>
        <w:spacing w:line="480" w:lineRule="auto"/>
        <w:ind w:left="1418" w:hanging="567"/>
        <w:jc w:val="both"/>
        <w:rPr>
          <w:rFonts w:asciiTheme="majorBidi" w:hAnsiTheme="majorBidi" w:cstheme="majorBidi"/>
          <w:sz w:val="24"/>
          <w:szCs w:val="24"/>
          <w:lang w:val="en-US"/>
        </w:rPr>
      </w:pPr>
      <w:r w:rsidRPr="00E858B1">
        <w:rPr>
          <w:rFonts w:asciiTheme="majorBidi" w:hAnsiTheme="majorBidi" w:cstheme="majorBidi"/>
          <w:sz w:val="24"/>
          <w:szCs w:val="24"/>
          <w:lang w:val="en-US"/>
        </w:rPr>
        <w:t xml:space="preserve">Dalam hal keadaan pada ayat (5) bukan karena menyusui, maka </w:t>
      </w:r>
      <w:r w:rsidRPr="00E858B1">
        <w:rPr>
          <w:rFonts w:asciiTheme="majorBidi" w:hAnsiTheme="majorBidi" w:cstheme="majorBidi"/>
          <w:i/>
          <w:iCs/>
          <w:sz w:val="24"/>
          <w:szCs w:val="24"/>
          <w:lang w:val="en-US"/>
        </w:rPr>
        <w:t>iddah</w:t>
      </w:r>
      <w:r w:rsidRPr="00E858B1">
        <w:rPr>
          <w:rFonts w:asciiTheme="majorBidi" w:hAnsiTheme="majorBidi" w:cstheme="majorBidi"/>
          <w:sz w:val="24"/>
          <w:szCs w:val="24"/>
          <w:lang w:val="en-US"/>
        </w:rPr>
        <w:t xml:space="preserve">-nya selam satu tahun, akan tetapi bila dalam waktu satu tahun ia berhaid kembali, maka </w:t>
      </w:r>
      <w:r w:rsidRPr="00E858B1">
        <w:rPr>
          <w:rFonts w:asciiTheme="majorBidi" w:hAnsiTheme="majorBidi" w:cstheme="majorBidi"/>
          <w:i/>
          <w:iCs/>
          <w:sz w:val="24"/>
          <w:szCs w:val="24"/>
          <w:lang w:val="en-US"/>
        </w:rPr>
        <w:t>iddah-</w:t>
      </w:r>
      <w:r w:rsidRPr="00E858B1">
        <w:rPr>
          <w:rFonts w:asciiTheme="majorBidi" w:hAnsiTheme="majorBidi" w:cstheme="majorBidi"/>
          <w:sz w:val="24"/>
          <w:szCs w:val="24"/>
          <w:lang w:val="en-US"/>
        </w:rPr>
        <w:t>nya menjadi tiga kali suci</w:t>
      </w:r>
    </w:p>
    <w:p w:rsidR="0070310D" w:rsidRPr="003353C3" w:rsidRDefault="0077426E" w:rsidP="003353C3">
      <w:pPr>
        <w:pStyle w:val="ListParagraph"/>
        <w:spacing w:line="480" w:lineRule="auto"/>
        <w:ind w:left="851" w:firstLine="567"/>
        <w:jc w:val="both"/>
        <w:rPr>
          <w:rFonts w:asciiTheme="majorBidi" w:hAnsiTheme="majorBidi" w:cstheme="majorBidi"/>
          <w:i/>
          <w:iCs/>
          <w:sz w:val="24"/>
          <w:szCs w:val="24"/>
          <w:rtl/>
          <w:lang w:val="en-US"/>
        </w:rPr>
      </w:pPr>
      <w:proofErr w:type="gramStart"/>
      <w:r>
        <w:rPr>
          <w:rFonts w:asciiTheme="majorBidi" w:hAnsiTheme="majorBidi" w:cstheme="majorBidi"/>
          <w:sz w:val="24"/>
          <w:szCs w:val="24"/>
          <w:lang w:val="en-US"/>
        </w:rPr>
        <w:t>Berdasarkan uraian tersebut, maka dapat disimpulkan bahwa m</w:t>
      </w:r>
      <w:r w:rsidRPr="002509D9">
        <w:rPr>
          <w:rFonts w:asciiTheme="majorBidi" w:hAnsiTheme="majorBidi" w:cstheme="majorBidi"/>
          <w:sz w:val="24"/>
          <w:szCs w:val="24"/>
          <w:lang w:val="en-US"/>
        </w:rPr>
        <w:t>asa</w:t>
      </w:r>
      <w:r w:rsidRPr="002509D9">
        <w:rPr>
          <w:rFonts w:asciiTheme="majorBidi" w:hAnsiTheme="majorBidi" w:cstheme="majorBidi"/>
          <w:i/>
          <w:iCs/>
          <w:sz w:val="24"/>
          <w:szCs w:val="24"/>
          <w:lang w:val="en-US"/>
        </w:rPr>
        <w:t xml:space="preserve"> iddah</w:t>
      </w:r>
      <w:r>
        <w:rPr>
          <w:rFonts w:asciiTheme="majorBidi" w:hAnsiTheme="majorBidi" w:cstheme="majorBidi"/>
          <w:i/>
          <w:iCs/>
          <w:sz w:val="24"/>
          <w:szCs w:val="24"/>
          <w:lang w:val="en-US"/>
        </w:rPr>
        <w:t xml:space="preserve"> </w:t>
      </w:r>
      <w:r w:rsidRPr="002509D9">
        <w:rPr>
          <w:rFonts w:asciiTheme="majorBidi" w:hAnsiTheme="majorBidi" w:cstheme="majorBidi"/>
          <w:sz w:val="24"/>
          <w:szCs w:val="24"/>
          <w:lang w:val="en-US"/>
        </w:rPr>
        <w:t>(</w:t>
      </w:r>
      <w:r>
        <w:rPr>
          <w:rFonts w:asciiTheme="majorBidi" w:hAnsiTheme="majorBidi" w:cstheme="majorBidi"/>
          <w:sz w:val="24"/>
          <w:szCs w:val="24"/>
          <w:lang w:val="en-US"/>
        </w:rPr>
        <w:t>waktu tunggu</w:t>
      </w:r>
      <w:r w:rsidRPr="002509D9">
        <w:rPr>
          <w:rFonts w:asciiTheme="majorBidi" w:hAnsiTheme="majorBidi" w:cstheme="majorBidi"/>
          <w:sz w:val="24"/>
          <w:szCs w:val="24"/>
          <w:lang w:val="en-US"/>
        </w:rPr>
        <w:t>)</w:t>
      </w:r>
      <w:r>
        <w:rPr>
          <w:rFonts w:asciiTheme="majorBidi" w:hAnsiTheme="majorBidi" w:cstheme="majorBidi"/>
          <w:sz w:val="24"/>
          <w:szCs w:val="24"/>
          <w:lang w:val="en-US"/>
        </w:rPr>
        <w:t xml:space="preserve"> merupakan suatu kewajiban yang harus dilaksanakan oleh istri, baik putus karena perceraian, kematian, maupun </w:t>
      </w:r>
      <w:r>
        <w:rPr>
          <w:rFonts w:asciiTheme="majorBidi" w:hAnsiTheme="majorBidi" w:cstheme="majorBidi"/>
          <w:sz w:val="24"/>
          <w:szCs w:val="24"/>
          <w:lang w:val="en-US"/>
        </w:rPr>
        <w:lastRenderedPageBreak/>
        <w:t>atas keputusan pengadilan.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tersebut hanya berlaku bagi istri yang sudah melakukan hubungan suami istri, jika istri belum melakukan hubungan suami istri (</w:t>
      </w:r>
      <w:r>
        <w:rPr>
          <w:rFonts w:asciiTheme="majorBidi" w:hAnsiTheme="majorBidi" w:cstheme="majorBidi"/>
          <w:i/>
          <w:iCs/>
          <w:sz w:val="24"/>
          <w:szCs w:val="24"/>
          <w:lang w:val="en-US"/>
        </w:rPr>
        <w:t>qabla dukhul</w:t>
      </w:r>
      <w:r>
        <w:rPr>
          <w:rFonts w:asciiTheme="majorBidi" w:hAnsiTheme="majorBidi" w:cstheme="majorBidi"/>
          <w:sz w:val="24"/>
          <w:szCs w:val="24"/>
          <w:lang w:val="en-US"/>
        </w:rPr>
        <w:t>),</w:t>
      </w:r>
      <w:r w:rsidR="000429C5">
        <w:rPr>
          <w:rFonts w:asciiTheme="majorBidi" w:hAnsiTheme="majorBidi" w:cstheme="majorBidi"/>
          <w:sz w:val="24"/>
          <w:szCs w:val="24"/>
          <w:lang w:val="en-US"/>
        </w:rPr>
        <w:t xml:space="preserve"> maka istri tersebut wajib menjalankan masa </w:t>
      </w:r>
      <w:r w:rsidR="000429C5">
        <w:rPr>
          <w:rFonts w:asciiTheme="majorBidi" w:hAnsiTheme="majorBidi" w:cstheme="majorBidi"/>
          <w:i/>
          <w:iCs/>
          <w:sz w:val="24"/>
          <w:szCs w:val="24"/>
          <w:lang w:val="en-US"/>
        </w:rPr>
        <w:t>iddah.</w:t>
      </w:r>
      <w:proofErr w:type="gramEnd"/>
    </w:p>
    <w:p w:rsidR="00061417" w:rsidRPr="000429C5" w:rsidRDefault="00B15F90" w:rsidP="009127CB">
      <w:pPr>
        <w:pStyle w:val="ListParagraph"/>
        <w:numPr>
          <w:ilvl w:val="0"/>
          <w:numId w:val="12"/>
        </w:numPr>
        <w:tabs>
          <w:tab w:val="left" w:pos="426"/>
        </w:tabs>
        <w:spacing w:after="0" w:line="480" w:lineRule="auto"/>
        <w:ind w:hanging="2138"/>
        <w:rPr>
          <w:rFonts w:asciiTheme="majorBidi" w:hAnsiTheme="majorBidi" w:cstheme="majorBidi"/>
          <w:b/>
          <w:bCs/>
          <w:sz w:val="24"/>
          <w:szCs w:val="24"/>
        </w:rPr>
      </w:pPr>
      <w:r w:rsidRPr="000429C5">
        <w:rPr>
          <w:rFonts w:asciiTheme="majorBidi" w:hAnsiTheme="majorBidi" w:cstheme="majorBidi"/>
          <w:b/>
          <w:bCs/>
          <w:i/>
          <w:iCs/>
          <w:sz w:val="24"/>
          <w:szCs w:val="24"/>
          <w:lang w:val="en-US"/>
        </w:rPr>
        <w:t>Khulu’</w:t>
      </w:r>
    </w:p>
    <w:p w:rsidR="00EF5C56" w:rsidRPr="00841838" w:rsidRDefault="005170D8" w:rsidP="009127CB">
      <w:pPr>
        <w:pStyle w:val="ListParagraph"/>
        <w:numPr>
          <w:ilvl w:val="0"/>
          <w:numId w:val="7"/>
        </w:numPr>
        <w:spacing w:after="0" w:line="480" w:lineRule="auto"/>
        <w:ind w:left="851" w:hanging="425"/>
        <w:rPr>
          <w:rFonts w:asciiTheme="majorBidi" w:hAnsiTheme="majorBidi" w:cstheme="majorBidi"/>
          <w:b/>
          <w:bCs/>
          <w:sz w:val="24"/>
          <w:szCs w:val="24"/>
        </w:rPr>
      </w:pPr>
      <w:r w:rsidRPr="00841838">
        <w:rPr>
          <w:rFonts w:asciiTheme="majorBidi" w:hAnsiTheme="majorBidi" w:cstheme="majorBidi"/>
          <w:w w:val="105"/>
          <w:sz w:val="24"/>
          <w:szCs w:val="24"/>
          <w:lang w:val="en-US"/>
        </w:rPr>
        <w:t>Al-Qur’an</w:t>
      </w:r>
    </w:p>
    <w:p w:rsidR="0095787B" w:rsidRPr="000429C5" w:rsidRDefault="003F3A02" w:rsidP="00E858B1">
      <w:pPr>
        <w:pStyle w:val="ListParagraph"/>
        <w:spacing w:after="0" w:line="480" w:lineRule="auto"/>
        <w:ind w:left="851" w:firstLine="567"/>
        <w:jc w:val="both"/>
        <w:rPr>
          <w:rFonts w:asciiTheme="majorBidi" w:hAnsiTheme="majorBidi" w:cstheme="majorBidi"/>
          <w:w w:val="105"/>
          <w:sz w:val="24"/>
          <w:szCs w:val="24"/>
        </w:rPr>
      </w:pPr>
      <w:r w:rsidRPr="005F3B72">
        <w:rPr>
          <w:rFonts w:asciiTheme="majorBidi" w:hAnsiTheme="majorBidi" w:cstheme="majorBidi"/>
          <w:w w:val="105"/>
          <w:sz w:val="24"/>
          <w:szCs w:val="24"/>
        </w:rPr>
        <w:t xml:space="preserve">Dasar hukum kebolehan </w:t>
      </w:r>
      <w:r w:rsidRPr="005F3B72">
        <w:rPr>
          <w:rFonts w:asciiTheme="majorBidi" w:hAnsiTheme="majorBidi" w:cstheme="majorBidi"/>
          <w:i/>
          <w:iCs/>
          <w:w w:val="105"/>
          <w:sz w:val="24"/>
          <w:szCs w:val="24"/>
        </w:rPr>
        <w:t xml:space="preserve">khulu’ </w:t>
      </w:r>
      <w:r w:rsidRPr="005F3B72">
        <w:rPr>
          <w:rFonts w:asciiTheme="majorBidi" w:hAnsiTheme="majorBidi" w:cstheme="majorBidi"/>
          <w:w w:val="105"/>
          <w:sz w:val="24"/>
          <w:szCs w:val="24"/>
        </w:rPr>
        <w:t>dijelaskan di d</w:t>
      </w:r>
      <w:r w:rsidR="003931E2" w:rsidRPr="005F3B72">
        <w:rPr>
          <w:rFonts w:asciiTheme="majorBidi" w:hAnsiTheme="majorBidi" w:cstheme="majorBidi"/>
          <w:w w:val="105"/>
          <w:sz w:val="24"/>
          <w:szCs w:val="24"/>
        </w:rPr>
        <w:t>alam A</w:t>
      </w:r>
      <w:r w:rsidR="00AD0F17" w:rsidRPr="005F3B72">
        <w:rPr>
          <w:rFonts w:asciiTheme="majorBidi" w:hAnsiTheme="majorBidi" w:cstheme="majorBidi"/>
          <w:w w:val="105"/>
          <w:sz w:val="24"/>
          <w:szCs w:val="24"/>
        </w:rPr>
        <w:t>l-Qur’an s</w:t>
      </w:r>
      <w:r w:rsidRPr="005F3B72">
        <w:rPr>
          <w:rFonts w:asciiTheme="majorBidi" w:hAnsiTheme="majorBidi" w:cstheme="majorBidi"/>
          <w:w w:val="105"/>
          <w:sz w:val="24"/>
          <w:szCs w:val="24"/>
        </w:rPr>
        <w:t>urat al-Baqarah ayat 229</w:t>
      </w:r>
      <w:r w:rsidR="00481CC6" w:rsidRPr="005F3B72">
        <w:rPr>
          <w:rFonts w:asciiTheme="majorBidi" w:hAnsiTheme="majorBidi" w:cstheme="majorBidi"/>
          <w:w w:val="105"/>
          <w:sz w:val="24"/>
          <w:szCs w:val="24"/>
        </w:rPr>
        <w:t xml:space="preserve"> yaitu sebagai berikut:</w:t>
      </w:r>
    </w:p>
    <w:p w:rsidR="002A6B0D" w:rsidRPr="00EA0A6B" w:rsidRDefault="003F3A02" w:rsidP="00E858B1">
      <w:pPr>
        <w:spacing w:after="0" w:line="240" w:lineRule="auto"/>
        <w:ind w:left="851" w:firstLine="567"/>
        <w:jc w:val="right"/>
        <w:rPr>
          <w:rFonts w:ascii="Traditional Arabic" w:hAnsi="Traditional Arabic" w:cs="Traditional Arabic"/>
          <w:w w:val="105"/>
          <w:sz w:val="36"/>
          <w:szCs w:val="36"/>
          <w:vertAlign w:val="superscript"/>
          <w:lang w:val="en-US"/>
        </w:rPr>
      </w:pPr>
      <w:r w:rsidRPr="00EA0A6B">
        <w:rPr>
          <w:rFonts w:ascii="Traditional Arabic" w:hAnsi="Traditional Arabic" w:cs="Traditional Arabic" w:hint="cs"/>
          <w:w w:val="105"/>
          <w:sz w:val="36"/>
          <w:szCs w:val="36"/>
          <w:rtl/>
          <w:lang w:val="en-US"/>
        </w:rPr>
        <w:t>ولا يحل لكم أن تأخذوا ممآ اتيتموهنّ شيئ</w:t>
      </w:r>
      <w:r w:rsidR="00414461" w:rsidRPr="00EA0A6B">
        <w:rPr>
          <w:rFonts w:ascii="Traditional Arabic" w:hAnsi="Traditional Arabic" w:cs="Traditional Arabic" w:hint="cs"/>
          <w:w w:val="105"/>
          <w:sz w:val="36"/>
          <w:szCs w:val="36"/>
          <w:rtl/>
          <w:lang w:val="en-US"/>
        </w:rPr>
        <w:t xml:space="preserve">ا الآ ان يخافآ الا يقيما حدودالله </w:t>
      </w:r>
      <w:r w:rsidR="00414461" w:rsidRPr="00EA0A6B">
        <w:rPr>
          <w:rFonts w:ascii="Traditional Arabic" w:hAnsi="Traditional Arabic" w:cs="Traditional Arabic" w:hint="cs"/>
          <w:w w:val="105"/>
          <w:sz w:val="36"/>
          <w:szCs w:val="36"/>
          <w:vertAlign w:val="superscript"/>
          <w:rtl/>
          <w:lang w:val="en-US"/>
        </w:rPr>
        <w:t>قلى</w:t>
      </w:r>
      <w:r w:rsidR="00414461" w:rsidRPr="00EA0A6B">
        <w:rPr>
          <w:rFonts w:ascii="Traditional Arabic" w:hAnsi="Traditional Arabic" w:cs="Traditional Arabic" w:hint="cs"/>
          <w:w w:val="105"/>
          <w:sz w:val="36"/>
          <w:szCs w:val="36"/>
          <w:rtl/>
          <w:lang w:val="en-US"/>
        </w:rPr>
        <w:t xml:space="preserve"> فان خفتم الايقيما حدودالله</w:t>
      </w:r>
      <w:r w:rsidR="00414461" w:rsidRPr="00EA0A6B">
        <w:rPr>
          <w:rFonts w:ascii="Traditional Arabic" w:hAnsi="Traditional Arabic" w:cs="Traditional Arabic" w:hint="cs"/>
          <w:w w:val="105"/>
          <w:sz w:val="36"/>
          <w:szCs w:val="36"/>
          <w:vertAlign w:val="superscript"/>
          <w:rtl/>
          <w:lang w:val="en-US"/>
        </w:rPr>
        <w:t>لا</w:t>
      </w:r>
      <w:r w:rsidR="00414461" w:rsidRPr="00EA0A6B">
        <w:rPr>
          <w:rFonts w:ascii="Traditional Arabic" w:hAnsi="Traditional Arabic" w:cs="Traditional Arabic" w:hint="cs"/>
          <w:w w:val="105"/>
          <w:sz w:val="36"/>
          <w:szCs w:val="36"/>
          <w:rtl/>
          <w:lang w:val="en-US"/>
        </w:rPr>
        <w:t xml:space="preserve"> فلا جناح عليهما فيما افتدت به</w:t>
      </w:r>
      <w:r w:rsidR="00414461" w:rsidRPr="00EA0A6B">
        <w:rPr>
          <w:rFonts w:ascii="Traditional Arabic" w:hAnsi="Traditional Arabic" w:cs="Traditional Arabic" w:hint="cs"/>
          <w:w w:val="105"/>
          <w:sz w:val="36"/>
          <w:szCs w:val="36"/>
          <w:vertAlign w:val="superscript"/>
          <w:rtl/>
          <w:lang w:val="en-US"/>
        </w:rPr>
        <w:t>قلى</w:t>
      </w:r>
    </w:p>
    <w:p w:rsidR="00881C04" w:rsidRPr="00881C04" w:rsidRDefault="00881C04" w:rsidP="005E7879">
      <w:pPr>
        <w:tabs>
          <w:tab w:val="left" w:pos="426"/>
        </w:tabs>
        <w:spacing w:after="0" w:line="480" w:lineRule="auto"/>
        <w:jc w:val="both"/>
        <w:rPr>
          <w:rFonts w:asciiTheme="majorBidi" w:hAnsiTheme="majorBidi" w:cstheme="majorBidi"/>
          <w:sz w:val="8"/>
          <w:szCs w:val="8"/>
          <w:lang w:val="en-US"/>
        </w:rPr>
      </w:pPr>
    </w:p>
    <w:p w:rsidR="00B72B17" w:rsidRPr="00B72B17" w:rsidRDefault="00452A03" w:rsidP="00E858B1">
      <w:pPr>
        <w:spacing w:after="0" w:line="480" w:lineRule="auto"/>
        <w:ind w:left="851"/>
        <w:jc w:val="both"/>
        <w:rPr>
          <w:rFonts w:asciiTheme="majorBidi" w:hAnsiTheme="majorBidi" w:cstheme="majorBidi"/>
          <w:sz w:val="24"/>
          <w:szCs w:val="24"/>
          <w:lang w:val="en-US"/>
        </w:rPr>
      </w:pPr>
      <w:r w:rsidRPr="0025617C">
        <w:rPr>
          <w:rFonts w:asciiTheme="majorBidi" w:hAnsiTheme="majorBidi" w:cstheme="majorBidi"/>
          <w:sz w:val="24"/>
          <w:szCs w:val="24"/>
          <w:lang w:val="en-US"/>
        </w:rPr>
        <w:tab/>
      </w:r>
      <w:r w:rsidR="003931E2">
        <w:rPr>
          <w:rFonts w:asciiTheme="majorBidi" w:hAnsiTheme="majorBidi" w:cstheme="majorBidi"/>
          <w:sz w:val="24"/>
          <w:szCs w:val="24"/>
          <w:lang w:val="en-US"/>
        </w:rPr>
        <w:t>Ayat</w:t>
      </w:r>
      <w:r w:rsidR="00B72B17">
        <w:rPr>
          <w:rFonts w:asciiTheme="majorBidi" w:hAnsiTheme="majorBidi" w:cstheme="majorBidi"/>
          <w:sz w:val="24"/>
          <w:szCs w:val="24"/>
          <w:lang w:val="en-US"/>
        </w:rPr>
        <w:t xml:space="preserve"> tersebut menunjukkan bahwa konsep </w:t>
      </w:r>
      <w:r w:rsidR="00B72B17">
        <w:rPr>
          <w:rFonts w:asciiTheme="majorBidi" w:hAnsiTheme="majorBidi" w:cstheme="majorBidi"/>
          <w:i/>
          <w:iCs/>
          <w:sz w:val="24"/>
          <w:szCs w:val="24"/>
          <w:lang w:val="en-US"/>
        </w:rPr>
        <w:t xml:space="preserve">khulu’ </w:t>
      </w:r>
      <w:r w:rsidR="00B72B17">
        <w:rPr>
          <w:rFonts w:asciiTheme="majorBidi" w:hAnsiTheme="majorBidi" w:cstheme="majorBidi"/>
          <w:sz w:val="24"/>
          <w:szCs w:val="24"/>
          <w:lang w:val="en-US"/>
        </w:rPr>
        <w:t xml:space="preserve">memberikan kesempatan pada istri untuk menginisiasi perceraian yang dilakukan dengan tebusan dalam keadaan-keadaan tertentu, misalnya ketika dikhawatirkan baik suami maupun istri </w:t>
      </w:r>
      <w:proofErr w:type="gramStart"/>
      <w:r w:rsidR="00B72B17">
        <w:rPr>
          <w:rFonts w:asciiTheme="majorBidi" w:hAnsiTheme="majorBidi" w:cstheme="majorBidi"/>
          <w:sz w:val="24"/>
          <w:szCs w:val="24"/>
          <w:lang w:val="en-US"/>
        </w:rPr>
        <w:t>akan</w:t>
      </w:r>
      <w:proofErr w:type="gramEnd"/>
      <w:r w:rsidR="00B72B17">
        <w:rPr>
          <w:rFonts w:asciiTheme="majorBidi" w:hAnsiTheme="majorBidi" w:cstheme="majorBidi"/>
          <w:sz w:val="24"/>
          <w:szCs w:val="24"/>
          <w:lang w:val="en-US"/>
        </w:rPr>
        <w:t xml:space="preserve"> melampaui batas dengan melanggar hukum-hukum Allah jika sebuah pernikahan dilanjutkan. </w:t>
      </w:r>
      <w:proofErr w:type="gramStart"/>
      <w:r w:rsidR="00B72B17">
        <w:rPr>
          <w:rFonts w:asciiTheme="majorBidi" w:hAnsiTheme="majorBidi" w:cstheme="majorBidi"/>
          <w:sz w:val="24"/>
          <w:szCs w:val="24"/>
          <w:lang w:val="en-US"/>
        </w:rPr>
        <w:t xml:space="preserve">Para penulis tafsir </w:t>
      </w:r>
      <w:r w:rsidR="00B72B17">
        <w:rPr>
          <w:rFonts w:asciiTheme="majorBidi" w:hAnsiTheme="majorBidi" w:cstheme="majorBidi"/>
          <w:i/>
          <w:iCs/>
          <w:sz w:val="24"/>
          <w:szCs w:val="24"/>
          <w:lang w:val="en-US"/>
        </w:rPr>
        <w:t xml:space="preserve">ahkam </w:t>
      </w:r>
      <w:r w:rsidR="00B72B17">
        <w:rPr>
          <w:rFonts w:asciiTheme="majorBidi" w:hAnsiTheme="majorBidi" w:cstheme="majorBidi"/>
          <w:sz w:val="24"/>
          <w:szCs w:val="24"/>
          <w:lang w:val="en-US"/>
        </w:rPr>
        <w:t>mengartikan batas-batas tersebut dengan sendi-sendi kehidupan berumah tangga, misalnya keh</w:t>
      </w:r>
      <w:r w:rsidR="003B4B66">
        <w:rPr>
          <w:rFonts w:asciiTheme="majorBidi" w:hAnsiTheme="majorBidi" w:cstheme="majorBidi"/>
          <w:sz w:val="24"/>
          <w:szCs w:val="24"/>
          <w:lang w:val="en-US"/>
        </w:rPr>
        <w:t>armonisan, komunikasi yang baik</w:t>
      </w:r>
      <w:r w:rsidR="00EF416F">
        <w:rPr>
          <w:rStyle w:val="FootnoteReference"/>
          <w:rFonts w:asciiTheme="majorBidi" w:hAnsiTheme="majorBidi" w:cstheme="majorBidi"/>
          <w:sz w:val="24"/>
          <w:szCs w:val="24"/>
          <w:lang w:val="en-US"/>
        </w:rPr>
        <w:footnoteReference w:id="26"/>
      </w:r>
      <w:r w:rsidR="003B4B66">
        <w:rPr>
          <w:rFonts w:asciiTheme="majorBidi" w:hAnsiTheme="majorBidi" w:cstheme="majorBidi"/>
          <w:sz w:val="24"/>
          <w:szCs w:val="24"/>
          <w:lang w:val="en-US"/>
        </w:rPr>
        <w:t>.</w:t>
      </w:r>
      <w:proofErr w:type="gramEnd"/>
    </w:p>
    <w:p w:rsidR="00B72B17" w:rsidRPr="00BA239E" w:rsidRDefault="00B72B17" w:rsidP="00E858B1">
      <w:p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 xml:space="preserve">Imam Qurtubi mengatakan, bahwa ayat ini menunjukkan akan kebolehan </w:t>
      </w:r>
      <w:r>
        <w:rPr>
          <w:rFonts w:asciiTheme="majorBidi" w:hAnsiTheme="majorBidi" w:cstheme="majorBidi"/>
          <w:i/>
          <w:iCs/>
          <w:sz w:val="24"/>
          <w:szCs w:val="24"/>
          <w:lang w:val="en-US"/>
        </w:rPr>
        <w:t>khulu’</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Akan tetapi para ulama berbeda pendapat dalam hal ini.</w:t>
      </w:r>
      <w:proofErr w:type="gramEnd"/>
      <w:r>
        <w:rPr>
          <w:rFonts w:asciiTheme="majorBidi" w:hAnsiTheme="majorBidi" w:cstheme="majorBidi"/>
          <w:sz w:val="24"/>
          <w:szCs w:val="24"/>
          <w:lang w:val="en-US"/>
        </w:rPr>
        <w:t xml:space="preserve"> Imam Malik, Imam Syafi’i, Abu Hanifah dan para murid mereka </w:t>
      </w:r>
      <w:r>
        <w:rPr>
          <w:rFonts w:asciiTheme="majorBidi" w:hAnsiTheme="majorBidi" w:cstheme="majorBidi"/>
          <w:sz w:val="24"/>
          <w:szCs w:val="24"/>
          <w:lang w:val="en-US"/>
        </w:rPr>
        <w:lastRenderedPageBreak/>
        <w:t>serta Abu Tsaur mengatakan bahwa hendaknya dia (istri) membayar sesuai dengan kesepakatan keduanya, bisa dilakukan dengan memberi lebih sedikit dari apa yang diber</w:t>
      </w:r>
      <w:r w:rsidR="003B4B66">
        <w:rPr>
          <w:rFonts w:asciiTheme="majorBidi" w:hAnsiTheme="majorBidi" w:cstheme="majorBidi"/>
          <w:sz w:val="24"/>
          <w:szCs w:val="24"/>
          <w:lang w:val="en-US"/>
        </w:rPr>
        <w:t>ikan suaminya atau lebih banyak</w:t>
      </w:r>
      <w:r>
        <w:rPr>
          <w:rStyle w:val="FootnoteReference"/>
          <w:rFonts w:asciiTheme="majorBidi" w:hAnsiTheme="majorBidi" w:cstheme="majorBidi"/>
          <w:sz w:val="24"/>
          <w:szCs w:val="24"/>
          <w:lang w:val="en-US"/>
        </w:rPr>
        <w:footnoteReference w:id="27"/>
      </w:r>
      <w:r w:rsidR="003B4B66">
        <w:rPr>
          <w:rFonts w:asciiTheme="majorBidi" w:hAnsiTheme="majorBidi" w:cstheme="majorBidi"/>
          <w:sz w:val="24"/>
          <w:szCs w:val="24"/>
          <w:lang w:val="en-US"/>
        </w:rPr>
        <w:t>.</w:t>
      </w:r>
    </w:p>
    <w:p w:rsidR="00A4699A" w:rsidRDefault="00A4699A" w:rsidP="003B4B66">
      <w:pPr>
        <w:spacing w:after="0" w:line="480" w:lineRule="auto"/>
        <w:ind w:left="851" w:firstLine="567"/>
        <w:jc w:val="both"/>
        <w:rPr>
          <w:rFonts w:asciiTheme="majorBidi" w:hAnsiTheme="majorBidi" w:cstheme="majorBidi"/>
          <w:sz w:val="24"/>
          <w:szCs w:val="24"/>
          <w:lang w:val="en-US"/>
        </w:rPr>
      </w:pPr>
      <w:r w:rsidRPr="00A4699A">
        <w:rPr>
          <w:rFonts w:asciiTheme="majorBidi" w:hAnsiTheme="majorBidi" w:cstheme="majorBidi"/>
          <w:sz w:val="24"/>
          <w:szCs w:val="24"/>
          <w:lang w:val="en-US"/>
        </w:rPr>
        <w:t>Abu Bakar bin Abdullah seorang tabi’</w:t>
      </w:r>
      <w:r w:rsidR="00A15C49">
        <w:rPr>
          <w:rFonts w:asciiTheme="majorBidi" w:hAnsiTheme="majorBidi" w:cstheme="majorBidi"/>
          <w:sz w:val="24"/>
          <w:szCs w:val="24"/>
          <w:lang w:val="en-US"/>
        </w:rPr>
        <w:t>i</w:t>
      </w:r>
      <w:r w:rsidRPr="00A4699A">
        <w:rPr>
          <w:rFonts w:asciiTheme="majorBidi" w:hAnsiTheme="majorBidi" w:cstheme="majorBidi"/>
          <w:sz w:val="24"/>
          <w:szCs w:val="24"/>
          <w:lang w:val="en-US"/>
        </w:rPr>
        <w:t xml:space="preserve"> menduga bahwa ayat di atas di-</w:t>
      </w:r>
      <w:r w:rsidRPr="00A4699A">
        <w:rPr>
          <w:rFonts w:asciiTheme="majorBidi" w:hAnsiTheme="majorBidi" w:cstheme="majorBidi"/>
          <w:i/>
          <w:iCs/>
          <w:sz w:val="24"/>
          <w:szCs w:val="24"/>
          <w:lang w:val="en-US"/>
        </w:rPr>
        <w:t xml:space="preserve">nasakh </w:t>
      </w:r>
      <w:r w:rsidRPr="00A4699A">
        <w:rPr>
          <w:rFonts w:asciiTheme="majorBidi" w:hAnsiTheme="majorBidi" w:cstheme="majorBidi"/>
          <w:sz w:val="24"/>
          <w:szCs w:val="24"/>
          <w:lang w:val="en-US"/>
        </w:rPr>
        <w:t>dengan firman Allah dalam surat An-Nisa’</w:t>
      </w:r>
      <w:r>
        <w:rPr>
          <w:rFonts w:asciiTheme="majorBidi" w:hAnsiTheme="majorBidi" w:cstheme="majorBidi"/>
          <w:sz w:val="24"/>
          <w:szCs w:val="24"/>
          <w:lang w:val="en-US"/>
        </w:rPr>
        <w:t xml:space="preserve"> ayat 20:</w:t>
      </w:r>
      <w:r w:rsidR="003B4B66" w:rsidRPr="003B4B66">
        <w:rPr>
          <w:rStyle w:val="FootnoteReference"/>
          <w:rFonts w:asciiTheme="majorBidi" w:hAnsiTheme="majorBidi" w:cstheme="majorBidi"/>
          <w:sz w:val="24"/>
          <w:szCs w:val="24"/>
          <w:lang w:val="en-US"/>
        </w:rPr>
        <w:t xml:space="preserve"> </w:t>
      </w:r>
      <w:r w:rsidR="003B4B66">
        <w:rPr>
          <w:rStyle w:val="FootnoteReference"/>
          <w:rFonts w:asciiTheme="majorBidi" w:hAnsiTheme="majorBidi" w:cstheme="majorBidi"/>
          <w:sz w:val="24"/>
          <w:szCs w:val="24"/>
          <w:lang w:val="en-US"/>
        </w:rPr>
        <w:footnoteReference w:id="28"/>
      </w:r>
    </w:p>
    <w:p w:rsidR="00DA6EE2" w:rsidRPr="00230639" w:rsidRDefault="00757099" w:rsidP="003B4B66">
      <w:pPr>
        <w:spacing w:after="0" w:line="360" w:lineRule="auto"/>
        <w:ind w:left="851"/>
        <w:jc w:val="right"/>
        <w:rPr>
          <w:rFonts w:ascii="Traditional Arabic" w:hAnsi="Traditional Arabic" w:cs="Traditional Arabic"/>
          <w:b/>
          <w:bCs/>
          <w:sz w:val="36"/>
          <w:szCs w:val="36"/>
          <w:lang w:val="en-US"/>
        </w:rPr>
      </w:pPr>
      <w:r w:rsidRPr="00EA0A6B">
        <w:rPr>
          <w:rFonts w:ascii="Traditional Arabic" w:hAnsi="Traditional Arabic" w:cs="Traditional Arabic" w:hint="cs"/>
          <w:sz w:val="36"/>
          <w:szCs w:val="36"/>
          <w:rtl/>
          <w:lang w:val="en-US"/>
        </w:rPr>
        <w:t>وان ارد تم استبدال زوج مكان زوج</w:t>
      </w:r>
      <w:r w:rsidRPr="00EA0A6B">
        <w:rPr>
          <w:rFonts w:ascii="Traditional Arabic" w:hAnsi="Traditional Arabic" w:cs="Traditional Arabic" w:hint="cs"/>
          <w:sz w:val="36"/>
          <w:szCs w:val="36"/>
          <w:vertAlign w:val="superscript"/>
          <w:rtl/>
          <w:lang w:val="en-US"/>
        </w:rPr>
        <w:t>لا</w:t>
      </w:r>
      <w:r w:rsidRPr="00EA0A6B">
        <w:rPr>
          <w:rFonts w:ascii="Traditional Arabic" w:hAnsi="Traditional Arabic" w:cs="Traditional Arabic" w:hint="cs"/>
          <w:sz w:val="36"/>
          <w:szCs w:val="36"/>
          <w:rtl/>
          <w:lang w:val="en-US"/>
        </w:rPr>
        <w:t xml:space="preserve"> واتيتم احدىهن قنطارا فلا تأخذوا منه شيئا</w:t>
      </w:r>
      <w:r w:rsidRPr="00EA0A6B">
        <w:rPr>
          <w:rFonts w:ascii="Traditional Arabic" w:hAnsi="Traditional Arabic" w:cs="Traditional Arabic" w:hint="cs"/>
          <w:sz w:val="36"/>
          <w:szCs w:val="36"/>
          <w:vertAlign w:val="superscript"/>
          <w:rtl/>
          <w:lang w:val="en-US"/>
        </w:rPr>
        <w:t>قلى</w:t>
      </w:r>
      <w:r w:rsidRPr="00EA0A6B">
        <w:rPr>
          <w:rFonts w:ascii="Traditional Arabic" w:hAnsi="Traditional Arabic" w:cs="Traditional Arabic" w:hint="cs"/>
          <w:sz w:val="36"/>
          <w:szCs w:val="36"/>
          <w:rtl/>
          <w:lang w:val="en-US"/>
        </w:rPr>
        <w:t xml:space="preserve"> اتأ خذونه بهتانا واثما مبينا</w:t>
      </w:r>
      <w:r w:rsidR="003B4B66">
        <w:rPr>
          <w:rFonts w:ascii="Traditional Arabic" w:hAnsi="Traditional Arabic" w:cs="Traditional Arabic" w:hint="cs"/>
          <w:sz w:val="36"/>
          <w:szCs w:val="36"/>
          <w:rtl/>
          <w:lang w:val="en-US"/>
        </w:rPr>
        <w:t xml:space="preserve">  </w:t>
      </w:r>
    </w:p>
    <w:p w:rsidR="008435D8" w:rsidRDefault="00C918FA" w:rsidP="00E858B1">
      <w:pPr>
        <w:pStyle w:val="ListParagraph"/>
        <w:spacing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A</w:t>
      </w:r>
      <w:r w:rsidR="00321AA2">
        <w:rPr>
          <w:rFonts w:asciiTheme="majorBidi" w:hAnsiTheme="majorBidi" w:cstheme="majorBidi"/>
          <w:sz w:val="24"/>
          <w:szCs w:val="24"/>
          <w:lang w:val="en-US"/>
        </w:rPr>
        <w:t xml:space="preserve">yat </w:t>
      </w:r>
      <w:r w:rsidR="00663C8B">
        <w:rPr>
          <w:rFonts w:asciiTheme="majorBidi" w:hAnsiTheme="majorBidi" w:cstheme="majorBidi"/>
          <w:sz w:val="24"/>
          <w:szCs w:val="24"/>
          <w:lang w:val="en-US"/>
        </w:rPr>
        <w:t>tersebut</w:t>
      </w:r>
      <w:r w:rsidR="00321AA2">
        <w:rPr>
          <w:rFonts w:asciiTheme="majorBidi" w:hAnsiTheme="majorBidi" w:cstheme="majorBidi"/>
          <w:sz w:val="24"/>
          <w:szCs w:val="24"/>
          <w:lang w:val="en-US"/>
        </w:rPr>
        <w:t xml:space="preserve"> menjelaskan bahwa suami yang hendak meceraikan istri yang tidak disenangi </w:t>
      </w:r>
      <w:r w:rsidR="00E21FCD">
        <w:rPr>
          <w:rFonts w:asciiTheme="majorBidi" w:hAnsiTheme="majorBidi" w:cstheme="majorBidi"/>
          <w:sz w:val="24"/>
          <w:szCs w:val="24"/>
          <w:lang w:val="en-US"/>
        </w:rPr>
        <w:t>dan kawin dengan istri yang baru.</w:t>
      </w:r>
      <w:proofErr w:type="gramEnd"/>
      <w:r w:rsidR="00E21FCD">
        <w:rPr>
          <w:rFonts w:asciiTheme="majorBidi" w:hAnsiTheme="majorBidi" w:cstheme="majorBidi"/>
          <w:sz w:val="24"/>
          <w:szCs w:val="24"/>
          <w:lang w:val="en-US"/>
        </w:rPr>
        <w:t xml:space="preserve"> Sekalipun </w:t>
      </w:r>
      <w:proofErr w:type="gramStart"/>
      <w:r w:rsidR="00E21FCD">
        <w:rPr>
          <w:rFonts w:asciiTheme="majorBidi" w:hAnsiTheme="majorBidi" w:cstheme="majorBidi"/>
          <w:sz w:val="24"/>
          <w:szCs w:val="24"/>
          <w:lang w:val="en-US"/>
        </w:rPr>
        <w:t>ia</w:t>
      </w:r>
      <w:proofErr w:type="gramEnd"/>
      <w:r w:rsidR="00E21FCD">
        <w:rPr>
          <w:rFonts w:asciiTheme="majorBidi" w:hAnsiTheme="majorBidi" w:cstheme="majorBidi"/>
          <w:sz w:val="24"/>
          <w:szCs w:val="24"/>
          <w:lang w:val="en-US"/>
        </w:rPr>
        <w:t xml:space="preserve"> menceraikan istri yang lama itu bukan tujuan untuk kawin, namun meminta kembali pemberian-pemberian</w:t>
      </w:r>
      <w:r w:rsidR="00F3087F">
        <w:rPr>
          <w:rFonts w:asciiTheme="majorBidi" w:hAnsiTheme="majorBidi" w:cstheme="majorBidi"/>
          <w:sz w:val="24"/>
          <w:szCs w:val="24"/>
          <w:lang w:val="en-US"/>
        </w:rPr>
        <w:t xml:space="preserve"> </w:t>
      </w:r>
      <w:r w:rsidR="00E21FCD">
        <w:rPr>
          <w:rFonts w:asciiTheme="majorBidi" w:hAnsiTheme="majorBidi" w:cstheme="majorBidi"/>
          <w:sz w:val="24"/>
          <w:szCs w:val="24"/>
          <w:lang w:val="en-US"/>
        </w:rPr>
        <w:t>itu tidak dibolehkan.</w:t>
      </w:r>
      <w:r w:rsidR="005E3A8C">
        <w:rPr>
          <w:rFonts w:asciiTheme="majorBidi" w:hAnsiTheme="majorBidi" w:cstheme="majorBidi"/>
          <w:sz w:val="24"/>
          <w:szCs w:val="24"/>
          <w:lang w:val="en-US"/>
        </w:rPr>
        <w:t xml:space="preserve"> </w:t>
      </w:r>
    </w:p>
    <w:p w:rsidR="00AB0EAB" w:rsidRPr="00AB0EAB" w:rsidRDefault="00AB0EAB" w:rsidP="005E7879">
      <w:pPr>
        <w:tabs>
          <w:tab w:val="left" w:pos="0"/>
          <w:tab w:val="left" w:pos="426"/>
        </w:tabs>
        <w:spacing w:after="0" w:line="480" w:lineRule="auto"/>
        <w:jc w:val="both"/>
        <w:rPr>
          <w:rFonts w:asciiTheme="majorBidi" w:hAnsiTheme="majorBidi" w:cstheme="majorBidi"/>
          <w:sz w:val="8"/>
          <w:szCs w:val="8"/>
          <w:lang w:val="en-US"/>
        </w:rPr>
      </w:pPr>
    </w:p>
    <w:p w:rsidR="00C918FA" w:rsidRPr="00841838" w:rsidRDefault="007434CF" w:rsidP="009127CB">
      <w:pPr>
        <w:pStyle w:val="ListParagraph"/>
        <w:numPr>
          <w:ilvl w:val="0"/>
          <w:numId w:val="7"/>
        </w:numPr>
        <w:spacing w:after="240" w:line="480" w:lineRule="auto"/>
        <w:ind w:left="851" w:hanging="425"/>
        <w:jc w:val="both"/>
        <w:rPr>
          <w:rFonts w:asciiTheme="majorBidi" w:hAnsiTheme="majorBidi" w:cstheme="majorBidi"/>
          <w:sz w:val="24"/>
          <w:szCs w:val="24"/>
          <w:lang w:val="en-US"/>
        </w:rPr>
      </w:pPr>
      <w:r w:rsidRPr="00841838">
        <w:rPr>
          <w:rFonts w:asciiTheme="majorBidi" w:hAnsiTheme="majorBidi" w:cstheme="majorBidi"/>
          <w:sz w:val="24"/>
          <w:szCs w:val="24"/>
          <w:lang w:val="en-US"/>
        </w:rPr>
        <w:t>Hadis Nabi</w:t>
      </w:r>
      <w:r w:rsidR="00E9679C" w:rsidRPr="00841838">
        <w:rPr>
          <w:rFonts w:asciiTheme="majorBidi" w:hAnsiTheme="majorBidi" w:cstheme="majorBidi"/>
          <w:sz w:val="24"/>
          <w:szCs w:val="24"/>
          <w:lang w:val="en-US"/>
        </w:rPr>
        <w:t xml:space="preserve"> </w:t>
      </w:r>
    </w:p>
    <w:p w:rsidR="00AE0587" w:rsidRDefault="00FA318E" w:rsidP="00E858B1">
      <w:pPr>
        <w:pStyle w:val="ListParagraph"/>
        <w:spacing w:after="24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Dasar hukum mengenai </w:t>
      </w:r>
      <w:r w:rsidR="00E322AA">
        <w:rPr>
          <w:rFonts w:asciiTheme="majorBidi" w:hAnsiTheme="majorBidi" w:cstheme="majorBidi"/>
          <w:i/>
          <w:iCs/>
          <w:sz w:val="24"/>
          <w:szCs w:val="24"/>
          <w:lang w:val="en-US"/>
        </w:rPr>
        <w:t>khulu’</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juga terdapat di dalam hadis Rasulullah, sebagaimana sabda beliau yang berbunyi:</w:t>
      </w:r>
      <w:r w:rsidR="00AE0587">
        <w:rPr>
          <w:rFonts w:asciiTheme="majorBidi" w:hAnsiTheme="majorBidi" w:cstheme="majorBidi"/>
          <w:sz w:val="24"/>
          <w:szCs w:val="24"/>
          <w:lang w:val="en-US"/>
        </w:rPr>
        <w:t xml:space="preserve"> </w:t>
      </w:r>
    </w:p>
    <w:p w:rsidR="00207451" w:rsidRPr="00EA0A6B" w:rsidRDefault="00E322AA" w:rsidP="00E858B1">
      <w:pPr>
        <w:pStyle w:val="ListParagraph"/>
        <w:spacing w:after="240" w:line="240" w:lineRule="auto"/>
        <w:ind w:left="851"/>
        <w:jc w:val="right"/>
        <w:rPr>
          <w:rFonts w:ascii="Traditional Arabic" w:hAnsi="Traditional Arabic" w:cs="Traditional Arabic"/>
          <w:sz w:val="36"/>
          <w:szCs w:val="36"/>
          <w:lang w:val="en-US"/>
        </w:rPr>
      </w:pPr>
      <w:r w:rsidRPr="00EA0A6B">
        <w:rPr>
          <w:rFonts w:ascii="Traditional Arabic" w:hAnsi="Traditional Arabic" w:cs="Traditional Arabic" w:hint="cs"/>
          <w:sz w:val="36"/>
          <w:szCs w:val="36"/>
          <w:rtl/>
          <w:lang w:val="en-US"/>
        </w:rPr>
        <w:t xml:space="preserve">عن ابن عباس رضي الله عنهما (أن امرأة ثابت بن قيس أتت النبي صلى الله عليه وسلم فقلت: يا رسول الله ! ثابت بن قيس ما أعيب عليه في خلق ولا دين، ولكني  </w:t>
      </w:r>
      <w:r w:rsidR="009C63E9" w:rsidRPr="00EA0A6B">
        <w:rPr>
          <w:rFonts w:ascii="Traditional Arabic" w:hAnsi="Traditional Arabic" w:cs="Traditional Arabic" w:hint="cs"/>
          <w:sz w:val="36"/>
          <w:szCs w:val="36"/>
          <w:rtl/>
          <w:lang w:val="en-US"/>
        </w:rPr>
        <w:t>أكره الكفر في الأسلام، قال رسول الله عليه وسلم أتردين عليه حديقته؟ قالت: نعم قال رسول الله صلى الله عليه وسلم اقبل الحديقة، وطلقها تطليقة</w:t>
      </w:r>
      <w:r w:rsidRPr="00EA0A6B">
        <w:rPr>
          <w:rFonts w:ascii="Traditional Arabic" w:hAnsi="Traditional Arabic" w:cs="Traditional Arabic" w:hint="cs"/>
          <w:sz w:val="36"/>
          <w:szCs w:val="36"/>
          <w:rtl/>
          <w:lang w:val="en-US"/>
        </w:rPr>
        <w:t>)</w:t>
      </w:r>
      <w:r w:rsidR="009C63E9" w:rsidRPr="00EA0A6B">
        <w:rPr>
          <w:rFonts w:ascii="Traditional Arabic" w:hAnsi="Traditional Arabic" w:cs="Traditional Arabic" w:hint="cs"/>
          <w:sz w:val="36"/>
          <w:szCs w:val="36"/>
          <w:rtl/>
          <w:lang w:val="en-US"/>
        </w:rPr>
        <w:t xml:space="preserve"> رواه البخاري وفي رواية له (وأمره بطلاقها)</w:t>
      </w:r>
    </w:p>
    <w:p w:rsidR="00E322AA" w:rsidRDefault="00E322AA" w:rsidP="005E7879">
      <w:pPr>
        <w:pStyle w:val="ListParagraph"/>
        <w:tabs>
          <w:tab w:val="left" w:pos="426"/>
        </w:tabs>
        <w:spacing w:after="240" w:line="480" w:lineRule="auto"/>
        <w:ind w:left="0" w:firstLine="709"/>
        <w:jc w:val="both"/>
        <w:rPr>
          <w:rFonts w:asciiTheme="majorBidi" w:hAnsiTheme="majorBidi" w:cstheme="majorBidi"/>
          <w:sz w:val="16"/>
          <w:szCs w:val="16"/>
          <w:rtl/>
          <w:lang w:val="en-US"/>
        </w:rPr>
      </w:pPr>
    </w:p>
    <w:p w:rsidR="003B1E3C" w:rsidRDefault="006D3458" w:rsidP="004A679B">
      <w:pPr>
        <w:pStyle w:val="ListParagraph"/>
        <w:spacing w:after="24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w:t>
      </w:r>
      <w:r>
        <w:rPr>
          <w:rFonts w:asciiTheme="majorBidi" w:hAnsiTheme="majorBidi" w:cstheme="majorBidi"/>
          <w:i/>
          <w:iCs/>
          <w:sz w:val="24"/>
          <w:szCs w:val="24"/>
          <w:lang w:val="en-US"/>
        </w:rPr>
        <w:t>Dari Ibnu Abbas Radhiyallahu ‘anhu bahwa istri Tsabit Ibnu Qais menghadap Nabi Shallallashu ‘</w:t>
      </w:r>
      <w:r w:rsidR="00E21FCD">
        <w:rPr>
          <w:rFonts w:asciiTheme="majorBidi" w:hAnsiTheme="majorBidi" w:cstheme="majorBidi"/>
          <w:i/>
          <w:iCs/>
          <w:sz w:val="24"/>
          <w:szCs w:val="24"/>
          <w:lang w:val="en-US"/>
        </w:rPr>
        <w:t xml:space="preserve">alaihi </w:t>
      </w:r>
      <w:proofErr w:type="gramStart"/>
      <w:r w:rsidR="00E21FCD">
        <w:rPr>
          <w:rFonts w:asciiTheme="majorBidi" w:hAnsiTheme="majorBidi" w:cstheme="majorBidi"/>
          <w:i/>
          <w:iCs/>
          <w:sz w:val="24"/>
          <w:szCs w:val="24"/>
          <w:lang w:val="en-US"/>
        </w:rPr>
        <w:t>wa</w:t>
      </w:r>
      <w:proofErr w:type="gramEnd"/>
      <w:r w:rsidR="00E21FCD">
        <w:rPr>
          <w:rFonts w:asciiTheme="majorBidi" w:hAnsiTheme="majorBidi" w:cstheme="majorBidi"/>
          <w:i/>
          <w:iCs/>
          <w:sz w:val="24"/>
          <w:szCs w:val="24"/>
          <w:lang w:val="en-US"/>
        </w:rPr>
        <w:t xml:space="preserve"> Sallam dan berkata: Wahai Rasulullah, aku</w:t>
      </w:r>
      <w:r>
        <w:rPr>
          <w:rFonts w:asciiTheme="majorBidi" w:hAnsiTheme="majorBidi" w:cstheme="majorBidi"/>
          <w:i/>
          <w:iCs/>
          <w:sz w:val="24"/>
          <w:szCs w:val="24"/>
          <w:lang w:val="en-US"/>
        </w:rPr>
        <w:t xml:space="preserve"> tidak mencela Tsabit Ibnu Qais</w:t>
      </w:r>
      <w:r w:rsidR="00E21FCD">
        <w:rPr>
          <w:rFonts w:asciiTheme="majorBidi" w:hAnsiTheme="majorBidi" w:cstheme="majorBidi"/>
          <w:i/>
          <w:iCs/>
          <w:sz w:val="24"/>
          <w:szCs w:val="24"/>
          <w:lang w:val="en-US"/>
        </w:rPr>
        <w:t xml:space="preserve"> dalam akhlak dan agamanya, tetapi aku benci kekufuran dalam Islam</w:t>
      </w:r>
      <w:r>
        <w:rPr>
          <w:rFonts w:asciiTheme="majorBidi" w:hAnsiTheme="majorBidi" w:cstheme="majorBidi"/>
          <w:i/>
          <w:iCs/>
          <w:sz w:val="24"/>
          <w:szCs w:val="24"/>
          <w:lang w:val="en-US"/>
        </w:rPr>
        <w:t>. Rasulullah Shallallaah ‘alaihi wa Sallam bersabda: “Apakah engkau mau mengembalikan kebun kepadanya</w:t>
      </w:r>
      <w:proofErr w:type="gramStart"/>
      <w:r>
        <w:rPr>
          <w:rFonts w:asciiTheme="majorBidi" w:hAnsiTheme="majorBidi" w:cstheme="majorBidi"/>
          <w:i/>
          <w:iCs/>
          <w:sz w:val="24"/>
          <w:szCs w:val="24"/>
          <w:lang w:val="en-US"/>
        </w:rPr>
        <w:t>?.</w:t>
      </w:r>
      <w:proofErr w:type="gramEnd"/>
      <w:r>
        <w:rPr>
          <w:rFonts w:asciiTheme="majorBidi" w:hAnsiTheme="majorBidi" w:cstheme="majorBidi"/>
          <w:i/>
          <w:iCs/>
          <w:sz w:val="24"/>
          <w:szCs w:val="24"/>
          <w:lang w:val="en-US"/>
        </w:rPr>
        <w:t xml:space="preserve">” </w:t>
      </w:r>
      <w:proofErr w:type="gramStart"/>
      <w:r>
        <w:rPr>
          <w:rFonts w:asciiTheme="majorBidi" w:hAnsiTheme="majorBidi" w:cstheme="majorBidi"/>
          <w:i/>
          <w:iCs/>
          <w:sz w:val="24"/>
          <w:szCs w:val="24"/>
          <w:lang w:val="en-US"/>
        </w:rPr>
        <w:t>Ia</w:t>
      </w:r>
      <w:proofErr w:type="gramEnd"/>
      <w:r>
        <w:rPr>
          <w:rFonts w:asciiTheme="majorBidi" w:hAnsiTheme="majorBidi" w:cstheme="majorBidi"/>
          <w:i/>
          <w:iCs/>
          <w:sz w:val="24"/>
          <w:szCs w:val="24"/>
          <w:lang w:val="en-US"/>
        </w:rPr>
        <w:t xml:space="preserve"> menjawab: Ya. Maka Rasulullah Shallallaah ‘alaihi </w:t>
      </w:r>
      <w:proofErr w:type="gramStart"/>
      <w:r>
        <w:rPr>
          <w:rFonts w:asciiTheme="majorBidi" w:hAnsiTheme="majorBidi" w:cstheme="majorBidi"/>
          <w:i/>
          <w:iCs/>
          <w:sz w:val="24"/>
          <w:szCs w:val="24"/>
          <w:lang w:val="en-US"/>
        </w:rPr>
        <w:t>wa</w:t>
      </w:r>
      <w:proofErr w:type="gramEnd"/>
      <w:r>
        <w:rPr>
          <w:rFonts w:asciiTheme="majorBidi" w:hAnsiTheme="majorBidi" w:cstheme="majorBidi"/>
          <w:i/>
          <w:iCs/>
          <w:sz w:val="24"/>
          <w:szCs w:val="24"/>
          <w:lang w:val="en-US"/>
        </w:rPr>
        <w:t xml:space="preserve"> Sallam bersabda (kepada Tsabit Ibnu Qais): “Terimalah kebun itu dan ceraikanlah ia sekali talak.</w:t>
      </w:r>
      <w:r>
        <w:rPr>
          <w:rFonts w:asciiTheme="majorBidi" w:hAnsiTheme="majorBidi" w:cstheme="majorBidi"/>
          <w:sz w:val="24"/>
          <w:szCs w:val="24"/>
          <w:lang w:val="en-US"/>
        </w:rPr>
        <w:t>” Riwayat Bukhari. Dalam riwayat yang lain: Belia</w:t>
      </w:r>
      <w:r w:rsidR="006106CC">
        <w:rPr>
          <w:rFonts w:asciiTheme="majorBidi" w:hAnsiTheme="majorBidi" w:cstheme="majorBidi"/>
          <w:sz w:val="24"/>
          <w:szCs w:val="24"/>
          <w:lang w:val="en-US"/>
        </w:rPr>
        <w:t>u menyuruh untuk menceraikannya</w:t>
      </w:r>
      <w:r w:rsidR="00CC24B9">
        <w:rPr>
          <w:rStyle w:val="FootnoteReference"/>
          <w:rFonts w:asciiTheme="majorBidi" w:hAnsiTheme="majorBidi" w:cstheme="majorBidi"/>
          <w:sz w:val="24"/>
          <w:szCs w:val="24"/>
          <w:lang w:val="en-US"/>
        </w:rPr>
        <w:footnoteReference w:id="29"/>
      </w:r>
      <w:r w:rsidR="006106CC">
        <w:rPr>
          <w:rFonts w:asciiTheme="majorBidi" w:hAnsiTheme="majorBidi" w:cstheme="majorBidi"/>
          <w:sz w:val="24"/>
          <w:szCs w:val="24"/>
          <w:lang w:val="en-US"/>
        </w:rPr>
        <w:t>.</w:t>
      </w:r>
    </w:p>
    <w:p w:rsidR="00EA0A6B" w:rsidRPr="00EA0A6B" w:rsidRDefault="00EA0A6B" w:rsidP="005E7879">
      <w:pPr>
        <w:pStyle w:val="ListParagraph"/>
        <w:tabs>
          <w:tab w:val="left" w:pos="426"/>
        </w:tabs>
        <w:spacing w:after="0" w:line="480" w:lineRule="auto"/>
        <w:ind w:left="0" w:firstLine="709"/>
        <w:jc w:val="both"/>
        <w:rPr>
          <w:rFonts w:asciiTheme="majorBidi" w:hAnsiTheme="majorBidi" w:cstheme="majorBidi"/>
          <w:sz w:val="8"/>
          <w:szCs w:val="8"/>
          <w:lang w:val="en-US"/>
        </w:rPr>
      </w:pPr>
    </w:p>
    <w:p w:rsidR="00C24FB3" w:rsidRDefault="00841838" w:rsidP="00C24FB3">
      <w:pPr>
        <w:pStyle w:val="ListParagraph"/>
        <w:spacing w:before="24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Dari hadis tersebut</w:t>
      </w:r>
      <w:r w:rsidR="004A679B">
        <w:rPr>
          <w:rFonts w:asciiTheme="majorBidi" w:hAnsiTheme="majorBidi" w:cstheme="majorBidi"/>
          <w:sz w:val="24"/>
          <w:szCs w:val="24"/>
          <w:lang w:val="en-US"/>
        </w:rPr>
        <w:t xml:space="preserve"> dinjelaskan, </w:t>
      </w:r>
      <w:r w:rsidR="00E21FCD">
        <w:rPr>
          <w:rFonts w:asciiTheme="majorBidi" w:hAnsiTheme="majorBidi" w:cstheme="majorBidi"/>
          <w:sz w:val="24"/>
          <w:szCs w:val="24"/>
          <w:lang w:val="en-US"/>
        </w:rPr>
        <w:t xml:space="preserve">bahwa </w:t>
      </w:r>
      <w:r w:rsidR="00881C04">
        <w:rPr>
          <w:rFonts w:asciiTheme="majorBidi" w:hAnsiTheme="majorBidi" w:cstheme="majorBidi"/>
          <w:sz w:val="24"/>
          <w:szCs w:val="24"/>
          <w:lang w:val="en-US"/>
        </w:rPr>
        <w:t xml:space="preserve">tentang istri Tsabit Ibnu Qais yang hendak meminta </w:t>
      </w:r>
      <w:r w:rsidR="00881C04">
        <w:rPr>
          <w:rFonts w:asciiTheme="majorBidi" w:hAnsiTheme="majorBidi" w:cstheme="majorBidi"/>
          <w:i/>
          <w:iCs/>
          <w:sz w:val="24"/>
          <w:szCs w:val="24"/>
          <w:lang w:val="en-US"/>
        </w:rPr>
        <w:t xml:space="preserve">khulu’ </w:t>
      </w:r>
      <w:r w:rsidR="00881C04">
        <w:rPr>
          <w:rFonts w:asciiTheme="majorBidi" w:hAnsiTheme="majorBidi" w:cstheme="majorBidi"/>
          <w:sz w:val="24"/>
          <w:szCs w:val="24"/>
          <w:lang w:val="en-US"/>
        </w:rPr>
        <w:t xml:space="preserve">kepadanya dengan alasan </w:t>
      </w:r>
      <w:proofErr w:type="gramStart"/>
      <w:r w:rsidR="00881C04">
        <w:rPr>
          <w:rFonts w:asciiTheme="majorBidi" w:hAnsiTheme="majorBidi" w:cstheme="majorBidi"/>
          <w:sz w:val="24"/>
          <w:szCs w:val="24"/>
          <w:lang w:val="en-US"/>
        </w:rPr>
        <w:t>ia</w:t>
      </w:r>
      <w:proofErr w:type="gramEnd"/>
      <w:r w:rsidR="00881C04">
        <w:rPr>
          <w:rFonts w:asciiTheme="majorBidi" w:hAnsiTheme="majorBidi" w:cstheme="majorBidi"/>
          <w:sz w:val="24"/>
          <w:szCs w:val="24"/>
          <w:lang w:val="en-US"/>
        </w:rPr>
        <w:t xml:space="preserve"> tidak mencela akhlak dan agamanya, namun istri Tsabit Ibnu Qais</w:t>
      </w:r>
      <w:r w:rsidR="00D73746">
        <w:rPr>
          <w:rFonts w:asciiTheme="majorBidi" w:hAnsiTheme="majorBidi" w:cstheme="majorBidi"/>
          <w:sz w:val="24"/>
          <w:szCs w:val="24"/>
          <w:lang w:val="en-US"/>
        </w:rPr>
        <w:t xml:space="preserve"> </w:t>
      </w:r>
      <w:r w:rsidR="00881C04">
        <w:rPr>
          <w:rFonts w:asciiTheme="majorBidi" w:hAnsiTheme="majorBidi" w:cstheme="majorBidi"/>
          <w:sz w:val="24"/>
          <w:szCs w:val="24"/>
          <w:lang w:val="en-US"/>
        </w:rPr>
        <w:t>takut akan kekufuran dalam Islam atau merasa khawatir tidak dapat melaksanakan kewajiban hukum-hukum Allah.</w:t>
      </w:r>
      <w:r w:rsidR="00481CC6">
        <w:rPr>
          <w:rFonts w:asciiTheme="majorBidi" w:hAnsiTheme="majorBidi" w:cstheme="majorBidi"/>
          <w:sz w:val="24"/>
          <w:szCs w:val="24"/>
          <w:lang w:val="en-US"/>
        </w:rPr>
        <w:t xml:space="preserve"> Alasan benci terhadap kekufuran dalam Islam yang menjadi sebab utama istri Tsabit </w:t>
      </w:r>
      <w:r w:rsidR="005D14C8">
        <w:rPr>
          <w:rFonts w:asciiTheme="majorBidi" w:hAnsiTheme="majorBidi" w:cstheme="majorBidi"/>
          <w:sz w:val="24"/>
          <w:szCs w:val="24"/>
          <w:lang w:val="en-US"/>
        </w:rPr>
        <w:t>Ib</w:t>
      </w:r>
      <w:r w:rsidR="00481CC6">
        <w:rPr>
          <w:rFonts w:asciiTheme="majorBidi" w:hAnsiTheme="majorBidi" w:cstheme="majorBidi"/>
          <w:sz w:val="24"/>
          <w:szCs w:val="24"/>
          <w:lang w:val="en-US"/>
        </w:rPr>
        <w:t>n</w:t>
      </w:r>
      <w:r w:rsidR="005D14C8">
        <w:rPr>
          <w:rFonts w:asciiTheme="majorBidi" w:hAnsiTheme="majorBidi" w:cstheme="majorBidi"/>
          <w:sz w:val="24"/>
          <w:szCs w:val="24"/>
          <w:lang w:val="en-US"/>
        </w:rPr>
        <w:t>u</w:t>
      </w:r>
      <w:r w:rsidR="00481CC6">
        <w:rPr>
          <w:rFonts w:asciiTheme="majorBidi" w:hAnsiTheme="majorBidi" w:cstheme="majorBidi"/>
          <w:sz w:val="24"/>
          <w:szCs w:val="24"/>
          <w:lang w:val="en-US"/>
        </w:rPr>
        <w:t xml:space="preserve"> Qais untuk meminta cerai kepanya, </w:t>
      </w:r>
      <w:r w:rsidR="005D14C8">
        <w:rPr>
          <w:rFonts w:asciiTheme="majorBidi" w:hAnsiTheme="majorBidi" w:cstheme="majorBidi"/>
          <w:sz w:val="24"/>
          <w:szCs w:val="24"/>
          <w:lang w:val="en-US"/>
        </w:rPr>
        <w:t xml:space="preserve">alasan tersebut sebelumnya telah dijelaskan di dalam al-Qur’an surat al-Baqarah ayat 229 yang menjadi dasar dalam mengajukan </w:t>
      </w:r>
      <w:r w:rsidR="005D14C8">
        <w:rPr>
          <w:rFonts w:asciiTheme="majorBidi" w:hAnsiTheme="majorBidi" w:cstheme="majorBidi"/>
          <w:i/>
          <w:iCs/>
          <w:sz w:val="24"/>
          <w:szCs w:val="24"/>
          <w:lang w:val="en-US"/>
        </w:rPr>
        <w:t>khulu’.</w:t>
      </w:r>
      <w:r w:rsidR="00CB38A9">
        <w:rPr>
          <w:rFonts w:asciiTheme="majorBidi" w:hAnsiTheme="majorBidi" w:cstheme="majorBidi"/>
          <w:i/>
          <w:iCs/>
          <w:sz w:val="24"/>
          <w:szCs w:val="24"/>
          <w:lang w:val="en-US"/>
        </w:rPr>
        <w:t xml:space="preserve"> </w:t>
      </w:r>
      <w:proofErr w:type="gramStart"/>
      <w:r w:rsidR="00CB38A9">
        <w:rPr>
          <w:rFonts w:asciiTheme="majorBidi" w:hAnsiTheme="majorBidi" w:cstheme="majorBidi"/>
          <w:sz w:val="24"/>
          <w:szCs w:val="24"/>
          <w:lang w:val="en-US"/>
        </w:rPr>
        <w:t xml:space="preserve">Hikmah dari kebolehan </w:t>
      </w:r>
      <w:r w:rsidR="00CB38A9">
        <w:rPr>
          <w:rFonts w:asciiTheme="majorBidi" w:hAnsiTheme="majorBidi" w:cstheme="majorBidi"/>
          <w:i/>
          <w:iCs/>
          <w:sz w:val="24"/>
          <w:szCs w:val="24"/>
          <w:lang w:val="en-US"/>
        </w:rPr>
        <w:t xml:space="preserve">khulu’ </w:t>
      </w:r>
      <w:r w:rsidR="00CB38A9">
        <w:rPr>
          <w:rFonts w:asciiTheme="majorBidi" w:hAnsiTheme="majorBidi" w:cstheme="majorBidi"/>
          <w:sz w:val="24"/>
          <w:szCs w:val="24"/>
          <w:lang w:val="en-US"/>
        </w:rPr>
        <w:t>itu adalah terhindarnya istri dari kesulitan yang dirasakannya, tanpa merugikan pihak si suami karena kebun yang dijadikannya mahar d</w:t>
      </w:r>
      <w:r w:rsidR="004A679B">
        <w:rPr>
          <w:rFonts w:asciiTheme="majorBidi" w:hAnsiTheme="majorBidi" w:cstheme="majorBidi"/>
          <w:sz w:val="24"/>
          <w:szCs w:val="24"/>
          <w:lang w:val="en-US"/>
        </w:rPr>
        <w:t>ahulu telah diterimanya kembali</w:t>
      </w:r>
      <w:r w:rsidR="00CB38A9">
        <w:rPr>
          <w:rStyle w:val="FootnoteReference"/>
          <w:rFonts w:asciiTheme="majorBidi" w:hAnsiTheme="majorBidi" w:cstheme="majorBidi"/>
          <w:sz w:val="24"/>
          <w:szCs w:val="24"/>
          <w:lang w:val="en-US"/>
        </w:rPr>
        <w:footnoteReference w:id="30"/>
      </w:r>
      <w:r w:rsidR="004A679B">
        <w:rPr>
          <w:rFonts w:asciiTheme="majorBidi" w:hAnsiTheme="majorBidi" w:cstheme="majorBidi"/>
          <w:sz w:val="24"/>
          <w:szCs w:val="24"/>
          <w:lang w:val="en-US"/>
        </w:rPr>
        <w:t>.</w:t>
      </w:r>
      <w:proofErr w:type="gramEnd"/>
    </w:p>
    <w:p w:rsidR="003353C3" w:rsidRPr="00C24FB3" w:rsidRDefault="003353C3" w:rsidP="00C24FB3">
      <w:pPr>
        <w:pStyle w:val="ListParagraph"/>
        <w:spacing w:before="240" w:line="480" w:lineRule="auto"/>
        <w:ind w:left="851" w:firstLine="567"/>
        <w:jc w:val="both"/>
        <w:rPr>
          <w:rFonts w:asciiTheme="majorBidi" w:hAnsiTheme="majorBidi" w:cstheme="majorBidi"/>
          <w:sz w:val="24"/>
          <w:szCs w:val="24"/>
          <w:lang w:val="en-US"/>
        </w:rPr>
      </w:pPr>
    </w:p>
    <w:p w:rsidR="00684846" w:rsidRPr="00841838" w:rsidRDefault="00F150D4" w:rsidP="009127CB">
      <w:pPr>
        <w:pStyle w:val="ListParagraph"/>
        <w:numPr>
          <w:ilvl w:val="0"/>
          <w:numId w:val="7"/>
        </w:numPr>
        <w:tabs>
          <w:tab w:val="left" w:pos="426"/>
        </w:tabs>
        <w:spacing w:before="24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Hukum Positif di Indonesia</w:t>
      </w:r>
    </w:p>
    <w:p w:rsidR="00AE7D91" w:rsidRPr="001B1745" w:rsidRDefault="00AE7D91" w:rsidP="00C24FB3">
      <w:pPr>
        <w:spacing w:after="0" w:line="480" w:lineRule="auto"/>
        <w:ind w:left="851" w:firstLine="567"/>
        <w:jc w:val="both"/>
        <w:rPr>
          <w:rFonts w:asciiTheme="majorBidi" w:hAnsiTheme="majorBidi" w:cstheme="majorBidi"/>
          <w:sz w:val="24"/>
          <w:szCs w:val="24"/>
          <w:lang w:val="en-US"/>
        </w:rPr>
      </w:pPr>
      <w:r w:rsidRPr="001B1745">
        <w:rPr>
          <w:rFonts w:asciiTheme="majorBidi" w:hAnsiTheme="majorBidi" w:cstheme="majorBidi"/>
          <w:i/>
          <w:iCs/>
          <w:sz w:val="24"/>
          <w:szCs w:val="24"/>
          <w:lang w:val="en-US"/>
        </w:rPr>
        <w:t xml:space="preserve">Khulu’ </w:t>
      </w:r>
      <w:r w:rsidRPr="001B1745">
        <w:rPr>
          <w:rFonts w:asciiTheme="majorBidi" w:hAnsiTheme="majorBidi" w:cstheme="majorBidi"/>
          <w:sz w:val="24"/>
          <w:szCs w:val="24"/>
          <w:lang w:val="en-US"/>
        </w:rPr>
        <w:t xml:space="preserve">sebagai salah satu bentuk putusnya perkawinan tidak diatur </w:t>
      </w:r>
      <w:proofErr w:type="gramStart"/>
      <w:r w:rsidRPr="001B1745">
        <w:rPr>
          <w:rFonts w:asciiTheme="majorBidi" w:hAnsiTheme="majorBidi" w:cstheme="majorBidi"/>
          <w:sz w:val="24"/>
          <w:szCs w:val="24"/>
          <w:lang w:val="en-US"/>
        </w:rPr>
        <w:t>sama</w:t>
      </w:r>
      <w:proofErr w:type="gramEnd"/>
      <w:r w:rsidRPr="001B1745">
        <w:rPr>
          <w:rFonts w:asciiTheme="majorBidi" w:hAnsiTheme="majorBidi" w:cstheme="majorBidi"/>
          <w:sz w:val="24"/>
          <w:szCs w:val="24"/>
          <w:lang w:val="en-US"/>
        </w:rPr>
        <w:t xml:space="preserve"> sekali dalam undang-undang perkawinan. Namun </w:t>
      </w:r>
      <w:r w:rsidR="00684846" w:rsidRPr="001B1745">
        <w:rPr>
          <w:rFonts w:asciiTheme="majorBidi" w:hAnsiTheme="majorBidi" w:cstheme="majorBidi"/>
          <w:sz w:val="24"/>
          <w:szCs w:val="24"/>
          <w:lang w:val="en-US"/>
        </w:rPr>
        <w:t xml:space="preserve">dalam </w:t>
      </w:r>
      <w:r w:rsidRPr="001B1745">
        <w:rPr>
          <w:rFonts w:asciiTheme="majorBidi" w:hAnsiTheme="majorBidi" w:cstheme="majorBidi"/>
          <w:sz w:val="24"/>
          <w:szCs w:val="24"/>
          <w:lang w:val="en-US"/>
        </w:rPr>
        <w:t>K</w:t>
      </w:r>
      <w:r w:rsidR="00684846" w:rsidRPr="001B1745">
        <w:rPr>
          <w:rFonts w:asciiTheme="majorBidi" w:hAnsiTheme="majorBidi" w:cstheme="majorBidi"/>
          <w:sz w:val="24"/>
          <w:szCs w:val="24"/>
          <w:lang w:val="en-US"/>
        </w:rPr>
        <w:t xml:space="preserve">ompilasi </w:t>
      </w:r>
      <w:r w:rsidRPr="001B1745">
        <w:rPr>
          <w:rFonts w:asciiTheme="majorBidi" w:hAnsiTheme="majorBidi" w:cstheme="majorBidi"/>
          <w:sz w:val="24"/>
          <w:szCs w:val="24"/>
          <w:lang w:val="en-US"/>
        </w:rPr>
        <w:t>H</w:t>
      </w:r>
      <w:r w:rsidR="00684846" w:rsidRPr="001B1745">
        <w:rPr>
          <w:rFonts w:asciiTheme="majorBidi" w:hAnsiTheme="majorBidi" w:cstheme="majorBidi"/>
          <w:sz w:val="24"/>
          <w:szCs w:val="24"/>
          <w:lang w:val="en-US"/>
        </w:rPr>
        <w:t xml:space="preserve">ukum </w:t>
      </w:r>
      <w:r w:rsidRPr="001B1745">
        <w:rPr>
          <w:rFonts w:asciiTheme="majorBidi" w:hAnsiTheme="majorBidi" w:cstheme="majorBidi"/>
          <w:sz w:val="24"/>
          <w:szCs w:val="24"/>
          <w:lang w:val="en-US"/>
        </w:rPr>
        <w:t>I</w:t>
      </w:r>
      <w:r w:rsidR="00684846" w:rsidRPr="001B1745">
        <w:rPr>
          <w:rFonts w:asciiTheme="majorBidi" w:hAnsiTheme="majorBidi" w:cstheme="majorBidi"/>
          <w:sz w:val="24"/>
          <w:szCs w:val="24"/>
          <w:lang w:val="en-US"/>
        </w:rPr>
        <w:t>slam</w:t>
      </w:r>
      <w:r w:rsidRPr="001B1745">
        <w:rPr>
          <w:rFonts w:asciiTheme="majorBidi" w:hAnsiTheme="majorBidi" w:cstheme="majorBidi"/>
          <w:sz w:val="24"/>
          <w:szCs w:val="24"/>
          <w:lang w:val="en-US"/>
        </w:rPr>
        <w:t xml:space="preserve"> ada mengaturnya dalam dua tempat, yaitu pada Pasal 1 </w:t>
      </w:r>
      <w:r w:rsidR="002B5F3A" w:rsidRPr="001B1745">
        <w:rPr>
          <w:rFonts w:asciiTheme="majorBidi" w:hAnsiTheme="majorBidi" w:cstheme="majorBidi"/>
          <w:sz w:val="24"/>
          <w:szCs w:val="24"/>
          <w:lang w:val="en-US"/>
        </w:rPr>
        <w:t>huruf i</w:t>
      </w:r>
      <w:r w:rsidRPr="001B1745">
        <w:rPr>
          <w:rFonts w:asciiTheme="majorBidi" w:hAnsiTheme="majorBidi" w:cstheme="majorBidi"/>
          <w:sz w:val="24"/>
          <w:szCs w:val="24"/>
          <w:lang w:val="en-US"/>
        </w:rPr>
        <w:t xml:space="preserve"> dan Pasal 124 yang bunyinya:</w:t>
      </w:r>
    </w:p>
    <w:p w:rsidR="00AE7D91" w:rsidRDefault="00AE7D91" w:rsidP="005E7879">
      <w:pPr>
        <w:pStyle w:val="ListParagraph"/>
        <w:tabs>
          <w:tab w:val="left" w:pos="0"/>
          <w:tab w:val="left" w:pos="426"/>
        </w:tabs>
        <w:spacing w:after="0"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Pasal 1</w:t>
      </w:r>
    </w:p>
    <w:p w:rsidR="00AE7D91" w:rsidRPr="002B5F3A" w:rsidRDefault="002B5F3A" w:rsidP="009127CB">
      <w:pPr>
        <w:pStyle w:val="ListParagraph"/>
        <w:numPr>
          <w:ilvl w:val="0"/>
          <w:numId w:val="2"/>
        </w:numPr>
        <w:spacing w:after="0" w:line="480" w:lineRule="auto"/>
        <w:ind w:left="1276" w:hanging="425"/>
        <w:jc w:val="both"/>
        <w:rPr>
          <w:rFonts w:asciiTheme="majorBidi" w:hAnsiTheme="majorBidi" w:cstheme="majorBidi"/>
          <w:i/>
          <w:iCs/>
          <w:sz w:val="24"/>
          <w:szCs w:val="24"/>
          <w:lang w:val="en-US"/>
        </w:rPr>
      </w:pPr>
      <w:r w:rsidRPr="002B5F3A">
        <w:rPr>
          <w:rFonts w:asciiTheme="majorBidi" w:hAnsiTheme="majorBidi" w:cstheme="majorBidi"/>
          <w:i/>
          <w:iCs/>
          <w:sz w:val="24"/>
          <w:szCs w:val="24"/>
          <w:lang w:val="en-US"/>
        </w:rPr>
        <w:t>Khulu’</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adalah perceraian yang terjadi atas permintaan istri dengan memberikan tebus dan atau </w:t>
      </w:r>
      <w:r>
        <w:rPr>
          <w:rFonts w:asciiTheme="majorBidi" w:hAnsiTheme="majorBidi" w:cstheme="majorBidi"/>
          <w:i/>
          <w:iCs/>
          <w:sz w:val="24"/>
          <w:szCs w:val="24"/>
          <w:lang w:val="en-US"/>
        </w:rPr>
        <w:t>iwadh</w:t>
      </w:r>
      <w:r>
        <w:rPr>
          <w:rFonts w:asciiTheme="majorBidi" w:hAnsiTheme="majorBidi" w:cstheme="majorBidi"/>
          <w:sz w:val="24"/>
          <w:szCs w:val="24"/>
          <w:lang w:val="en-US"/>
        </w:rPr>
        <w:t xml:space="preserve"> kepada dan atas persetujuan suaminya.</w:t>
      </w:r>
    </w:p>
    <w:p w:rsidR="002B5F3A" w:rsidRDefault="002B5F3A" w:rsidP="005E7879">
      <w:pPr>
        <w:pStyle w:val="ListParagraph"/>
        <w:tabs>
          <w:tab w:val="left" w:pos="0"/>
          <w:tab w:val="left" w:pos="426"/>
        </w:tabs>
        <w:spacing w:after="0"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Pasal 124</w:t>
      </w:r>
    </w:p>
    <w:p w:rsidR="00224C44" w:rsidRDefault="002B5F3A" w:rsidP="00C24FB3">
      <w:pPr>
        <w:pStyle w:val="ListParagraph"/>
        <w:spacing w:after="0" w:line="480" w:lineRule="auto"/>
        <w:ind w:left="1276" w:hanging="425"/>
        <w:jc w:val="center"/>
        <w:rPr>
          <w:rFonts w:asciiTheme="majorBidi" w:hAnsiTheme="majorBidi" w:cstheme="majorBidi"/>
          <w:sz w:val="24"/>
          <w:szCs w:val="24"/>
          <w:lang w:val="en-US"/>
        </w:rPr>
      </w:pP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harus berdasarkan atas alasan pe</w:t>
      </w:r>
      <w:r w:rsidR="004A679B">
        <w:rPr>
          <w:rFonts w:asciiTheme="majorBidi" w:hAnsiTheme="majorBidi" w:cstheme="majorBidi"/>
          <w:sz w:val="24"/>
          <w:szCs w:val="24"/>
          <w:lang w:val="en-US"/>
        </w:rPr>
        <w:t xml:space="preserve">rceraian sesuai ketentuan Pasal </w:t>
      </w:r>
      <w:r>
        <w:rPr>
          <w:rFonts w:asciiTheme="majorBidi" w:hAnsiTheme="majorBidi" w:cstheme="majorBidi"/>
          <w:sz w:val="24"/>
          <w:szCs w:val="24"/>
          <w:lang w:val="en-US"/>
        </w:rPr>
        <w:t>116</w:t>
      </w:r>
    </w:p>
    <w:p w:rsidR="00224C44" w:rsidRPr="00224C44" w:rsidRDefault="00224C44" w:rsidP="005E7879">
      <w:pPr>
        <w:pStyle w:val="ListParagraph"/>
        <w:tabs>
          <w:tab w:val="left" w:pos="0"/>
          <w:tab w:val="left" w:pos="426"/>
        </w:tabs>
        <w:spacing w:after="0" w:line="480" w:lineRule="auto"/>
        <w:ind w:left="0"/>
        <w:jc w:val="center"/>
        <w:rPr>
          <w:rFonts w:asciiTheme="majorBidi" w:hAnsiTheme="majorBidi" w:cstheme="majorBidi"/>
          <w:sz w:val="8"/>
          <w:szCs w:val="8"/>
          <w:lang w:val="en-US"/>
        </w:rPr>
      </w:pPr>
    </w:p>
    <w:p w:rsidR="00F150D4" w:rsidRPr="00F150D4" w:rsidRDefault="00F805DD" w:rsidP="00C24FB3">
      <w:pPr>
        <w:pStyle w:val="ListParagraph"/>
        <w:spacing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Dari beberapa </w:t>
      </w:r>
      <w:r w:rsidR="00986C57">
        <w:rPr>
          <w:rFonts w:asciiTheme="majorBidi" w:hAnsiTheme="majorBidi" w:cstheme="majorBidi"/>
          <w:sz w:val="24"/>
          <w:szCs w:val="24"/>
          <w:lang w:val="en-US"/>
        </w:rPr>
        <w:t>uraian tersebut</w:t>
      </w:r>
      <w:r>
        <w:rPr>
          <w:rFonts w:asciiTheme="majorBidi" w:hAnsiTheme="majorBidi" w:cstheme="majorBidi"/>
          <w:sz w:val="24"/>
          <w:szCs w:val="24"/>
          <w:lang w:val="en-US"/>
        </w:rPr>
        <w:t xml:space="preserve">, dapat disimpulkan bahwa </w:t>
      </w:r>
      <w:r w:rsidR="00A77AE7">
        <w:rPr>
          <w:rFonts w:asciiTheme="majorBidi" w:hAnsiTheme="majorBidi" w:cstheme="majorBidi"/>
          <w:sz w:val="24"/>
          <w:szCs w:val="24"/>
          <w:lang w:val="en-US"/>
        </w:rPr>
        <w:t>ketika istri hendak</w:t>
      </w:r>
      <w:r>
        <w:rPr>
          <w:rFonts w:asciiTheme="majorBidi" w:hAnsiTheme="majorBidi" w:cstheme="majorBidi"/>
          <w:sz w:val="24"/>
          <w:szCs w:val="24"/>
          <w:lang w:val="en-US"/>
        </w:rPr>
        <w:t xml:space="preserve"> mengajukan cerai gugat (</w:t>
      </w:r>
      <w:r>
        <w:rPr>
          <w:rFonts w:asciiTheme="majorBidi" w:hAnsiTheme="majorBidi" w:cstheme="majorBidi"/>
          <w:i/>
          <w:iCs/>
          <w:sz w:val="24"/>
          <w:szCs w:val="24"/>
          <w:lang w:val="en-US"/>
        </w:rPr>
        <w:t>khulu’</w:t>
      </w:r>
      <w:r w:rsidR="00A77AE7">
        <w:rPr>
          <w:rFonts w:asciiTheme="majorBidi" w:hAnsiTheme="majorBidi" w:cstheme="majorBidi"/>
          <w:sz w:val="24"/>
          <w:szCs w:val="24"/>
          <w:lang w:val="en-US"/>
        </w:rPr>
        <w:t>) kepada suaminya</w:t>
      </w:r>
      <w:r>
        <w:rPr>
          <w:rFonts w:asciiTheme="majorBidi" w:hAnsiTheme="majorBidi" w:cstheme="majorBidi"/>
          <w:sz w:val="24"/>
          <w:szCs w:val="24"/>
          <w:lang w:val="en-US"/>
        </w:rPr>
        <w:t xml:space="preserve"> harus </w:t>
      </w:r>
      <w:r w:rsidR="00CE5F59">
        <w:rPr>
          <w:rFonts w:asciiTheme="majorBidi" w:hAnsiTheme="majorBidi" w:cstheme="majorBidi"/>
          <w:sz w:val="24"/>
          <w:szCs w:val="24"/>
          <w:lang w:val="en-US"/>
        </w:rPr>
        <w:t>dis</w:t>
      </w:r>
      <w:r>
        <w:rPr>
          <w:rFonts w:asciiTheme="majorBidi" w:hAnsiTheme="majorBidi" w:cstheme="majorBidi"/>
          <w:sz w:val="24"/>
          <w:szCs w:val="24"/>
          <w:lang w:val="en-US"/>
        </w:rPr>
        <w:t xml:space="preserve">ertai </w:t>
      </w:r>
      <w:r w:rsidR="00A77AE7">
        <w:rPr>
          <w:rFonts w:asciiTheme="majorBidi" w:hAnsiTheme="majorBidi" w:cstheme="majorBidi"/>
          <w:sz w:val="24"/>
          <w:szCs w:val="24"/>
          <w:lang w:val="en-US"/>
        </w:rPr>
        <w:t xml:space="preserve">dengan </w:t>
      </w:r>
      <w:r>
        <w:rPr>
          <w:rFonts w:asciiTheme="majorBidi" w:hAnsiTheme="majorBidi" w:cstheme="majorBidi"/>
          <w:sz w:val="24"/>
          <w:szCs w:val="24"/>
          <w:lang w:val="en-US"/>
        </w:rPr>
        <w:t>alasan</w:t>
      </w:r>
      <w:r w:rsidR="00A77AE7">
        <w:rPr>
          <w:rFonts w:asciiTheme="majorBidi" w:hAnsiTheme="majorBidi" w:cstheme="majorBidi"/>
          <w:sz w:val="24"/>
          <w:szCs w:val="24"/>
          <w:lang w:val="en-US"/>
        </w:rPr>
        <w:t>-alasan</w:t>
      </w:r>
      <w:r>
        <w:rPr>
          <w:rFonts w:asciiTheme="majorBidi" w:hAnsiTheme="majorBidi" w:cstheme="majorBidi"/>
          <w:sz w:val="24"/>
          <w:szCs w:val="24"/>
          <w:lang w:val="en-US"/>
        </w:rPr>
        <w:t xml:space="preserve"> </w:t>
      </w:r>
      <w:r w:rsidR="00F3087F">
        <w:rPr>
          <w:rFonts w:asciiTheme="majorBidi" w:hAnsiTheme="majorBidi" w:cstheme="majorBidi"/>
          <w:sz w:val="24"/>
          <w:szCs w:val="24"/>
          <w:lang w:val="en-US"/>
        </w:rPr>
        <w:t xml:space="preserve">yang dibenarkan </w:t>
      </w:r>
      <w:r>
        <w:rPr>
          <w:rFonts w:asciiTheme="majorBidi" w:hAnsiTheme="majorBidi" w:cstheme="majorBidi"/>
          <w:sz w:val="24"/>
          <w:szCs w:val="24"/>
          <w:lang w:val="en-US"/>
        </w:rPr>
        <w:t xml:space="preserve">sebagaimana dijelaskan di dalam dasar hukum </w:t>
      </w:r>
      <w:r>
        <w:rPr>
          <w:rFonts w:asciiTheme="majorBidi" w:hAnsiTheme="majorBidi" w:cstheme="majorBidi"/>
          <w:i/>
          <w:iCs/>
          <w:sz w:val="24"/>
          <w:szCs w:val="24"/>
          <w:lang w:val="en-US"/>
        </w:rPr>
        <w:t xml:space="preserve">khulu’ </w:t>
      </w:r>
      <w:r>
        <w:rPr>
          <w:rFonts w:asciiTheme="majorBidi" w:hAnsiTheme="majorBidi" w:cstheme="majorBidi"/>
          <w:sz w:val="24"/>
          <w:szCs w:val="24"/>
          <w:lang w:val="en-US"/>
        </w:rPr>
        <w:t>di atas.baik yang terdapat dalam Al-Qur’an, hadis ma</w:t>
      </w:r>
      <w:r w:rsidR="001E11BC">
        <w:rPr>
          <w:rFonts w:asciiTheme="majorBidi" w:hAnsiTheme="majorBidi" w:cstheme="majorBidi"/>
          <w:sz w:val="24"/>
          <w:szCs w:val="24"/>
          <w:lang w:val="en-US"/>
        </w:rPr>
        <w:t>upun Kompilasi Hukum Islam.</w:t>
      </w:r>
      <w:proofErr w:type="gramEnd"/>
    </w:p>
    <w:p w:rsidR="00F150D4" w:rsidRDefault="00F150D4" w:rsidP="009127CB">
      <w:pPr>
        <w:pStyle w:val="ListParagraph"/>
        <w:numPr>
          <w:ilvl w:val="0"/>
          <w:numId w:val="12"/>
        </w:numPr>
        <w:spacing w:after="0" w:line="480" w:lineRule="auto"/>
        <w:ind w:left="426" w:hanging="426"/>
        <w:jc w:val="both"/>
        <w:rPr>
          <w:rFonts w:asciiTheme="majorBidi" w:hAnsiTheme="majorBidi" w:cstheme="majorBidi"/>
          <w:b/>
          <w:bCs/>
          <w:sz w:val="24"/>
          <w:szCs w:val="24"/>
          <w:lang w:val="en-US"/>
        </w:rPr>
      </w:pPr>
      <w:r w:rsidRPr="00F150D4">
        <w:rPr>
          <w:rFonts w:asciiTheme="majorBidi" w:hAnsiTheme="majorBidi" w:cstheme="majorBidi"/>
          <w:b/>
          <w:bCs/>
          <w:sz w:val="24"/>
          <w:szCs w:val="24"/>
          <w:lang w:val="en-US"/>
        </w:rPr>
        <w:t>Perceraian</w:t>
      </w:r>
    </w:p>
    <w:p w:rsidR="00F150D4" w:rsidRDefault="00F150D4" w:rsidP="0054287A">
      <w:pPr>
        <w:spacing w:after="0" w:line="480" w:lineRule="auto"/>
        <w:ind w:left="851" w:hanging="425"/>
        <w:jc w:val="both"/>
        <w:rPr>
          <w:rFonts w:asciiTheme="majorBidi" w:hAnsiTheme="majorBidi" w:cstheme="majorBidi"/>
          <w:sz w:val="24"/>
          <w:szCs w:val="24"/>
          <w:lang w:val="en-US"/>
        </w:rPr>
      </w:pPr>
      <w:r w:rsidRPr="00F150D4">
        <w:rPr>
          <w:rFonts w:asciiTheme="majorBidi" w:hAnsiTheme="majorBidi" w:cstheme="majorBidi"/>
          <w:sz w:val="24"/>
          <w:szCs w:val="24"/>
          <w:lang w:val="en-US"/>
        </w:rPr>
        <w:t>a.</w:t>
      </w:r>
      <w:r w:rsidRPr="00F150D4">
        <w:rPr>
          <w:rFonts w:asciiTheme="majorBidi" w:hAnsiTheme="majorBidi" w:cstheme="majorBidi"/>
          <w:sz w:val="24"/>
          <w:szCs w:val="24"/>
          <w:lang w:val="en-US"/>
        </w:rPr>
        <w:tab/>
      </w:r>
      <w:r>
        <w:rPr>
          <w:rFonts w:asciiTheme="majorBidi" w:hAnsiTheme="majorBidi" w:cstheme="majorBidi"/>
          <w:sz w:val="24"/>
          <w:szCs w:val="24"/>
          <w:lang w:val="en-US"/>
        </w:rPr>
        <w:t>Al-Qur’an</w:t>
      </w:r>
    </w:p>
    <w:p w:rsidR="00F150D4" w:rsidRDefault="0054287A" w:rsidP="00C24FB3">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Dasar hukum perceraian dijelaskan Al-Qur’an dalam surat An-Nisa’ ayat 130, yaitu sebagai berikut:</w:t>
      </w:r>
    </w:p>
    <w:p w:rsidR="0054287A" w:rsidRDefault="0054287A" w:rsidP="0054287A">
      <w:pPr>
        <w:spacing w:after="0" w:line="480" w:lineRule="auto"/>
        <w:ind w:left="426" w:firstLine="567"/>
        <w:jc w:val="right"/>
        <w:rPr>
          <w:rFonts w:asciiTheme="majorBidi" w:hAnsiTheme="majorBidi" w:cstheme="majorBidi"/>
          <w:sz w:val="24"/>
          <w:szCs w:val="24"/>
          <w:lang w:val="en-US"/>
        </w:rPr>
      </w:pPr>
      <w:r>
        <w:rPr>
          <w:rFonts w:ascii="Traditional Arabic" w:hAnsi="Traditional Arabic" w:cs="Traditional Arabic" w:hint="cs"/>
          <w:sz w:val="36"/>
          <w:szCs w:val="36"/>
          <w:rtl/>
          <w:lang w:val="en-US"/>
        </w:rPr>
        <w:t xml:space="preserve">وأن يتفرقا يغن الله كلا من سعته </w:t>
      </w:r>
      <w:r>
        <w:rPr>
          <w:rFonts w:ascii="Traditional Arabic" w:hAnsi="Traditional Arabic" w:cs="Traditional Arabic" w:hint="cs"/>
          <w:sz w:val="36"/>
          <w:szCs w:val="36"/>
          <w:vertAlign w:val="superscript"/>
          <w:rtl/>
          <w:lang w:val="en-US"/>
        </w:rPr>
        <w:t xml:space="preserve">ج </w:t>
      </w:r>
      <w:r>
        <w:rPr>
          <w:rFonts w:ascii="Traditional Arabic" w:hAnsi="Traditional Arabic" w:cs="Traditional Arabic" w:hint="cs"/>
          <w:sz w:val="36"/>
          <w:szCs w:val="36"/>
          <w:rtl/>
          <w:lang w:val="en-US"/>
        </w:rPr>
        <w:t>وكان الله وسعا حكيما</w:t>
      </w:r>
    </w:p>
    <w:p w:rsidR="0054287A" w:rsidRDefault="0054287A" w:rsidP="00C24FB3">
      <w:pPr>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Ayat tersebut menjelaskan, bahwa apabila perceraian harus ditempuh sebagai alternat</w:t>
      </w:r>
      <w:r w:rsidR="006479B5">
        <w:rPr>
          <w:rFonts w:asciiTheme="majorBidi" w:hAnsiTheme="majorBidi" w:cstheme="majorBidi"/>
          <w:sz w:val="24"/>
          <w:szCs w:val="24"/>
          <w:lang w:val="en-US"/>
        </w:rPr>
        <w:t>i</w:t>
      </w:r>
      <w:r>
        <w:rPr>
          <w:rFonts w:asciiTheme="majorBidi" w:hAnsiTheme="majorBidi" w:cstheme="majorBidi"/>
          <w:sz w:val="24"/>
          <w:szCs w:val="24"/>
          <w:lang w:val="en-US"/>
        </w:rPr>
        <w:t xml:space="preserve">f atau jalan terakhir, maka Allah SWT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w:t>
      </w:r>
      <w:r w:rsidR="006479B5">
        <w:rPr>
          <w:rFonts w:asciiTheme="majorBidi" w:hAnsiTheme="majorBidi" w:cstheme="majorBidi"/>
          <w:sz w:val="24"/>
          <w:szCs w:val="24"/>
          <w:lang w:val="en-US"/>
        </w:rPr>
        <w:t xml:space="preserve">memberi kecukupan kepada masing-masing suami istri tersebut dari karunia-Nya. Misalnya dengan menjodohkan pihak laki-laki dengan istri yang lain, begitu pula sebaliknya istri </w:t>
      </w:r>
      <w:proofErr w:type="gramStart"/>
      <w:r w:rsidR="006479B5">
        <w:rPr>
          <w:rFonts w:asciiTheme="majorBidi" w:hAnsiTheme="majorBidi" w:cstheme="majorBidi"/>
          <w:sz w:val="24"/>
          <w:szCs w:val="24"/>
          <w:lang w:val="en-US"/>
        </w:rPr>
        <w:t>akan</w:t>
      </w:r>
      <w:proofErr w:type="gramEnd"/>
      <w:r w:rsidR="006479B5">
        <w:rPr>
          <w:rFonts w:asciiTheme="majorBidi" w:hAnsiTheme="majorBidi" w:cstheme="majorBidi"/>
          <w:sz w:val="24"/>
          <w:szCs w:val="24"/>
          <w:lang w:val="en-US"/>
        </w:rPr>
        <w:t xml:space="preserve"> mendapat jodoh dengan suami yang lain.</w:t>
      </w:r>
    </w:p>
    <w:p w:rsidR="006479B5" w:rsidRDefault="00327C23" w:rsidP="00C24FB3">
      <w:pPr>
        <w:spacing w:after="0" w:line="480" w:lineRule="auto"/>
        <w:ind w:left="851" w:hanging="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w:t>
      </w:r>
      <w:proofErr w:type="gramEnd"/>
      <w:r>
        <w:rPr>
          <w:rFonts w:asciiTheme="majorBidi" w:hAnsiTheme="majorBidi" w:cstheme="majorBidi"/>
          <w:sz w:val="24"/>
          <w:szCs w:val="24"/>
          <w:lang w:val="en-US"/>
        </w:rPr>
        <w:t>.</w:t>
      </w:r>
      <w:r w:rsidR="006479B5">
        <w:rPr>
          <w:rFonts w:asciiTheme="majorBidi" w:hAnsiTheme="majorBidi" w:cstheme="majorBidi"/>
          <w:sz w:val="24"/>
          <w:szCs w:val="24"/>
          <w:lang w:val="en-US"/>
        </w:rPr>
        <w:tab/>
        <w:t>Hadis Nabi</w:t>
      </w:r>
    </w:p>
    <w:p w:rsidR="006479B5" w:rsidRDefault="006479B5" w:rsidP="00C24FB3">
      <w:pPr>
        <w:spacing w:after="0" w:line="480" w:lineRule="auto"/>
        <w:ind w:left="851"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Dalil tentang perceraian diperkuat dengan hadis Rasulullah SAW, yang dijadikan sandaran dasar hukum perceraian.</w:t>
      </w:r>
      <w:proofErr w:type="gramEnd"/>
      <w:r>
        <w:rPr>
          <w:rFonts w:asciiTheme="majorBidi" w:hAnsiTheme="majorBidi" w:cstheme="majorBidi"/>
          <w:sz w:val="24"/>
          <w:szCs w:val="24"/>
          <w:lang w:val="en-US"/>
        </w:rPr>
        <w:t xml:space="preserve"> Salah satu hadis yang paling masyhur diriwayatkan oleh Abu Daud, yaitu:</w:t>
      </w:r>
    </w:p>
    <w:p w:rsidR="006479B5" w:rsidRDefault="006479B5" w:rsidP="00C24FB3">
      <w:pPr>
        <w:spacing w:after="0" w:line="240" w:lineRule="auto"/>
        <w:ind w:left="851" w:firstLine="142"/>
        <w:jc w:val="right"/>
        <w:rPr>
          <w:rFonts w:asciiTheme="majorBidi" w:hAnsiTheme="majorBidi" w:cstheme="majorBidi"/>
          <w:sz w:val="24"/>
          <w:szCs w:val="24"/>
          <w:lang w:val="en-US"/>
        </w:rPr>
      </w:pPr>
      <w:r>
        <w:rPr>
          <w:rFonts w:ascii="Traditional Arabic" w:hAnsi="Traditional Arabic" w:cs="Traditional Arabic" w:hint="cs"/>
          <w:sz w:val="36"/>
          <w:szCs w:val="36"/>
          <w:rtl/>
          <w:lang w:val="en-US"/>
        </w:rPr>
        <w:t>حدثنا كثير بن عبيد حدثنا محمد بن خالد عن معرف بن واصل عن محارب بن دثار عن ابن عمر عن النبي صلى الله عليه وسلم قال أبغض الحلال إلى الله تعالى الطلاق</w:t>
      </w:r>
    </w:p>
    <w:p w:rsidR="006479B5" w:rsidRDefault="006479B5" w:rsidP="00C24FB3">
      <w:pPr>
        <w:spacing w:after="0" w:line="480" w:lineRule="auto"/>
        <w:ind w:left="851" w:firstLine="992"/>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Hadis tersebut menjelaskan, bahwa perceraian adalah perkarayang dibolehkan, namun perkara tersebut merupakan hal yang paling dibenci Allah.</w:t>
      </w:r>
      <w:proofErr w:type="gramEnd"/>
    </w:p>
    <w:p w:rsidR="00327C23" w:rsidRDefault="00327C23" w:rsidP="00C24FB3">
      <w:pPr>
        <w:pStyle w:val="ListParagraph"/>
        <w:spacing w:after="0" w:line="480" w:lineRule="auto"/>
        <w:ind w:left="851" w:hanging="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c</w:t>
      </w:r>
      <w:proofErr w:type="gramEnd"/>
      <w:r>
        <w:rPr>
          <w:rFonts w:asciiTheme="majorBidi" w:hAnsiTheme="majorBidi" w:cstheme="majorBidi"/>
          <w:sz w:val="24"/>
          <w:szCs w:val="24"/>
          <w:lang w:val="en-US"/>
        </w:rPr>
        <w:t>.</w:t>
      </w:r>
      <w:r>
        <w:rPr>
          <w:rFonts w:asciiTheme="majorBidi" w:hAnsiTheme="majorBidi" w:cstheme="majorBidi"/>
          <w:sz w:val="24"/>
          <w:szCs w:val="24"/>
          <w:lang w:val="en-US"/>
        </w:rPr>
        <w:tab/>
      </w:r>
      <w:r w:rsidRPr="00327C23">
        <w:rPr>
          <w:rFonts w:asciiTheme="majorBidi" w:hAnsiTheme="majorBidi" w:cstheme="majorBidi"/>
          <w:sz w:val="24"/>
          <w:szCs w:val="24"/>
          <w:lang w:val="en-US"/>
        </w:rPr>
        <w:t>Hukum Positif di Indonesia</w:t>
      </w:r>
    </w:p>
    <w:p w:rsidR="00327C23" w:rsidRPr="00327C23" w:rsidRDefault="00327C23" w:rsidP="00C24FB3">
      <w:pPr>
        <w:pStyle w:val="ListParagraph"/>
        <w:spacing w:after="0" w:line="480" w:lineRule="auto"/>
        <w:ind w:left="851" w:firstLine="567"/>
        <w:jc w:val="both"/>
        <w:rPr>
          <w:rFonts w:asciiTheme="majorBidi" w:hAnsiTheme="majorBidi" w:cstheme="majorBidi"/>
          <w:sz w:val="24"/>
          <w:szCs w:val="24"/>
          <w:lang w:val="en-US"/>
        </w:rPr>
      </w:pPr>
      <w:r>
        <w:rPr>
          <w:rFonts w:asciiTheme="majorBidi" w:hAnsiTheme="majorBidi" w:cstheme="majorBidi"/>
          <w:sz w:val="24"/>
          <w:szCs w:val="24"/>
          <w:lang w:val="en-US"/>
        </w:rPr>
        <w:t>Dasar hukum perundang-undangan di Indonesia, mengenai perceraian beserta tata cara perceraian, diatur dalam Undang-Undang Nomor 1 Tahun 1974 Tentang Perkawinan yang tercantum pada pasal 38 sampai 40, yaitu:</w:t>
      </w:r>
    </w:p>
    <w:p w:rsidR="00327C23" w:rsidRDefault="00327C23" w:rsidP="00327C23">
      <w:pPr>
        <w:tabs>
          <w:tab w:val="left" w:pos="0"/>
        </w:tabs>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Pasal 38</w:t>
      </w:r>
    </w:p>
    <w:p w:rsidR="00327C23" w:rsidRDefault="00327C23" w:rsidP="00C24FB3">
      <w:pPr>
        <w:spacing w:after="0" w:line="480" w:lineRule="auto"/>
        <w:ind w:left="851"/>
        <w:rPr>
          <w:rFonts w:asciiTheme="majorBidi" w:hAnsiTheme="majorBidi" w:cstheme="majorBidi"/>
          <w:sz w:val="24"/>
          <w:szCs w:val="24"/>
          <w:lang w:val="en-US"/>
        </w:rPr>
      </w:pPr>
      <w:r>
        <w:rPr>
          <w:rFonts w:asciiTheme="majorBidi" w:hAnsiTheme="majorBidi" w:cstheme="majorBidi"/>
          <w:sz w:val="24"/>
          <w:szCs w:val="24"/>
          <w:lang w:val="en-US"/>
        </w:rPr>
        <w:t>Perkawinan dapat putus karena:</w:t>
      </w:r>
    </w:p>
    <w:p w:rsidR="00C24FB3" w:rsidRDefault="00327C23" w:rsidP="009127CB">
      <w:pPr>
        <w:pStyle w:val="ListParagraph"/>
        <w:numPr>
          <w:ilvl w:val="0"/>
          <w:numId w:val="14"/>
        </w:numPr>
        <w:spacing w:after="0" w:line="480" w:lineRule="auto"/>
        <w:ind w:left="851"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Kematian,</w:t>
      </w:r>
    </w:p>
    <w:p w:rsidR="00C24FB3" w:rsidRDefault="00327C23" w:rsidP="009127CB">
      <w:pPr>
        <w:pStyle w:val="ListParagraph"/>
        <w:numPr>
          <w:ilvl w:val="0"/>
          <w:numId w:val="14"/>
        </w:numPr>
        <w:spacing w:after="0" w:line="480" w:lineRule="auto"/>
        <w:ind w:left="851" w:firstLine="0"/>
        <w:rPr>
          <w:rFonts w:asciiTheme="majorBidi" w:hAnsiTheme="majorBidi" w:cstheme="majorBidi"/>
          <w:sz w:val="24"/>
          <w:szCs w:val="24"/>
          <w:lang w:val="en-US"/>
        </w:rPr>
      </w:pPr>
      <w:r w:rsidRPr="00C24FB3">
        <w:rPr>
          <w:rFonts w:asciiTheme="majorBidi" w:hAnsiTheme="majorBidi" w:cstheme="majorBidi"/>
          <w:sz w:val="24"/>
          <w:szCs w:val="24"/>
          <w:lang w:val="en-US"/>
        </w:rPr>
        <w:t>Perceraian dan</w:t>
      </w:r>
    </w:p>
    <w:p w:rsidR="00327C23" w:rsidRPr="00C24FB3" w:rsidRDefault="00327C23" w:rsidP="009127CB">
      <w:pPr>
        <w:pStyle w:val="ListParagraph"/>
        <w:numPr>
          <w:ilvl w:val="0"/>
          <w:numId w:val="14"/>
        </w:numPr>
        <w:spacing w:after="0" w:line="480" w:lineRule="auto"/>
        <w:ind w:left="851" w:firstLine="0"/>
        <w:rPr>
          <w:rFonts w:asciiTheme="majorBidi" w:hAnsiTheme="majorBidi" w:cstheme="majorBidi"/>
          <w:sz w:val="24"/>
          <w:szCs w:val="24"/>
          <w:lang w:val="en-US"/>
        </w:rPr>
      </w:pPr>
      <w:proofErr w:type="gramStart"/>
      <w:r w:rsidRPr="00C24FB3">
        <w:rPr>
          <w:rFonts w:asciiTheme="majorBidi" w:hAnsiTheme="majorBidi" w:cstheme="majorBidi"/>
          <w:sz w:val="24"/>
          <w:szCs w:val="24"/>
          <w:lang w:val="en-US"/>
        </w:rPr>
        <w:t>atas</w:t>
      </w:r>
      <w:proofErr w:type="gramEnd"/>
      <w:r w:rsidRPr="00C24FB3">
        <w:rPr>
          <w:rFonts w:asciiTheme="majorBidi" w:hAnsiTheme="majorBidi" w:cstheme="majorBidi"/>
          <w:sz w:val="24"/>
          <w:szCs w:val="24"/>
          <w:lang w:val="en-US"/>
        </w:rPr>
        <w:t xml:space="preserve"> keputusan Pengadilan.</w:t>
      </w:r>
    </w:p>
    <w:p w:rsidR="00327C23" w:rsidRDefault="00327C23" w:rsidP="00327C23">
      <w:pPr>
        <w:tabs>
          <w:tab w:val="left" w:pos="0"/>
        </w:tabs>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Pasal 39</w:t>
      </w:r>
    </w:p>
    <w:p w:rsidR="00C24FB3" w:rsidRDefault="00327C23" w:rsidP="009127CB">
      <w:pPr>
        <w:pStyle w:val="ListParagraph"/>
        <w:numPr>
          <w:ilvl w:val="0"/>
          <w:numId w:val="15"/>
        </w:numPr>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Perceraian hanya dapat dilakukan </w:t>
      </w:r>
      <w:proofErr w:type="gramStart"/>
      <w:r>
        <w:rPr>
          <w:rFonts w:asciiTheme="majorBidi" w:hAnsiTheme="majorBidi" w:cstheme="majorBidi"/>
          <w:sz w:val="24"/>
          <w:szCs w:val="24"/>
          <w:lang w:val="en-US"/>
        </w:rPr>
        <w:t>di depan</w:t>
      </w:r>
      <w:proofErr w:type="gramEnd"/>
      <w:r>
        <w:rPr>
          <w:rFonts w:asciiTheme="majorBidi" w:hAnsiTheme="majorBidi" w:cstheme="majorBidi"/>
          <w:sz w:val="24"/>
          <w:szCs w:val="24"/>
          <w:lang w:val="en-US"/>
        </w:rPr>
        <w:t xml:space="preserve"> sidang Pengadilan setelah Pengadilan yang bersangkutan berusaha dan tidak berhasil mendamaikan kedua belah pihak.</w:t>
      </w:r>
    </w:p>
    <w:p w:rsidR="00C24FB3" w:rsidRDefault="00327C23" w:rsidP="009127CB">
      <w:pPr>
        <w:pStyle w:val="ListParagraph"/>
        <w:numPr>
          <w:ilvl w:val="0"/>
          <w:numId w:val="15"/>
        </w:numPr>
        <w:spacing w:after="0" w:line="480" w:lineRule="auto"/>
        <w:ind w:left="1276" w:hanging="425"/>
        <w:jc w:val="both"/>
        <w:rPr>
          <w:rFonts w:asciiTheme="majorBidi" w:hAnsiTheme="majorBidi" w:cstheme="majorBidi"/>
          <w:sz w:val="24"/>
          <w:szCs w:val="24"/>
          <w:lang w:val="en-US"/>
        </w:rPr>
      </w:pPr>
      <w:r w:rsidRPr="00C24FB3">
        <w:rPr>
          <w:rFonts w:asciiTheme="majorBidi" w:hAnsiTheme="majorBidi" w:cstheme="majorBidi"/>
          <w:sz w:val="24"/>
          <w:szCs w:val="24"/>
          <w:lang w:val="en-US"/>
        </w:rPr>
        <w:t xml:space="preserve">Untuk melakukan perceraian harus ada cukup alasan bahwa antara suami istri itu tidak </w:t>
      </w:r>
      <w:proofErr w:type="gramStart"/>
      <w:r w:rsidRPr="00C24FB3">
        <w:rPr>
          <w:rFonts w:asciiTheme="majorBidi" w:hAnsiTheme="majorBidi" w:cstheme="majorBidi"/>
          <w:sz w:val="24"/>
          <w:szCs w:val="24"/>
          <w:lang w:val="en-US"/>
        </w:rPr>
        <w:t>akan</w:t>
      </w:r>
      <w:proofErr w:type="gramEnd"/>
      <w:r w:rsidRPr="00C24FB3">
        <w:rPr>
          <w:rFonts w:asciiTheme="majorBidi" w:hAnsiTheme="majorBidi" w:cstheme="majorBidi"/>
          <w:sz w:val="24"/>
          <w:szCs w:val="24"/>
          <w:lang w:val="en-US"/>
        </w:rPr>
        <w:t xml:space="preserve"> dapat rukun sebagai suami istri.</w:t>
      </w:r>
    </w:p>
    <w:p w:rsidR="00327C23" w:rsidRPr="00C24FB3" w:rsidRDefault="00327C23" w:rsidP="009127CB">
      <w:pPr>
        <w:pStyle w:val="ListParagraph"/>
        <w:numPr>
          <w:ilvl w:val="0"/>
          <w:numId w:val="15"/>
        </w:numPr>
        <w:spacing w:after="0" w:line="480" w:lineRule="auto"/>
        <w:ind w:left="1276" w:hanging="425"/>
        <w:jc w:val="both"/>
        <w:rPr>
          <w:rFonts w:asciiTheme="majorBidi" w:hAnsiTheme="majorBidi" w:cstheme="majorBidi"/>
          <w:sz w:val="24"/>
          <w:szCs w:val="24"/>
          <w:lang w:val="en-US"/>
        </w:rPr>
      </w:pPr>
      <w:r w:rsidRPr="00C24FB3">
        <w:rPr>
          <w:rFonts w:asciiTheme="majorBidi" w:hAnsiTheme="majorBidi" w:cstheme="majorBidi"/>
          <w:sz w:val="24"/>
          <w:szCs w:val="24"/>
          <w:lang w:val="en-US"/>
        </w:rPr>
        <w:t xml:space="preserve">Tata </w:t>
      </w:r>
      <w:proofErr w:type="gramStart"/>
      <w:r w:rsidRPr="00C24FB3">
        <w:rPr>
          <w:rFonts w:asciiTheme="majorBidi" w:hAnsiTheme="majorBidi" w:cstheme="majorBidi"/>
          <w:sz w:val="24"/>
          <w:szCs w:val="24"/>
          <w:lang w:val="en-US"/>
        </w:rPr>
        <w:t>cara</w:t>
      </w:r>
      <w:proofErr w:type="gramEnd"/>
      <w:r w:rsidRPr="00C24FB3">
        <w:rPr>
          <w:rFonts w:asciiTheme="majorBidi" w:hAnsiTheme="majorBidi" w:cstheme="majorBidi"/>
          <w:sz w:val="24"/>
          <w:szCs w:val="24"/>
          <w:lang w:val="en-US"/>
        </w:rPr>
        <w:t xml:space="preserve"> perceraian di depan sidang Pengadilan diatur dalam peraturan perundangan tersebut.</w:t>
      </w:r>
    </w:p>
    <w:p w:rsidR="00327C23" w:rsidRDefault="00327C23" w:rsidP="00327C23">
      <w:pPr>
        <w:tabs>
          <w:tab w:val="left" w:pos="0"/>
        </w:tabs>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Pasal 40</w:t>
      </w:r>
    </w:p>
    <w:p w:rsidR="00C24FB3" w:rsidRDefault="00327C23" w:rsidP="009127CB">
      <w:pPr>
        <w:pStyle w:val="ListParagraph"/>
        <w:numPr>
          <w:ilvl w:val="0"/>
          <w:numId w:val="16"/>
        </w:numPr>
        <w:tabs>
          <w:tab w:val="left" w:pos="0"/>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Gugatan perceraian diajukan kepada Pengadilan.</w:t>
      </w:r>
    </w:p>
    <w:p w:rsidR="00327C23" w:rsidRPr="00C24FB3" w:rsidRDefault="00327C23" w:rsidP="009127CB">
      <w:pPr>
        <w:pStyle w:val="ListParagraph"/>
        <w:numPr>
          <w:ilvl w:val="0"/>
          <w:numId w:val="16"/>
        </w:numPr>
        <w:tabs>
          <w:tab w:val="left" w:pos="0"/>
        </w:tabs>
        <w:spacing w:after="0" w:line="480" w:lineRule="auto"/>
        <w:ind w:left="1276" w:hanging="425"/>
        <w:jc w:val="both"/>
        <w:rPr>
          <w:rFonts w:asciiTheme="majorBidi" w:hAnsiTheme="majorBidi" w:cstheme="majorBidi"/>
          <w:sz w:val="24"/>
          <w:szCs w:val="24"/>
          <w:lang w:val="en-US"/>
        </w:rPr>
      </w:pPr>
      <w:r w:rsidRPr="00C24FB3">
        <w:rPr>
          <w:rFonts w:asciiTheme="majorBidi" w:hAnsiTheme="majorBidi" w:cstheme="majorBidi"/>
          <w:sz w:val="24"/>
          <w:szCs w:val="24"/>
          <w:lang w:val="en-US"/>
        </w:rPr>
        <w:t>Tata cara mengajukan gugatan tersebut pada ayat (1) pasal ini diatur dalam peraturan perundangan tersendiri</w:t>
      </w:r>
    </w:p>
    <w:p w:rsidR="0054287A" w:rsidRDefault="002232AD" w:rsidP="00C24FB3">
      <w:pPr>
        <w:pStyle w:val="ListParagraph"/>
        <w:spacing w:after="0" w:line="480" w:lineRule="auto"/>
        <w:ind w:left="567" w:hanging="567"/>
        <w:rPr>
          <w:rFonts w:asciiTheme="majorBidi" w:hAnsiTheme="majorBidi" w:cstheme="majorBidi"/>
          <w:b/>
          <w:bCs/>
          <w:sz w:val="24"/>
          <w:szCs w:val="24"/>
          <w:lang w:val="en-US"/>
        </w:rPr>
      </w:pPr>
      <w:r>
        <w:rPr>
          <w:rFonts w:asciiTheme="majorBidi" w:hAnsiTheme="majorBidi" w:cstheme="majorBidi"/>
          <w:b/>
          <w:bCs/>
          <w:sz w:val="24"/>
          <w:szCs w:val="24"/>
          <w:lang w:val="en-US"/>
        </w:rPr>
        <w:t>5.</w:t>
      </w:r>
      <w:r>
        <w:rPr>
          <w:rFonts w:asciiTheme="majorBidi" w:hAnsiTheme="majorBidi" w:cstheme="majorBidi"/>
          <w:b/>
          <w:bCs/>
          <w:sz w:val="24"/>
          <w:szCs w:val="24"/>
          <w:lang w:val="en-US"/>
        </w:rPr>
        <w:tab/>
      </w:r>
      <w:r w:rsidRPr="002232AD">
        <w:rPr>
          <w:rFonts w:asciiTheme="majorBidi" w:hAnsiTheme="majorBidi" w:cstheme="majorBidi"/>
          <w:b/>
          <w:bCs/>
          <w:sz w:val="24"/>
          <w:szCs w:val="24"/>
          <w:lang w:val="en-US"/>
        </w:rPr>
        <w:t>Cerai Gugat</w:t>
      </w:r>
    </w:p>
    <w:p w:rsidR="002232AD" w:rsidRDefault="002232AD" w:rsidP="00C24FB3">
      <w:pPr>
        <w:pStyle w:val="ListParagraph"/>
        <w:spacing w:after="0" w:line="480" w:lineRule="auto"/>
        <w:ind w:left="567" w:firstLine="709"/>
        <w:jc w:val="both"/>
        <w:rPr>
          <w:rFonts w:asciiTheme="majorBidi" w:hAnsiTheme="majorBidi" w:cstheme="majorBidi"/>
          <w:sz w:val="24"/>
          <w:szCs w:val="24"/>
          <w:lang w:val="en-US"/>
        </w:rPr>
      </w:pPr>
      <w:r w:rsidRPr="002232AD">
        <w:rPr>
          <w:rFonts w:asciiTheme="majorBidi" w:hAnsiTheme="majorBidi" w:cstheme="majorBidi"/>
          <w:sz w:val="24"/>
          <w:szCs w:val="24"/>
          <w:lang w:val="en-US"/>
        </w:rPr>
        <w:t xml:space="preserve">Pada dasarnya cerai gugat dan khulu’ adalah </w:t>
      </w:r>
      <w:proofErr w:type="gramStart"/>
      <w:r w:rsidRPr="002232AD">
        <w:rPr>
          <w:rFonts w:asciiTheme="majorBidi" w:hAnsiTheme="majorBidi" w:cstheme="majorBidi"/>
          <w:sz w:val="24"/>
          <w:szCs w:val="24"/>
          <w:lang w:val="en-US"/>
        </w:rPr>
        <w:t>sama</w:t>
      </w:r>
      <w:proofErr w:type="gramEnd"/>
      <w:r w:rsidRPr="002232AD">
        <w:rPr>
          <w:rFonts w:asciiTheme="majorBidi" w:hAnsiTheme="majorBidi" w:cstheme="majorBidi"/>
          <w:sz w:val="24"/>
          <w:szCs w:val="24"/>
          <w:lang w:val="en-US"/>
        </w:rPr>
        <w:t xml:space="preserve"> yaitu perceraian berdasarkan gugatan yang diajukan oleh istri kepada pengadilan untuk meminta cerai dari suaminya. </w:t>
      </w:r>
      <w:proofErr w:type="gramStart"/>
      <w:r w:rsidRPr="002232AD">
        <w:rPr>
          <w:rFonts w:asciiTheme="majorBidi" w:hAnsiTheme="majorBidi" w:cstheme="majorBidi"/>
          <w:sz w:val="24"/>
          <w:szCs w:val="24"/>
          <w:lang w:val="en-US"/>
        </w:rPr>
        <w:t xml:space="preserve">Maka pembahasan mengenai dasar hukum cerai gugat tidak akan diuraikan lagi, baik dasar hukum dalam Al-Qur’a n maupun hadis nabi, karena dasar hukum terebut sebelumnya telah dijelaskan pada pembahasan dasar hukum </w:t>
      </w:r>
      <w:r w:rsidRPr="002232AD">
        <w:rPr>
          <w:rFonts w:asciiTheme="majorBidi" w:hAnsiTheme="majorBidi" w:cstheme="majorBidi"/>
          <w:i/>
          <w:iCs/>
          <w:sz w:val="24"/>
          <w:szCs w:val="24"/>
          <w:lang w:val="en-US"/>
        </w:rPr>
        <w:t>khulu’</w:t>
      </w:r>
      <w:r w:rsidRPr="002232AD">
        <w:rPr>
          <w:rFonts w:asciiTheme="majorBidi" w:hAnsiTheme="majorBidi" w:cstheme="majorBidi"/>
          <w:sz w:val="24"/>
          <w:szCs w:val="24"/>
          <w:lang w:val="en-US"/>
        </w:rPr>
        <w:t>.</w:t>
      </w:r>
      <w:proofErr w:type="gramEnd"/>
    </w:p>
    <w:p w:rsidR="002232AD" w:rsidRDefault="002232AD" w:rsidP="00C24FB3">
      <w:pPr>
        <w:pStyle w:val="ListParagraph"/>
        <w:spacing w:after="0" w:line="480" w:lineRule="auto"/>
        <w:ind w:left="567"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Dalam perspektif perundang-undangan di Indonesia, mengenai dasar hukum cerai gugat diatur dalam Undang-Undang Nomor 7 Tahun 1989 pasal 73 ayat 1, Peraturan Pemerintah Republik Indonesia Nomor 9 Tahun tentang pelaksanaan Undang-Undang Nomor 7 Tahun 1974 Tentang Perkawinan pasal 20 ayat 1, dan Kompilasi Hukum Islam pasal 132 ayat 1. Bunyi pasal tersebut diantaranya yaitu:</w:t>
      </w:r>
    </w:p>
    <w:p w:rsidR="002232AD" w:rsidRDefault="002232AD" w:rsidP="009127CB">
      <w:pPr>
        <w:pStyle w:val="ListParagraph"/>
        <w:numPr>
          <w:ilvl w:val="0"/>
          <w:numId w:val="17"/>
        </w:numPr>
        <w:spacing w:after="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Undang-Undang Nomor 7 Tahun 1989 Pasal 73 ayat 1</w:t>
      </w:r>
    </w:p>
    <w:p w:rsidR="00C24FB3" w:rsidRDefault="002232AD" w:rsidP="00C24FB3">
      <w:pPr>
        <w:pStyle w:val="ListParagraph"/>
        <w:spacing w:after="0" w:line="480" w:lineRule="auto"/>
        <w:ind w:left="993" w:firstLine="567"/>
        <w:jc w:val="both"/>
        <w:rPr>
          <w:rFonts w:asciiTheme="majorBidi" w:hAnsiTheme="majorBidi" w:cstheme="majorBidi"/>
          <w:sz w:val="24"/>
          <w:szCs w:val="24"/>
          <w:lang w:val="en-US"/>
        </w:rPr>
      </w:pPr>
      <w:proofErr w:type="gramStart"/>
      <w:r w:rsidRPr="003D0F6E">
        <w:rPr>
          <w:rFonts w:asciiTheme="majorBidi" w:hAnsiTheme="majorBidi" w:cstheme="majorBidi"/>
          <w:sz w:val="24"/>
          <w:szCs w:val="24"/>
          <w:lang w:val="en-US"/>
        </w:rPr>
        <w:t xml:space="preserve">Bahwa </w:t>
      </w:r>
      <w:r>
        <w:rPr>
          <w:rFonts w:asciiTheme="majorBidi" w:hAnsiTheme="majorBidi" w:cstheme="majorBidi"/>
          <w:sz w:val="24"/>
          <w:szCs w:val="24"/>
          <w:lang w:val="en-US"/>
        </w:rPr>
        <w:t>gugatan perceraian diajukan oleh istri atau kuasanya kepada pengadilan yang daerah hukumnya meliputi tempat kediaman penggugat, kecuali apabila penggugat dengan sengaja meninggalkan tempat kediaman bersama tanpa izin penggugat.</w:t>
      </w:r>
      <w:proofErr w:type="gramEnd"/>
    </w:p>
    <w:p w:rsidR="002232AD" w:rsidRPr="00C24FB3" w:rsidRDefault="002232AD" w:rsidP="009127CB">
      <w:pPr>
        <w:pStyle w:val="ListParagraph"/>
        <w:numPr>
          <w:ilvl w:val="0"/>
          <w:numId w:val="17"/>
        </w:numPr>
        <w:spacing w:after="0" w:line="480" w:lineRule="auto"/>
        <w:ind w:left="993" w:hanging="426"/>
        <w:jc w:val="both"/>
        <w:rPr>
          <w:rFonts w:asciiTheme="majorBidi" w:hAnsiTheme="majorBidi" w:cstheme="majorBidi"/>
          <w:sz w:val="24"/>
          <w:szCs w:val="24"/>
          <w:lang w:val="en-US"/>
        </w:rPr>
      </w:pPr>
      <w:r w:rsidRPr="00C24FB3">
        <w:rPr>
          <w:rFonts w:asciiTheme="majorBidi" w:hAnsiTheme="majorBidi" w:cstheme="majorBidi"/>
          <w:sz w:val="24"/>
          <w:szCs w:val="24"/>
          <w:lang w:val="en-US"/>
        </w:rPr>
        <w:t>Peraturan Pemerintah Republik Indonesia Nomor 9 Tahun 1975</w:t>
      </w:r>
      <w:r w:rsidR="002E66CF" w:rsidRPr="00C24FB3">
        <w:rPr>
          <w:rFonts w:asciiTheme="majorBidi" w:hAnsiTheme="majorBidi" w:cstheme="majorBidi"/>
          <w:sz w:val="24"/>
          <w:szCs w:val="24"/>
          <w:lang w:val="en-US"/>
        </w:rPr>
        <w:t xml:space="preserve"> Pasal 20 ayat 1.</w:t>
      </w:r>
    </w:p>
    <w:p w:rsidR="002E66CF" w:rsidRPr="002232AD" w:rsidRDefault="002E66CF" w:rsidP="00AC4010">
      <w:pPr>
        <w:pStyle w:val="ListParagraph"/>
        <w:spacing w:after="0" w:line="48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Bahwa gugatan percerai diajukan oleh suami atau istri atau kuasanya kepada pengadilan yang daerah hukumnya meliputi tempat kediaman tergugat</w:t>
      </w:r>
    </w:p>
    <w:p w:rsidR="002232AD" w:rsidRPr="002232AD" w:rsidRDefault="002E66CF" w:rsidP="009127CB">
      <w:pPr>
        <w:pStyle w:val="ListParagraph"/>
        <w:numPr>
          <w:ilvl w:val="0"/>
          <w:numId w:val="17"/>
        </w:numPr>
        <w:spacing w:after="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Kompilasi Hukum Islam Pasal 132 ayat 1.</w:t>
      </w:r>
    </w:p>
    <w:p w:rsidR="00327C23" w:rsidRDefault="002E66CF" w:rsidP="00AC4010">
      <w:pPr>
        <w:spacing w:after="0" w:line="480" w:lineRule="auto"/>
        <w:ind w:left="993"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Bahwa gugatan perceraian diajukan oleh istri atau kuasanya pada Pengadilan Agama yang daerah hukumnya mewilayahi tempat tinggal penggugat kecuali istri meninggalkan tempat kediaman bersama tanpa izin suami.</w:t>
      </w:r>
      <w:proofErr w:type="gramEnd"/>
    </w:p>
    <w:p w:rsidR="003353C3" w:rsidRDefault="003353C3" w:rsidP="00AC4010">
      <w:pPr>
        <w:spacing w:after="0" w:line="480" w:lineRule="auto"/>
        <w:ind w:left="993" w:firstLine="567"/>
        <w:jc w:val="both"/>
        <w:rPr>
          <w:rFonts w:asciiTheme="majorBidi" w:hAnsiTheme="majorBidi" w:cstheme="majorBidi"/>
          <w:sz w:val="24"/>
          <w:szCs w:val="24"/>
          <w:lang w:val="en-US"/>
        </w:rPr>
      </w:pPr>
    </w:p>
    <w:p w:rsidR="003353C3" w:rsidRPr="00F150D4" w:rsidRDefault="003353C3" w:rsidP="00AC4010">
      <w:pPr>
        <w:spacing w:after="0" w:line="480" w:lineRule="auto"/>
        <w:ind w:left="993" w:firstLine="567"/>
        <w:jc w:val="both"/>
        <w:rPr>
          <w:rFonts w:asciiTheme="majorBidi" w:hAnsiTheme="majorBidi" w:cstheme="majorBidi"/>
          <w:sz w:val="24"/>
          <w:szCs w:val="24"/>
          <w:lang w:val="en-US"/>
        </w:rPr>
      </w:pPr>
    </w:p>
    <w:p w:rsidR="00B917CF" w:rsidRDefault="00B917CF" w:rsidP="009127CB">
      <w:pPr>
        <w:pStyle w:val="ListParagraph"/>
        <w:numPr>
          <w:ilvl w:val="0"/>
          <w:numId w:val="9"/>
        </w:numPr>
        <w:spacing w:after="240" w:line="480" w:lineRule="auto"/>
        <w:ind w:left="567" w:hanging="567"/>
        <w:jc w:val="both"/>
        <w:rPr>
          <w:rFonts w:asciiTheme="majorBidi" w:hAnsiTheme="majorBidi" w:cstheme="majorBidi"/>
          <w:b/>
          <w:bCs/>
          <w:sz w:val="24"/>
          <w:szCs w:val="24"/>
          <w:lang w:val="en-US"/>
        </w:rPr>
      </w:pPr>
      <w:r w:rsidRPr="00B917CF">
        <w:rPr>
          <w:rFonts w:asciiTheme="majorBidi" w:hAnsiTheme="majorBidi" w:cstheme="majorBidi"/>
          <w:b/>
          <w:bCs/>
          <w:sz w:val="24"/>
          <w:szCs w:val="24"/>
          <w:lang w:val="en-US"/>
        </w:rPr>
        <w:lastRenderedPageBreak/>
        <w:t xml:space="preserve">Nafkah </w:t>
      </w:r>
      <w:r w:rsidR="00E52CDF" w:rsidRPr="00E52CDF">
        <w:rPr>
          <w:rFonts w:asciiTheme="majorBidi" w:hAnsiTheme="majorBidi" w:cstheme="majorBidi"/>
          <w:b/>
          <w:bCs/>
          <w:i/>
          <w:iCs/>
          <w:sz w:val="24"/>
          <w:szCs w:val="24"/>
        </w:rPr>
        <w:t xml:space="preserve">Iddah </w:t>
      </w:r>
      <w:r w:rsidR="00E52CDF" w:rsidRPr="00E52CDF">
        <w:rPr>
          <w:rFonts w:asciiTheme="majorBidi" w:hAnsiTheme="majorBidi" w:cstheme="majorBidi"/>
          <w:b/>
          <w:bCs/>
          <w:sz w:val="24"/>
          <w:szCs w:val="24"/>
        </w:rPr>
        <w:t>Dalam Perspektif Fikih dan Undang-Undang</w:t>
      </w:r>
    </w:p>
    <w:p w:rsidR="00AD457A" w:rsidRDefault="00AD457A" w:rsidP="00AC4010">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Para ulama sependapat bahwa wanita yang sedang dalam masa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setelah terjadi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masih berhak mendapat nafkah dan tempat tinggal.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Demikian juga wanita yang ditalak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dalam keadaan hamil.</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Akan tetapi, mereka berbeda pendapat mengenai wanita yang ditalak </w:t>
      </w:r>
      <w:r>
        <w:rPr>
          <w:rFonts w:asciiTheme="majorBidi" w:hAnsiTheme="majorBidi" w:cstheme="majorBidi"/>
          <w:i/>
          <w:iCs/>
          <w:sz w:val="24"/>
          <w:szCs w:val="24"/>
          <w:lang w:val="en-US"/>
        </w:rPr>
        <w:t xml:space="preserve">ba’in </w:t>
      </w:r>
      <w:r w:rsidR="006106CC">
        <w:rPr>
          <w:rFonts w:asciiTheme="majorBidi" w:hAnsiTheme="majorBidi" w:cstheme="majorBidi"/>
          <w:sz w:val="24"/>
          <w:szCs w:val="24"/>
          <w:lang w:val="en-US"/>
        </w:rPr>
        <w:t>dalam keadaan tidak hamil</w:t>
      </w:r>
      <w:r>
        <w:rPr>
          <w:rStyle w:val="FootnoteReference"/>
          <w:rFonts w:asciiTheme="majorBidi" w:hAnsiTheme="majorBidi" w:cstheme="majorBidi"/>
          <w:sz w:val="24"/>
          <w:szCs w:val="24"/>
          <w:lang w:val="en-US"/>
        </w:rPr>
        <w:footnoteReference w:id="31"/>
      </w:r>
      <w:r w:rsidR="006106CC">
        <w:rPr>
          <w:rFonts w:asciiTheme="majorBidi" w:hAnsiTheme="majorBidi" w:cstheme="majorBidi"/>
          <w:sz w:val="24"/>
          <w:szCs w:val="24"/>
          <w:lang w:val="en-US"/>
        </w:rPr>
        <w:t>.</w:t>
      </w:r>
      <w:proofErr w:type="gramEnd"/>
    </w:p>
    <w:p w:rsidR="001E11BC" w:rsidRDefault="00AD457A" w:rsidP="00AC4010">
      <w:pPr>
        <w:pStyle w:val="ListParagraph"/>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Ulama Hanafiyyah berpendapat bahwa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berhak mendapat tempat tinggal beserta nafkah. Ini juga pendapat Umar bin Khaththab </w:t>
      </w:r>
      <w:proofErr w:type="gramStart"/>
      <w:r>
        <w:rPr>
          <w:rFonts w:asciiTheme="majorBidi" w:hAnsiTheme="majorBidi" w:cstheme="majorBidi"/>
          <w:sz w:val="24"/>
          <w:szCs w:val="24"/>
          <w:lang w:val="en-US"/>
        </w:rPr>
        <w:t>r.a</w:t>
      </w:r>
      <w:proofErr w:type="gramEnd"/>
      <w:r>
        <w:rPr>
          <w:rFonts w:asciiTheme="majorBidi" w:hAnsiTheme="majorBidi" w:cstheme="majorBidi"/>
          <w:sz w:val="24"/>
          <w:szCs w:val="24"/>
          <w:lang w:val="en-US"/>
        </w:rPr>
        <w:t xml:space="preserve">., Umar bin Abdul Aziz, Sufyan, Ats-Tsauri, dan lain-lain. Imam Ahmad bin Hanbal berpendapat bahwa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tidak berhak apa-apa, baik nafkah maupun tempat tinggal. </w:t>
      </w:r>
      <w:proofErr w:type="gramStart"/>
      <w:r>
        <w:rPr>
          <w:rFonts w:asciiTheme="majorBidi" w:hAnsiTheme="majorBidi" w:cstheme="majorBidi"/>
          <w:sz w:val="24"/>
          <w:szCs w:val="24"/>
          <w:lang w:val="en-US"/>
        </w:rPr>
        <w:t>Ini juga pendapat Daud Adz-Dzahiri, Abu Tsaur, dan satu jamaah.</w:t>
      </w:r>
      <w:proofErr w:type="gramEnd"/>
    </w:p>
    <w:p w:rsidR="001E11BC" w:rsidRDefault="00AD457A" w:rsidP="00AC4010">
      <w:pPr>
        <w:pStyle w:val="ListParagraph"/>
        <w:spacing w:after="240" w:line="480" w:lineRule="auto"/>
        <w:ind w:left="0" w:firstLine="567"/>
        <w:jc w:val="both"/>
        <w:rPr>
          <w:rFonts w:asciiTheme="majorBidi" w:hAnsiTheme="majorBidi" w:cstheme="majorBidi"/>
          <w:sz w:val="24"/>
          <w:szCs w:val="24"/>
          <w:lang w:val="en-US"/>
        </w:rPr>
      </w:pPr>
      <w:r w:rsidRPr="001E11BC">
        <w:rPr>
          <w:rFonts w:asciiTheme="majorBidi" w:hAnsiTheme="majorBidi" w:cstheme="majorBidi"/>
          <w:sz w:val="24"/>
          <w:szCs w:val="24"/>
          <w:lang w:val="en-US"/>
        </w:rPr>
        <w:t xml:space="preserve">Imam Malik dan Imam Asy-Syafi’i berpendapat bahwa </w:t>
      </w:r>
      <w:proofErr w:type="gramStart"/>
      <w:r w:rsidRPr="001E11BC">
        <w:rPr>
          <w:rFonts w:asciiTheme="majorBidi" w:hAnsiTheme="majorBidi" w:cstheme="majorBidi"/>
          <w:sz w:val="24"/>
          <w:szCs w:val="24"/>
          <w:lang w:val="en-US"/>
        </w:rPr>
        <w:t>ia</w:t>
      </w:r>
      <w:proofErr w:type="gramEnd"/>
      <w:r w:rsidRPr="001E11BC">
        <w:rPr>
          <w:rFonts w:asciiTheme="majorBidi" w:hAnsiTheme="majorBidi" w:cstheme="majorBidi"/>
          <w:sz w:val="24"/>
          <w:szCs w:val="24"/>
          <w:lang w:val="en-US"/>
        </w:rPr>
        <w:t xml:space="preserve"> hanya berhak tempat tinggal, tetapi tidak berhak nafkah. Begitu juga ada lagi sebagian ulama yang berpendapat bahwa </w:t>
      </w:r>
      <w:proofErr w:type="gramStart"/>
      <w:r w:rsidRPr="001E11BC">
        <w:rPr>
          <w:rFonts w:asciiTheme="majorBidi" w:hAnsiTheme="majorBidi" w:cstheme="majorBidi"/>
          <w:sz w:val="24"/>
          <w:szCs w:val="24"/>
          <w:lang w:val="en-US"/>
        </w:rPr>
        <w:t>ia</w:t>
      </w:r>
      <w:proofErr w:type="gramEnd"/>
      <w:r w:rsidRPr="001E11BC">
        <w:rPr>
          <w:rFonts w:asciiTheme="majorBidi" w:hAnsiTheme="majorBidi" w:cstheme="majorBidi"/>
          <w:sz w:val="24"/>
          <w:szCs w:val="24"/>
          <w:lang w:val="en-US"/>
        </w:rPr>
        <w:t xml:space="preserve"> berhak nafkah, tetapi tidak atas tempat tinggal. </w:t>
      </w:r>
      <w:proofErr w:type="gramStart"/>
      <w:r w:rsidRPr="001E11BC">
        <w:rPr>
          <w:rFonts w:asciiTheme="majorBidi" w:hAnsiTheme="majorBidi" w:cstheme="majorBidi"/>
          <w:sz w:val="24"/>
          <w:szCs w:val="24"/>
          <w:lang w:val="en-US"/>
        </w:rPr>
        <w:t xml:space="preserve">Dan ada satu riwayat dari Imam </w:t>
      </w:r>
      <w:r w:rsidR="006106CC">
        <w:rPr>
          <w:rFonts w:asciiTheme="majorBidi" w:hAnsiTheme="majorBidi" w:cstheme="majorBidi"/>
          <w:sz w:val="24"/>
          <w:szCs w:val="24"/>
          <w:lang w:val="en-US"/>
        </w:rPr>
        <w:t>Ahmad yang menerangkan demikian</w:t>
      </w:r>
      <w:r>
        <w:rPr>
          <w:rStyle w:val="FootnoteReference"/>
          <w:rFonts w:asciiTheme="majorBidi" w:hAnsiTheme="majorBidi" w:cstheme="majorBidi"/>
          <w:sz w:val="24"/>
          <w:szCs w:val="24"/>
          <w:lang w:val="en-US"/>
        </w:rPr>
        <w:footnoteReference w:id="32"/>
      </w:r>
      <w:r w:rsidR="006106CC">
        <w:rPr>
          <w:rFonts w:asciiTheme="majorBidi" w:hAnsiTheme="majorBidi" w:cstheme="majorBidi"/>
          <w:sz w:val="24"/>
          <w:szCs w:val="24"/>
          <w:lang w:val="en-US"/>
        </w:rPr>
        <w:t>.</w:t>
      </w:r>
      <w:proofErr w:type="gramEnd"/>
    </w:p>
    <w:p w:rsidR="001E11BC" w:rsidRDefault="00AD457A" w:rsidP="00AC4010">
      <w:pPr>
        <w:pStyle w:val="ListParagraph"/>
        <w:spacing w:after="240" w:line="480" w:lineRule="auto"/>
        <w:ind w:left="0" w:firstLine="567"/>
        <w:jc w:val="both"/>
        <w:rPr>
          <w:rFonts w:asciiTheme="majorBidi" w:hAnsiTheme="majorBidi" w:cstheme="majorBidi"/>
          <w:sz w:val="24"/>
          <w:szCs w:val="24"/>
          <w:lang w:val="en-US"/>
        </w:rPr>
      </w:pPr>
      <w:proofErr w:type="gramStart"/>
      <w:r w:rsidRPr="001E11BC">
        <w:rPr>
          <w:rFonts w:asciiTheme="majorBidi" w:hAnsiTheme="majorBidi" w:cstheme="majorBidi"/>
          <w:sz w:val="24"/>
          <w:szCs w:val="24"/>
          <w:lang w:val="en-US"/>
        </w:rPr>
        <w:t xml:space="preserve">Dari uraian di atas dapat disimpulkan bahwa ulama sepakat tentang istri yang berada dalam </w:t>
      </w:r>
      <w:r w:rsidRPr="001E11BC">
        <w:rPr>
          <w:rFonts w:asciiTheme="majorBidi" w:hAnsiTheme="majorBidi" w:cstheme="majorBidi"/>
          <w:i/>
          <w:iCs/>
          <w:sz w:val="24"/>
          <w:szCs w:val="24"/>
          <w:lang w:val="en-US"/>
        </w:rPr>
        <w:t xml:space="preserve">iddah </w:t>
      </w:r>
      <w:r w:rsidRPr="001E11BC">
        <w:rPr>
          <w:rFonts w:asciiTheme="majorBidi" w:hAnsiTheme="majorBidi" w:cstheme="majorBidi"/>
          <w:sz w:val="24"/>
          <w:szCs w:val="24"/>
          <w:lang w:val="en-US"/>
        </w:rPr>
        <w:t xml:space="preserve">talak </w:t>
      </w:r>
      <w:r w:rsidRPr="001E11BC">
        <w:rPr>
          <w:rFonts w:asciiTheme="majorBidi" w:hAnsiTheme="majorBidi" w:cstheme="majorBidi"/>
          <w:i/>
          <w:iCs/>
          <w:sz w:val="24"/>
          <w:szCs w:val="24"/>
          <w:lang w:val="en-US"/>
        </w:rPr>
        <w:t xml:space="preserve">raj’i </w:t>
      </w:r>
      <w:r w:rsidRPr="001E11BC">
        <w:rPr>
          <w:rFonts w:asciiTheme="majorBidi" w:hAnsiTheme="majorBidi" w:cstheme="majorBidi"/>
          <w:sz w:val="24"/>
          <w:szCs w:val="24"/>
          <w:lang w:val="en-US"/>
        </w:rPr>
        <w:t>mendapat nafkah dan tempat tinggal.</w:t>
      </w:r>
      <w:proofErr w:type="gramEnd"/>
      <w:r w:rsidRPr="001E11BC">
        <w:rPr>
          <w:rFonts w:asciiTheme="majorBidi" w:hAnsiTheme="majorBidi" w:cstheme="majorBidi"/>
          <w:sz w:val="24"/>
          <w:szCs w:val="24"/>
          <w:lang w:val="en-US"/>
        </w:rPr>
        <w:t xml:space="preserve"> Hak yang </w:t>
      </w:r>
      <w:proofErr w:type="gramStart"/>
      <w:r w:rsidRPr="001E11BC">
        <w:rPr>
          <w:rFonts w:asciiTheme="majorBidi" w:hAnsiTheme="majorBidi" w:cstheme="majorBidi"/>
          <w:sz w:val="24"/>
          <w:szCs w:val="24"/>
          <w:lang w:val="en-US"/>
        </w:rPr>
        <w:t>sama</w:t>
      </w:r>
      <w:proofErr w:type="gramEnd"/>
      <w:r w:rsidRPr="001E11BC">
        <w:rPr>
          <w:rFonts w:asciiTheme="majorBidi" w:hAnsiTheme="majorBidi" w:cstheme="majorBidi"/>
          <w:sz w:val="24"/>
          <w:szCs w:val="24"/>
          <w:lang w:val="en-US"/>
        </w:rPr>
        <w:t xml:space="preserve"> juga diberikan kepada istri yang hamil sampai dia melahirkan. </w:t>
      </w:r>
      <w:proofErr w:type="gramStart"/>
      <w:r w:rsidRPr="001E11BC">
        <w:rPr>
          <w:rFonts w:asciiTheme="majorBidi" w:hAnsiTheme="majorBidi" w:cstheme="majorBidi"/>
          <w:sz w:val="24"/>
          <w:szCs w:val="24"/>
          <w:lang w:val="en-US"/>
        </w:rPr>
        <w:t xml:space="preserve">Sedangkan bagi istri yang ditalak </w:t>
      </w:r>
      <w:r w:rsidRPr="001E11BC">
        <w:rPr>
          <w:rFonts w:asciiTheme="majorBidi" w:hAnsiTheme="majorBidi" w:cstheme="majorBidi"/>
          <w:i/>
          <w:iCs/>
          <w:sz w:val="24"/>
          <w:szCs w:val="24"/>
          <w:lang w:val="en-US"/>
        </w:rPr>
        <w:t xml:space="preserve">ba’in </w:t>
      </w:r>
      <w:r w:rsidRPr="001E11BC">
        <w:rPr>
          <w:rFonts w:asciiTheme="majorBidi" w:hAnsiTheme="majorBidi" w:cstheme="majorBidi"/>
          <w:sz w:val="24"/>
          <w:szCs w:val="24"/>
          <w:lang w:val="en-US"/>
        </w:rPr>
        <w:t>terjadi perbedaan pendapat ulama, sebagian mereka berpendapat istri tersebut mendapat baik nafkah maupun tempat tinggal, dan sebagian lainnya memberikan tempat tinggal tanpa nafkah.</w:t>
      </w:r>
      <w:proofErr w:type="gramEnd"/>
    </w:p>
    <w:p w:rsidR="001E11BC" w:rsidRDefault="004A679B" w:rsidP="00AC4010">
      <w:pPr>
        <w:pStyle w:val="ListParagraph"/>
        <w:spacing w:after="240" w:line="480" w:lineRule="auto"/>
        <w:ind w:left="0" w:firstLine="567"/>
        <w:jc w:val="both"/>
        <w:rPr>
          <w:rFonts w:asciiTheme="majorBidi" w:hAnsiTheme="majorBidi" w:cstheme="majorBidi"/>
          <w:sz w:val="24"/>
          <w:szCs w:val="24"/>
          <w:lang w:val="en-US"/>
        </w:rPr>
      </w:pPr>
      <w:r w:rsidRPr="001E11BC">
        <w:rPr>
          <w:rFonts w:asciiTheme="majorBidi" w:hAnsiTheme="majorBidi" w:cstheme="majorBidi"/>
          <w:sz w:val="24"/>
          <w:szCs w:val="24"/>
          <w:lang w:val="en-US"/>
        </w:rPr>
        <w:t>N</w:t>
      </w:r>
      <w:r w:rsidR="00E5538F" w:rsidRPr="001E11BC">
        <w:rPr>
          <w:rFonts w:asciiTheme="majorBidi" w:hAnsiTheme="majorBidi" w:cstheme="majorBidi"/>
          <w:sz w:val="24"/>
          <w:szCs w:val="24"/>
          <w:lang w:val="en-US"/>
        </w:rPr>
        <w:t xml:space="preserve">afkah </w:t>
      </w:r>
      <w:r w:rsidR="00E5538F" w:rsidRPr="001E11BC">
        <w:rPr>
          <w:rFonts w:asciiTheme="majorBidi" w:hAnsiTheme="majorBidi" w:cstheme="majorBidi"/>
          <w:i/>
          <w:iCs/>
          <w:sz w:val="24"/>
          <w:szCs w:val="24"/>
          <w:lang w:val="en-US"/>
        </w:rPr>
        <w:t xml:space="preserve">iddah </w:t>
      </w:r>
      <w:r w:rsidR="00AD457A" w:rsidRPr="001E11BC">
        <w:rPr>
          <w:rFonts w:asciiTheme="majorBidi" w:hAnsiTheme="majorBidi" w:cstheme="majorBidi"/>
          <w:sz w:val="24"/>
          <w:szCs w:val="24"/>
          <w:lang w:val="en-US"/>
        </w:rPr>
        <w:t xml:space="preserve">dalam </w:t>
      </w:r>
      <w:r w:rsidRPr="001E11BC">
        <w:rPr>
          <w:rFonts w:asciiTheme="majorBidi" w:hAnsiTheme="majorBidi" w:cstheme="majorBidi"/>
          <w:sz w:val="24"/>
          <w:szCs w:val="24"/>
          <w:lang w:val="en-US"/>
        </w:rPr>
        <w:t xml:space="preserve">perspektif </w:t>
      </w:r>
      <w:r w:rsidR="00AD457A" w:rsidRPr="001E11BC">
        <w:rPr>
          <w:rFonts w:asciiTheme="majorBidi" w:hAnsiTheme="majorBidi" w:cstheme="majorBidi"/>
          <w:sz w:val="24"/>
          <w:szCs w:val="24"/>
          <w:lang w:val="en-US"/>
        </w:rPr>
        <w:t xml:space="preserve">Undang-Undang Nomor 1 Tahun 1974 tentang perkawinan tidak secara spesifik mengatur tentang hak nafkah bagi </w:t>
      </w:r>
      <w:r w:rsidR="00AD457A" w:rsidRPr="001E11BC">
        <w:rPr>
          <w:rFonts w:asciiTheme="majorBidi" w:hAnsiTheme="majorBidi" w:cstheme="majorBidi"/>
          <w:sz w:val="24"/>
          <w:szCs w:val="24"/>
          <w:lang w:val="en-US"/>
        </w:rPr>
        <w:lastRenderedPageBreak/>
        <w:t>mantan istri yang telah dicerai. Menurut Pasal 41 c dalam undang-undang tersebut menjelaskan: “Pengadilan dapat mewajibkan kepada bekas suami untuk memberikan biaya penghidupan dan atau menentukan sesuatu kewajiban bagi bek</w:t>
      </w:r>
      <w:r w:rsidR="006106CC">
        <w:rPr>
          <w:rFonts w:asciiTheme="majorBidi" w:hAnsiTheme="majorBidi" w:cstheme="majorBidi"/>
          <w:sz w:val="24"/>
          <w:szCs w:val="24"/>
          <w:lang w:val="en-US"/>
        </w:rPr>
        <w:t>as istri”</w:t>
      </w:r>
      <w:r w:rsidR="00AD457A">
        <w:rPr>
          <w:rStyle w:val="FootnoteReference"/>
          <w:rFonts w:asciiTheme="majorBidi" w:hAnsiTheme="majorBidi" w:cstheme="majorBidi"/>
          <w:sz w:val="24"/>
          <w:szCs w:val="24"/>
          <w:lang w:val="en-US"/>
        </w:rPr>
        <w:footnoteReference w:id="33"/>
      </w:r>
      <w:r w:rsidR="006106CC">
        <w:rPr>
          <w:rFonts w:asciiTheme="majorBidi" w:hAnsiTheme="majorBidi" w:cstheme="majorBidi"/>
          <w:sz w:val="24"/>
          <w:szCs w:val="24"/>
          <w:lang w:val="en-US"/>
        </w:rPr>
        <w:t>.</w:t>
      </w:r>
    </w:p>
    <w:p w:rsidR="008A636F" w:rsidRPr="001E11BC" w:rsidRDefault="008A636F" w:rsidP="00AC4010">
      <w:pPr>
        <w:pStyle w:val="ListParagraph"/>
        <w:spacing w:after="240" w:line="480" w:lineRule="auto"/>
        <w:ind w:left="0" w:firstLine="567"/>
        <w:jc w:val="both"/>
        <w:rPr>
          <w:rFonts w:asciiTheme="majorBidi" w:hAnsiTheme="majorBidi" w:cstheme="majorBidi"/>
          <w:sz w:val="24"/>
          <w:szCs w:val="24"/>
          <w:lang w:val="en-US"/>
        </w:rPr>
      </w:pPr>
      <w:r w:rsidRPr="001E11BC">
        <w:rPr>
          <w:rFonts w:asciiTheme="majorBidi" w:hAnsiTheme="majorBidi" w:cstheme="majorBidi"/>
          <w:sz w:val="24"/>
          <w:szCs w:val="24"/>
          <w:lang w:val="en-US"/>
        </w:rPr>
        <w:t xml:space="preserve">Peraturan Pemerintah Republik Indonesia Nomor 10 Tahun 1983 tentang izin perkawinan dan perceraian bagi pegawai negeri sipil juga mengatur mengenai </w:t>
      </w:r>
      <w:r w:rsidR="00DD2021" w:rsidRPr="001E11BC">
        <w:rPr>
          <w:rFonts w:asciiTheme="majorBidi" w:hAnsiTheme="majorBidi" w:cstheme="majorBidi"/>
          <w:sz w:val="24"/>
          <w:szCs w:val="24"/>
          <w:lang w:val="en-US"/>
        </w:rPr>
        <w:t>hak nafkah bagi istri setelah perceraian, hal tersebut diatur dalam Pasal 8 yang berbunyi:</w:t>
      </w:r>
    </w:p>
    <w:p w:rsidR="00DD2021" w:rsidRDefault="00DD2021" w:rsidP="005E7879">
      <w:pPr>
        <w:pStyle w:val="ListParagraph"/>
        <w:tabs>
          <w:tab w:val="left" w:pos="426"/>
        </w:tabs>
        <w:spacing w:after="240"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Pasal 8</w:t>
      </w:r>
    </w:p>
    <w:p w:rsidR="00AC4010" w:rsidRDefault="00DD2021" w:rsidP="009127CB">
      <w:pPr>
        <w:pStyle w:val="ListParagraph"/>
        <w:numPr>
          <w:ilvl w:val="2"/>
          <w:numId w:val="1"/>
        </w:numPr>
        <w:spacing w:after="24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Apabila perceraian terjadi atas kehendak Pegawai Negeri Sipil pria maka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wajib menyerahkan sebagian gajinya untuk penghidupan bekas istri dan anaknya.</w:t>
      </w:r>
    </w:p>
    <w:p w:rsidR="00AC4010" w:rsidRDefault="00DD2021" w:rsidP="009127CB">
      <w:pPr>
        <w:pStyle w:val="ListParagraph"/>
        <w:numPr>
          <w:ilvl w:val="2"/>
          <w:numId w:val="1"/>
        </w:numPr>
        <w:spacing w:after="240" w:line="480" w:lineRule="auto"/>
        <w:ind w:left="993" w:hanging="426"/>
        <w:jc w:val="both"/>
        <w:rPr>
          <w:rFonts w:asciiTheme="majorBidi" w:hAnsiTheme="majorBidi" w:cstheme="majorBidi"/>
          <w:sz w:val="24"/>
          <w:szCs w:val="24"/>
          <w:lang w:val="en-US"/>
        </w:rPr>
      </w:pPr>
      <w:r w:rsidRPr="00AC4010">
        <w:rPr>
          <w:rFonts w:asciiTheme="majorBidi" w:hAnsiTheme="majorBidi" w:cstheme="majorBidi"/>
          <w:sz w:val="24"/>
          <w:szCs w:val="24"/>
          <w:lang w:val="en-US"/>
        </w:rPr>
        <w:t>Pembagian gaji sebagaimana dimaksud dalam ayat 1 ialah sepertiga untuk Pegawai Negeri Sipil Pria yang bersangkutan, sepertiga untuk bekas istrinya, dan sepertiga untuk anak atau anak-anaknya.</w:t>
      </w:r>
    </w:p>
    <w:p w:rsidR="00AC4010" w:rsidRDefault="00DD2021" w:rsidP="009127CB">
      <w:pPr>
        <w:pStyle w:val="ListParagraph"/>
        <w:numPr>
          <w:ilvl w:val="2"/>
          <w:numId w:val="1"/>
        </w:numPr>
        <w:spacing w:after="240" w:line="480" w:lineRule="auto"/>
        <w:ind w:left="993" w:hanging="426"/>
        <w:jc w:val="both"/>
        <w:rPr>
          <w:rFonts w:asciiTheme="majorBidi" w:hAnsiTheme="majorBidi" w:cstheme="majorBidi"/>
          <w:sz w:val="24"/>
          <w:szCs w:val="24"/>
          <w:lang w:val="en-US"/>
        </w:rPr>
      </w:pPr>
      <w:r w:rsidRPr="00AC4010">
        <w:rPr>
          <w:rFonts w:asciiTheme="majorBidi" w:hAnsiTheme="majorBidi" w:cstheme="majorBidi"/>
          <w:sz w:val="24"/>
          <w:szCs w:val="24"/>
          <w:lang w:val="en-US"/>
        </w:rPr>
        <w:t>Apabila dari perkawinan tersebut tidak ada anak maka bagian gaji yang wajib diserahkan oleh Pegawai Negeri Sipil pria kepada bekas istrinya ialah setengah dari gajinya.</w:t>
      </w:r>
    </w:p>
    <w:p w:rsidR="00AC4010" w:rsidRDefault="00DD2021" w:rsidP="009127CB">
      <w:pPr>
        <w:pStyle w:val="ListParagraph"/>
        <w:numPr>
          <w:ilvl w:val="2"/>
          <w:numId w:val="1"/>
        </w:numPr>
        <w:spacing w:after="240" w:line="480" w:lineRule="auto"/>
        <w:ind w:left="993" w:hanging="426"/>
        <w:jc w:val="both"/>
        <w:rPr>
          <w:rFonts w:asciiTheme="majorBidi" w:hAnsiTheme="majorBidi" w:cstheme="majorBidi"/>
          <w:sz w:val="24"/>
          <w:szCs w:val="24"/>
          <w:lang w:val="en-US"/>
        </w:rPr>
      </w:pPr>
      <w:r w:rsidRPr="00AC4010">
        <w:rPr>
          <w:rFonts w:asciiTheme="majorBidi" w:hAnsiTheme="majorBidi" w:cstheme="majorBidi"/>
          <w:sz w:val="24"/>
          <w:szCs w:val="24"/>
          <w:lang w:val="en-US"/>
        </w:rPr>
        <w:t xml:space="preserve">Apabila perceraian terjadi atas kehendak istri, maka </w:t>
      </w:r>
      <w:proofErr w:type="gramStart"/>
      <w:r w:rsidRPr="00AC4010">
        <w:rPr>
          <w:rFonts w:asciiTheme="majorBidi" w:hAnsiTheme="majorBidi" w:cstheme="majorBidi"/>
          <w:sz w:val="24"/>
          <w:szCs w:val="24"/>
          <w:lang w:val="en-US"/>
        </w:rPr>
        <w:t>ia</w:t>
      </w:r>
      <w:proofErr w:type="gramEnd"/>
      <w:r w:rsidRPr="00AC4010">
        <w:rPr>
          <w:rFonts w:asciiTheme="majorBidi" w:hAnsiTheme="majorBidi" w:cstheme="majorBidi"/>
          <w:sz w:val="24"/>
          <w:szCs w:val="24"/>
          <w:lang w:val="en-US"/>
        </w:rPr>
        <w:t xml:space="preserve"> tidak berhak atas bagian penghasilan dari bekas suaminya.</w:t>
      </w:r>
    </w:p>
    <w:p w:rsidR="001E11BC" w:rsidRPr="00AC4010" w:rsidRDefault="00DD2021" w:rsidP="009127CB">
      <w:pPr>
        <w:pStyle w:val="ListParagraph"/>
        <w:numPr>
          <w:ilvl w:val="2"/>
          <w:numId w:val="1"/>
        </w:numPr>
        <w:spacing w:after="240" w:line="480" w:lineRule="auto"/>
        <w:ind w:left="993" w:hanging="426"/>
        <w:jc w:val="both"/>
        <w:rPr>
          <w:rFonts w:asciiTheme="majorBidi" w:hAnsiTheme="majorBidi" w:cstheme="majorBidi"/>
          <w:sz w:val="24"/>
          <w:szCs w:val="24"/>
          <w:lang w:val="en-US"/>
        </w:rPr>
      </w:pPr>
      <w:r w:rsidRPr="00AC4010">
        <w:rPr>
          <w:rFonts w:asciiTheme="majorBidi" w:hAnsiTheme="majorBidi" w:cstheme="majorBidi"/>
          <w:sz w:val="24"/>
          <w:szCs w:val="24"/>
          <w:lang w:val="en-US"/>
        </w:rPr>
        <w:lastRenderedPageBreak/>
        <w:t>Ketentuan sebagaimana dimaksud dalam ayat 4 tidak berlaku, apabila is</w:t>
      </w:r>
      <w:r w:rsidR="006106CC">
        <w:rPr>
          <w:rFonts w:asciiTheme="majorBidi" w:hAnsiTheme="majorBidi" w:cstheme="majorBidi"/>
          <w:sz w:val="24"/>
          <w:szCs w:val="24"/>
          <w:lang w:val="en-US"/>
        </w:rPr>
        <w:t>tri meminta cerai karena dimadu</w:t>
      </w:r>
      <w:r w:rsidR="003609FF">
        <w:rPr>
          <w:rStyle w:val="FootnoteReference"/>
          <w:rFonts w:asciiTheme="majorBidi" w:hAnsiTheme="majorBidi" w:cstheme="majorBidi"/>
          <w:sz w:val="24"/>
          <w:szCs w:val="24"/>
          <w:lang w:val="en-US"/>
        </w:rPr>
        <w:footnoteReference w:id="34"/>
      </w:r>
      <w:r w:rsidR="006106CC">
        <w:rPr>
          <w:rFonts w:asciiTheme="majorBidi" w:hAnsiTheme="majorBidi" w:cstheme="majorBidi"/>
          <w:sz w:val="24"/>
          <w:szCs w:val="24"/>
          <w:lang w:val="en-US"/>
        </w:rPr>
        <w:t>.</w:t>
      </w:r>
    </w:p>
    <w:p w:rsidR="001E11BC" w:rsidRDefault="003609FF" w:rsidP="00AC4010">
      <w:pPr>
        <w:spacing w:after="240" w:line="480" w:lineRule="auto"/>
        <w:ind w:firstLine="567"/>
        <w:jc w:val="both"/>
        <w:rPr>
          <w:rFonts w:asciiTheme="majorBidi" w:hAnsiTheme="majorBidi" w:cstheme="majorBidi"/>
          <w:sz w:val="24"/>
          <w:szCs w:val="24"/>
          <w:lang w:val="en-US"/>
        </w:rPr>
      </w:pPr>
      <w:proofErr w:type="gramStart"/>
      <w:r w:rsidRPr="001E11BC">
        <w:rPr>
          <w:rFonts w:asciiTheme="majorBidi" w:hAnsiTheme="majorBidi" w:cstheme="majorBidi"/>
          <w:sz w:val="24"/>
          <w:szCs w:val="24"/>
          <w:lang w:val="en-US"/>
        </w:rPr>
        <w:t>Dari uraian pasal di atas sudah cukup jelas, bahwa apabila terjadi perceraian istri mendapat biaya penghidupan dari suami jika perceraian tersebut atas kehendak suami.</w:t>
      </w:r>
      <w:proofErr w:type="gramEnd"/>
      <w:r w:rsidRPr="001E11BC">
        <w:rPr>
          <w:rFonts w:asciiTheme="majorBidi" w:hAnsiTheme="majorBidi" w:cstheme="majorBidi"/>
          <w:sz w:val="24"/>
          <w:szCs w:val="24"/>
          <w:lang w:val="en-US"/>
        </w:rPr>
        <w:t xml:space="preserve"> Namun sebaliknya bekas istri tidak mendapat biaya penghidupan dari suaminya jika perceraian terjadi atas kehendak istri kecuali gugatan istri tersebut dengan alasan dimadu, maka </w:t>
      </w:r>
      <w:proofErr w:type="gramStart"/>
      <w:r w:rsidRPr="001E11BC">
        <w:rPr>
          <w:rFonts w:asciiTheme="majorBidi" w:hAnsiTheme="majorBidi" w:cstheme="majorBidi"/>
          <w:sz w:val="24"/>
          <w:szCs w:val="24"/>
          <w:lang w:val="en-US"/>
        </w:rPr>
        <w:t>ia</w:t>
      </w:r>
      <w:proofErr w:type="gramEnd"/>
      <w:r w:rsidRPr="001E11BC">
        <w:rPr>
          <w:rFonts w:asciiTheme="majorBidi" w:hAnsiTheme="majorBidi" w:cstheme="majorBidi"/>
          <w:sz w:val="24"/>
          <w:szCs w:val="24"/>
          <w:lang w:val="en-US"/>
        </w:rPr>
        <w:t xml:space="preserve"> mendapat biaya penghidupan dari suaminya.</w:t>
      </w:r>
    </w:p>
    <w:p w:rsidR="00865A76" w:rsidRPr="001E11BC" w:rsidRDefault="00865A76" w:rsidP="001E11BC">
      <w:pPr>
        <w:spacing w:after="240" w:line="480" w:lineRule="auto"/>
        <w:ind w:firstLine="567"/>
        <w:jc w:val="both"/>
        <w:rPr>
          <w:rFonts w:asciiTheme="majorBidi" w:hAnsiTheme="majorBidi" w:cstheme="majorBidi"/>
          <w:sz w:val="24"/>
          <w:szCs w:val="24"/>
          <w:lang w:val="en-US"/>
        </w:rPr>
      </w:pPr>
      <w:r w:rsidRPr="001E11BC">
        <w:rPr>
          <w:rFonts w:asciiTheme="majorBidi" w:hAnsiTheme="majorBidi" w:cstheme="majorBidi"/>
          <w:sz w:val="24"/>
          <w:szCs w:val="24"/>
          <w:lang w:val="en-US"/>
        </w:rPr>
        <w:t>Berkaitan dengan hak-hak mantan istri, Kompilasi Hukum Islam dalam Pasal 149 menyatakan bahwa akibat putusnya perkawinan karena talak, suaminya wajib:</w:t>
      </w:r>
    </w:p>
    <w:p w:rsidR="001E11BC" w:rsidRDefault="00865A76" w:rsidP="009127CB">
      <w:pPr>
        <w:pStyle w:val="ListParagraph"/>
        <w:numPr>
          <w:ilvl w:val="0"/>
          <w:numId w:val="3"/>
        </w:numPr>
        <w:spacing w:after="24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Memberikan </w:t>
      </w:r>
      <w:r>
        <w:rPr>
          <w:rFonts w:asciiTheme="majorBidi" w:hAnsiTheme="majorBidi" w:cstheme="majorBidi"/>
          <w:i/>
          <w:iCs/>
          <w:sz w:val="24"/>
          <w:szCs w:val="24"/>
          <w:lang w:val="en-US"/>
        </w:rPr>
        <w:t xml:space="preserve">mut’ah </w:t>
      </w:r>
      <w:r>
        <w:rPr>
          <w:rFonts w:asciiTheme="majorBidi" w:hAnsiTheme="majorBidi" w:cstheme="majorBidi"/>
          <w:sz w:val="24"/>
          <w:szCs w:val="24"/>
          <w:lang w:val="en-US"/>
        </w:rPr>
        <w:t xml:space="preserve">yang layak kepada bekas istrinya, baik berupa uang atau benda, kecuali bekas istri tersebut </w:t>
      </w:r>
      <w:r>
        <w:rPr>
          <w:rFonts w:asciiTheme="majorBidi" w:hAnsiTheme="majorBidi" w:cstheme="majorBidi"/>
          <w:i/>
          <w:iCs/>
          <w:sz w:val="24"/>
          <w:szCs w:val="24"/>
          <w:lang w:val="en-US"/>
        </w:rPr>
        <w:t>qabla al dukhul</w:t>
      </w:r>
      <w:r>
        <w:rPr>
          <w:rFonts w:asciiTheme="majorBidi" w:hAnsiTheme="majorBidi" w:cstheme="majorBidi"/>
          <w:sz w:val="24"/>
          <w:szCs w:val="24"/>
          <w:lang w:val="en-US"/>
        </w:rPr>
        <w:t>.</w:t>
      </w:r>
    </w:p>
    <w:p w:rsidR="001E11BC" w:rsidRDefault="00393469" w:rsidP="009127CB">
      <w:pPr>
        <w:pStyle w:val="ListParagraph"/>
        <w:numPr>
          <w:ilvl w:val="0"/>
          <w:numId w:val="3"/>
        </w:numPr>
        <w:spacing w:after="240" w:line="480" w:lineRule="auto"/>
        <w:ind w:left="993" w:hanging="426"/>
        <w:jc w:val="both"/>
        <w:rPr>
          <w:rFonts w:asciiTheme="majorBidi" w:hAnsiTheme="majorBidi" w:cstheme="majorBidi"/>
          <w:sz w:val="24"/>
          <w:szCs w:val="24"/>
          <w:lang w:val="en-US"/>
        </w:rPr>
      </w:pPr>
      <w:r w:rsidRPr="001E11BC">
        <w:rPr>
          <w:rFonts w:asciiTheme="majorBidi" w:hAnsiTheme="majorBidi" w:cstheme="majorBidi"/>
          <w:sz w:val="24"/>
          <w:szCs w:val="24"/>
          <w:lang w:val="en-US"/>
        </w:rPr>
        <w:t xml:space="preserve">Memberi nafkah, maskan dan kiswah kepada bekas istri selama dalam </w:t>
      </w:r>
      <w:r w:rsidRPr="001E11BC">
        <w:rPr>
          <w:rFonts w:asciiTheme="majorBidi" w:hAnsiTheme="majorBidi" w:cstheme="majorBidi"/>
          <w:i/>
          <w:iCs/>
          <w:sz w:val="24"/>
          <w:szCs w:val="24"/>
          <w:lang w:val="en-US"/>
        </w:rPr>
        <w:t>iddah</w:t>
      </w:r>
      <w:r w:rsidRPr="001E11BC">
        <w:rPr>
          <w:rFonts w:asciiTheme="majorBidi" w:hAnsiTheme="majorBidi" w:cstheme="majorBidi"/>
          <w:sz w:val="24"/>
          <w:szCs w:val="24"/>
          <w:lang w:val="en-US"/>
        </w:rPr>
        <w:t xml:space="preserve">, kecuali bekas istri telah dijatuhi talak </w:t>
      </w:r>
      <w:r w:rsidRPr="001E11BC">
        <w:rPr>
          <w:rFonts w:asciiTheme="majorBidi" w:hAnsiTheme="majorBidi" w:cstheme="majorBidi"/>
          <w:i/>
          <w:iCs/>
          <w:sz w:val="24"/>
          <w:szCs w:val="24"/>
          <w:lang w:val="en-US"/>
        </w:rPr>
        <w:t xml:space="preserve">ba’in </w:t>
      </w:r>
      <w:r w:rsidRPr="001E11BC">
        <w:rPr>
          <w:rFonts w:asciiTheme="majorBidi" w:hAnsiTheme="majorBidi" w:cstheme="majorBidi"/>
          <w:sz w:val="24"/>
          <w:szCs w:val="24"/>
          <w:lang w:val="en-US"/>
        </w:rPr>
        <w:t xml:space="preserve">atau </w:t>
      </w:r>
      <w:r w:rsidRPr="001E11BC">
        <w:rPr>
          <w:rFonts w:asciiTheme="majorBidi" w:hAnsiTheme="majorBidi" w:cstheme="majorBidi"/>
          <w:i/>
          <w:iCs/>
          <w:sz w:val="24"/>
          <w:szCs w:val="24"/>
          <w:lang w:val="en-US"/>
        </w:rPr>
        <w:t xml:space="preserve">nusyuz </w:t>
      </w:r>
      <w:r w:rsidRPr="001E11BC">
        <w:rPr>
          <w:rFonts w:asciiTheme="majorBidi" w:hAnsiTheme="majorBidi" w:cstheme="majorBidi"/>
          <w:sz w:val="24"/>
          <w:szCs w:val="24"/>
          <w:lang w:val="en-US"/>
        </w:rPr>
        <w:t>dan dalam keadaan tidak hamil.</w:t>
      </w:r>
    </w:p>
    <w:p w:rsidR="001E11BC" w:rsidRPr="001E11BC" w:rsidRDefault="00393469" w:rsidP="009127CB">
      <w:pPr>
        <w:pStyle w:val="ListParagraph"/>
        <w:numPr>
          <w:ilvl w:val="0"/>
          <w:numId w:val="3"/>
        </w:numPr>
        <w:spacing w:after="240" w:line="480" w:lineRule="auto"/>
        <w:ind w:left="993" w:hanging="426"/>
        <w:jc w:val="both"/>
        <w:rPr>
          <w:rFonts w:asciiTheme="majorBidi" w:hAnsiTheme="majorBidi" w:cstheme="majorBidi"/>
          <w:sz w:val="24"/>
          <w:szCs w:val="24"/>
          <w:lang w:val="en-US"/>
        </w:rPr>
      </w:pPr>
      <w:r w:rsidRPr="001E11BC">
        <w:rPr>
          <w:rFonts w:asciiTheme="majorBidi" w:hAnsiTheme="majorBidi" w:cstheme="majorBidi"/>
          <w:sz w:val="24"/>
          <w:szCs w:val="24"/>
          <w:lang w:val="en-US"/>
        </w:rPr>
        <w:t xml:space="preserve">Melunasi mahar yang masih terhutang seluruhnya, dan separoh apabila </w:t>
      </w:r>
      <w:r w:rsidRPr="001E11BC">
        <w:rPr>
          <w:rFonts w:asciiTheme="majorBidi" w:hAnsiTheme="majorBidi" w:cstheme="majorBidi"/>
          <w:i/>
          <w:iCs/>
          <w:sz w:val="24"/>
          <w:szCs w:val="24"/>
          <w:lang w:val="en-US"/>
        </w:rPr>
        <w:t>qabla al dukhul.</w:t>
      </w:r>
    </w:p>
    <w:p w:rsidR="00393469" w:rsidRPr="001E11BC" w:rsidRDefault="00393469" w:rsidP="009127CB">
      <w:pPr>
        <w:pStyle w:val="ListParagraph"/>
        <w:numPr>
          <w:ilvl w:val="0"/>
          <w:numId w:val="3"/>
        </w:numPr>
        <w:spacing w:after="240" w:line="480" w:lineRule="auto"/>
        <w:ind w:left="993" w:hanging="426"/>
        <w:jc w:val="both"/>
        <w:rPr>
          <w:rFonts w:asciiTheme="majorBidi" w:hAnsiTheme="majorBidi" w:cstheme="majorBidi"/>
          <w:sz w:val="24"/>
          <w:szCs w:val="24"/>
          <w:lang w:val="en-US"/>
        </w:rPr>
      </w:pPr>
      <w:r w:rsidRPr="001E11BC">
        <w:rPr>
          <w:rFonts w:asciiTheme="majorBidi" w:hAnsiTheme="majorBidi" w:cstheme="majorBidi"/>
          <w:sz w:val="24"/>
          <w:szCs w:val="24"/>
          <w:lang w:val="en-US"/>
        </w:rPr>
        <w:t xml:space="preserve">Memberikan biaya </w:t>
      </w:r>
      <w:r w:rsidRPr="001E11BC">
        <w:rPr>
          <w:rFonts w:asciiTheme="majorBidi" w:hAnsiTheme="majorBidi" w:cstheme="majorBidi"/>
          <w:i/>
          <w:iCs/>
          <w:sz w:val="24"/>
          <w:szCs w:val="24"/>
          <w:lang w:val="en-US"/>
        </w:rPr>
        <w:t xml:space="preserve">hadhanah </w:t>
      </w:r>
      <w:r w:rsidRPr="001E11BC">
        <w:rPr>
          <w:rFonts w:asciiTheme="majorBidi" w:hAnsiTheme="majorBidi" w:cstheme="majorBidi"/>
          <w:sz w:val="24"/>
          <w:szCs w:val="24"/>
          <w:lang w:val="en-US"/>
        </w:rPr>
        <w:t>untuk anak-anaknya ya</w:t>
      </w:r>
      <w:r w:rsidR="006106CC">
        <w:rPr>
          <w:rFonts w:asciiTheme="majorBidi" w:hAnsiTheme="majorBidi" w:cstheme="majorBidi"/>
          <w:sz w:val="24"/>
          <w:szCs w:val="24"/>
          <w:lang w:val="en-US"/>
        </w:rPr>
        <w:t>ng belum mencapai umur 21 tahun</w:t>
      </w:r>
      <w:r w:rsidR="00DA5378">
        <w:rPr>
          <w:rStyle w:val="FootnoteReference"/>
          <w:rFonts w:asciiTheme="majorBidi" w:hAnsiTheme="majorBidi" w:cstheme="majorBidi"/>
          <w:sz w:val="24"/>
          <w:szCs w:val="24"/>
          <w:lang w:val="en-US"/>
        </w:rPr>
        <w:footnoteReference w:id="35"/>
      </w:r>
      <w:r w:rsidR="006106CC">
        <w:rPr>
          <w:rFonts w:asciiTheme="majorBidi" w:hAnsiTheme="majorBidi" w:cstheme="majorBidi"/>
          <w:sz w:val="24"/>
          <w:szCs w:val="24"/>
          <w:lang w:val="en-US"/>
        </w:rPr>
        <w:t>.</w:t>
      </w:r>
    </w:p>
    <w:p w:rsidR="00393469" w:rsidRDefault="00393469"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 xml:space="preserve">Dari uraian pasal 149 huruf b, bahwa dijelaskan akibat perkawinan putus karena talak bekas suami wajib memberi nafkah kepada bekas istrinya selama dalam </w:t>
      </w:r>
      <w:r>
        <w:rPr>
          <w:rFonts w:asciiTheme="majorBidi" w:hAnsiTheme="majorBidi" w:cstheme="majorBidi"/>
          <w:i/>
          <w:iCs/>
          <w:sz w:val="24"/>
          <w:szCs w:val="24"/>
          <w:lang w:val="en-US"/>
        </w:rPr>
        <w:t>iddah</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Hal tersebut terdapat pengecualian terhadap bekas istri yang dijatuhi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 xml:space="preserve">atau </w:t>
      </w:r>
      <w:r>
        <w:rPr>
          <w:rFonts w:asciiTheme="majorBidi" w:hAnsiTheme="majorBidi" w:cstheme="majorBidi"/>
          <w:i/>
          <w:iCs/>
          <w:sz w:val="24"/>
          <w:szCs w:val="24"/>
          <w:lang w:val="en-US"/>
        </w:rPr>
        <w:t xml:space="preserve">nusyuz </w:t>
      </w:r>
      <w:r>
        <w:rPr>
          <w:rFonts w:asciiTheme="majorBidi" w:hAnsiTheme="majorBidi" w:cstheme="majorBidi"/>
          <w:sz w:val="24"/>
          <w:szCs w:val="24"/>
          <w:lang w:val="en-US"/>
        </w:rPr>
        <w:t xml:space="preserve">tidak mendapat biaya penghidupan dalam masa </w:t>
      </w:r>
      <w:r>
        <w:rPr>
          <w:rFonts w:asciiTheme="majorBidi" w:hAnsiTheme="majorBidi" w:cstheme="majorBidi"/>
          <w:i/>
          <w:iCs/>
          <w:sz w:val="24"/>
          <w:szCs w:val="24"/>
          <w:lang w:val="en-US"/>
        </w:rPr>
        <w:t>iddah</w:t>
      </w:r>
      <w:r>
        <w:rPr>
          <w:rFonts w:asciiTheme="majorBidi" w:hAnsiTheme="majorBidi" w:cstheme="majorBidi"/>
          <w:sz w:val="24"/>
          <w:szCs w:val="24"/>
          <w:lang w:val="en-US"/>
        </w:rPr>
        <w:t xml:space="preserve"> dari suaminya.</w:t>
      </w:r>
      <w:proofErr w:type="gramEnd"/>
    </w:p>
    <w:p w:rsidR="008A636F" w:rsidRDefault="00393469" w:rsidP="00C16B7B">
      <w:pPr>
        <w:pStyle w:val="ListParagraph"/>
        <w:spacing w:after="240" w:line="480" w:lineRule="auto"/>
        <w:ind w:left="0" w:firstLine="567"/>
        <w:jc w:val="both"/>
        <w:rPr>
          <w:rFonts w:asciiTheme="majorBidi" w:hAnsiTheme="majorBidi" w:cstheme="majorBidi"/>
          <w:i/>
          <w:iCs/>
          <w:sz w:val="24"/>
          <w:szCs w:val="24"/>
          <w:lang w:val="en-US"/>
        </w:rPr>
      </w:pPr>
      <w:proofErr w:type="gramStart"/>
      <w:r w:rsidRPr="00AD457A">
        <w:rPr>
          <w:rFonts w:asciiTheme="majorBidi" w:hAnsiTheme="majorBidi" w:cstheme="majorBidi"/>
          <w:sz w:val="24"/>
          <w:szCs w:val="24"/>
          <w:lang w:val="en-US"/>
        </w:rPr>
        <w:t>Kompilasi Hukum Islam telah men</w:t>
      </w:r>
      <w:r>
        <w:rPr>
          <w:rFonts w:asciiTheme="majorBidi" w:hAnsiTheme="majorBidi" w:cstheme="majorBidi"/>
          <w:sz w:val="24"/>
          <w:szCs w:val="24"/>
          <w:lang w:val="en-US"/>
        </w:rPr>
        <w:t>gatur dengan jelas bahwa konseku</w:t>
      </w:r>
      <w:r w:rsidRPr="00AD457A">
        <w:rPr>
          <w:rFonts w:asciiTheme="majorBidi" w:hAnsiTheme="majorBidi" w:cstheme="majorBidi"/>
          <w:sz w:val="24"/>
          <w:szCs w:val="24"/>
          <w:lang w:val="en-US"/>
        </w:rPr>
        <w:t>ensi</w:t>
      </w:r>
      <w:r>
        <w:rPr>
          <w:rFonts w:asciiTheme="majorBidi" w:hAnsiTheme="majorBidi" w:cstheme="majorBidi"/>
          <w:sz w:val="24"/>
          <w:szCs w:val="24"/>
          <w:lang w:val="en-US"/>
        </w:rPr>
        <w:t xml:space="preserve"> </w:t>
      </w:r>
      <w:r w:rsidRPr="00AD457A">
        <w:rPr>
          <w:rFonts w:asciiTheme="majorBidi" w:hAnsiTheme="majorBidi" w:cstheme="majorBidi"/>
          <w:sz w:val="24"/>
          <w:szCs w:val="24"/>
          <w:lang w:val="en-US"/>
        </w:rPr>
        <w:t>dari adanya cerai talak adalah bekas suami wajib memberikan kepada bekas</w:t>
      </w:r>
      <w:r>
        <w:rPr>
          <w:rFonts w:asciiTheme="majorBidi" w:hAnsiTheme="majorBidi" w:cstheme="majorBidi"/>
          <w:sz w:val="24"/>
          <w:szCs w:val="24"/>
          <w:lang w:val="en-US"/>
        </w:rPr>
        <w:t xml:space="preserve"> ist</w:t>
      </w:r>
      <w:r w:rsidRPr="00AD457A">
        <w:rPr>
          <w:rFonts w:asciiTheme="majorBidi" w:hAnsiTheme="majorBidi" w:cstheme="majorBidi"/>
          <w:sz w:val="24"/>
          <w:szCs w:val="24"/>
          <w:lang w:val="en-US"/>
        </w:rPr>
        <w:t xml:space="preserve">rinya selama masa </w:t>
      </w:r>
      <w:r w:rsidRPr="00AD457A">
        <w:rPr>
          <w:rFonts w:asciiTheme="majorBidi" w:hAnsiTheme="majorBidi" w:cstheme="majorBidi"/>
          <w:i/>
          <w:iCs/>
          <w:sz w:val="24"/>
          <w:szCs w:val="24"/>
          <w:lang w:val="en-US"/>
        </w:rPr>
        <w:t>iddah</w:t>
      </w:r>
      <w:r>
        <w:rPr>
          <w:rFonts w:asciiTheme="majorBidi" w:hAnsiTheme="majorBidi" w:cstheme="majorBidi"/>
          <w:sz w:val="24"/>
          <w:szCs w:val="24"/>
          <w:lang w:val="en-US"/>
        </w:rPr>
        <w:t xml:space="preserve"> berupa</w:t>
      </w:r>
      <w:r w:rsidRPr="00AD457A">
        <w:rPr>
          <w:rFonts w:asciiTheme="majorBidi" w:hAnsiTheme="majorBidi" w:cstheme="majorBidi"/>
          <w:sz w:val="24"/>
          <w:szCs w:val="24"/>
          <w:lang w:val="en-US"/>
        </w:rPr>
        <w:t xml:space="preserve"> nafkah </w:t>
      </w:r>
      <w:r w:rsidRPr="00AD457A">
        <w:rPr>
          <w:rFonts w:asciiTheme="majorBidi" w:hAnsiTheme="majorBidi" w:cstheme="majorBidi"/>
          <w:i/>
          <w:iCs/>
          <w:sz w:val="24"/>
          <w:szCs w:val="24"/>
          <w:lang w:val="en-US"/>
        </w:rPr>
        <w:t>iddah</w:t>
      </w:r>
      <w:r w:rsidRPr="00AD457A">
        <w:rPr>
          <w:rFonts w:asciiTheme="majorBidi" w:hAnsiTheme="majorBidi" w:cstheme="majorBidi"/>
          <w:sz w:val="24"/>
          <w:szCs w:val="24"/>
          <w:lang w:val="en-US"/>
        </w:rPr>
        <w:t xml:space="preserve">, </w:t>
      </w:r>
      <w:r w:rsidRPr="00AD457A">
        <w:rPr>
          <w:rFonts w:asciiTheme="majorBidi" w:hAnsiTheme="majorBidi" w:cstheme="majorBidi"/>
          <w:i/>
          <w:iCs/>
          <w:sz w:val="24"/>
          <w:szCs w:val="24"/>
          <w:lang w:val="en-US"/>
        </w:rPr>
        <w:t>maskan</w:t>
      </w:r>
      <w:r w:rsidRPr="00AD457A">
        <w:rPr>
          <w:rFonts w:asciiTheme="majorBidi" w:hAnsiTheme="majorBidi" w:cstheme="majorBidi"/>
          <w:sz w:val="24"/>
          <w:szCs w:val="24"/>
          <w:lang w:val="en-US"/>
        </w:rPr>
        <w:t xml:space="preserve"> dan </w:t>
      </w:r>
      <w:r w:rsidRPr="00AD457A">
        <w:rPr>
          <w:rFonts w:asciiTheme="majorBidi" w:hAnsiTheme="majorBidi" w:cstheme="majorBidi"/>
          <w:i/>
          <w:iCs/>
          <w:sz w:val="24"/>
          <w:szCs w:val="24"/>
          <w:lang w:val="en-US"/>
        </w:rPr>
        <w:t>kiswah</w:t>
      </w:r>
      <w:r w:rsidRPr="00AD457A">
        <w:rPr>
          <w:rFonts w:asciiTheme="majorBidi" w:hAnsiTheme="majorBidi" w:cstheme="majorBidi"/>
          <w:sz w:val="24"/>
          <w:szCs w:val="24"/>
          <w:lang w:val="en-US"/>
        </w:rPr>
        <w:t xml:space="preserve"> kecuali bekas</w:t>
      </w:r>
      <w:r>
        <w:rPr>
          <w:rFonts w:asciiTheme="majorBidi" w:hAnsiTheme="majorBidi" w:cstheme="majorBidi"/>
          <w:sz w:val="24"/>
          <w:szCs w:val="24"/>
          <w:lang w:val="en-US"/>
        </w:rPr>
        <w:t xml:space="preserve"> ist</w:t>
      </w:r>
      <w:r w:rsidRPr="00AD457A">
        <w:rPr>
          <w:rFonts w:asciiTheme="majorBidi" w:hAnsiTheme="majorBidi" w:cstheme="majorBidi"/>
          <w:sz w:val="24"/>
          <w:szCs w:val="24"/>
          <w:lang w:val="en-US"/>
        </w:rPr>
        <w:t xml:space="preserve">ri telah dijatuhi talak </w:t>
      </w:r>
      <w:r w:rsidRPr="00AD457A">
        <w:rPr>
          <w:rFonts w:asciiTheme="majorBidi" w:hAnsiTheme="majorBidi" w:cstheme="majorBidi"/>
          <w:i/>
          <w:iCs/>
          <w:sz w:val="24"/>
          <w:szCs w:val="24"/>
          <w:lang w:val="en-US"/>
        </w:rPr>
        <w:t>ba’in</w:t>
      </w:r>
      <w:r w:rsidRPr="00AD457A">
        <w:rPr>
          <w:rFonts w:asciiTheme="majorBidi" w:hAnsiTheme="majorBidi" w:cstheme="majorBidi"/>
          <w:sz w:val="24"/>
          <w:szCs w:val="24"/>
          <w:lang w:val="en-US"/>
        </w:rPr>
        <w:t xml:space="preserve"> atau </w:t>
      </w:r>
      <w:r w:rsidRPr="00AD457A">
        <w:rPr>
          <w:rFonts w:asciiTheme="majorBidi" w:hAnsiTheme="majorBidi" w:cstheme="majorBidi"/>
          <w:i/>
          <w:iCs/>
          <w:sz w:val="24"/>
          <w:szCs w:val="24"/>
          <w:lang w:val="en-US"/>
        </w:rPr>
        <w:t>nusyuz</w:t>
      </w:r>
      <w:r w:rsidRPr="00AD457A">
        <w:rPr>
          <w:rFonts w:asciiTheme="majorBidi" w:hAnsiTheme="majorBidi" w:cstheme="majorBidi"/>
          <w:sz w:val="24"/>
          <w:szCs w:val="24"/>
          <w:lang w:val="en-US"/>
        </w:rPr>
        <w:t xml:space="preserve"> dan dalam keadaan tidak hamil.</w:t>
      </w:r>
      <w:proofErr w:type="gramEnd"/>
      <w:r>
        <w:rPr>
          <w:rFonts w:asciiTheme="majorBidi" w:hAnsiTheme="majorBidi" w:cstheme="majorBidi"/>
          <w:sz w:val="24"/>
          <w:szCs w:val="24"/>
          <w:lang w:val="en-US"/>
        </w:rPr>
        <w:t xml:space="preserve"> </w:t>
      </w:r>
      <w:r w:rsidRPr="00AD457A">
        <w:rPr>
          <w:rFonts w:asciiTheme="majorBidi" w:hAnsiTheme="majorBidi" w:cstheme="majorBidi"/>
          <w:sz w:val="24"/>
          <w:szCs w:val="24"/>
          <w:lang w:val="en-US"/>
        </w:rPr>
        <w:t>Atau dengan kata lain dalam konteks Kompilasi Hukum Islam dapat disimpulkan bahwa</w:t>
      </w:r>
      <w:r>
        <w:rPr>
          <w:rFonts w:asciiTheme="majorBidi" w:hAnsiTheme="majorBidi" w:cstheme="majorBidi"/>
          <w:sz w:val="24"/>
          <w:szCs w:val="24"/>
          <w:lang w:val="en-US"/>
        </w:rPr>
        <w:t xml:space="preserve"> akibat terjadinya cerai talak </w:t>
      </w:r>
      <w:r w:rsidRPr="00AD457A">
        <w:rPr>
          <w:rFonts w:asciiTheme="majorBidi" w:hAnsiTheme="majorBidi" w:cstheme="majorBidi"/>
          <w:sz w:val="24"/>
          <w:szCs w:val="24"/>
          <w:lang w:val="en-US"/>
        </w:rPr>
        <w:t>maka suami berkewajiban memberikan nafkah kepada</w:t>
      </w:r>
      <w:r>
        <w:rPr>
          <w:rFonts w:asciiTheme="majorBidi" w:hAnsiTheme="majorBidi" w:cstheme="majorBidi"/>
          <w:sz w:val="24"/>
          <w:szCs w:val="24"/>
          <w:lang w:val="en-US"/>
        </w:rPr>
        <w:t xml:space="preserve"> bekas ist</w:t>
      </w:r>
      <w:r w:rsidRPr="00AD457A">
        <w:rPr>
          <w:rFonts w:asciiTheme="majorBidi" w:hAnsiTheme="majorBidi" w:cstheme="majorBidi"/>
          <w:sz w:val="24"/>
          <w:szCs w:val="24"/>
          <w:lang w:val="en-US"/>
        </w:rPr>
        <w:t>rinya selama masa</w:t>
      </w:r>
      <w:r>
        <w:rPr>
          <w:rFonts w:asciiTheme="majorBidi" w:hAnsiTheme="majorBidi" w:cstheme="majorBidi"/>
          <w:sz w:val="24"/>
          <w:szCs w:val="24"/>
          <w:lang w:val="en-US"/>
        </w:rPr>
        <w:t xml:space="preserve"> </w:t>
      </w:r>
      <w:r w:rsidRPr="00AD457A">
        <w:rPr>
          <w:rFonts w:asciiTheme="majorBidi" w:hAnsiTheme="majorBidi" w:cstheme="majorBidi"/>
          <w:i/>
          <w:iCs/>
          <w:sz w:val="24"/>
          <w:szCs w:val="24"/>
          <w:lang w:val="en-US"/>
        </w:rPr>
        <w:t xml:space="preserve">iddah </w:t>
      </w:r>
      <w:r>
        <w:rPr>
          <w:rFonts w:asciiTheme="majorBidi" w:hAnsiTheme="majorBidi" w:cstheme="majorBidi"/>
          <w:sz w:val="24"/>
          <w:szCs w:val="24"/>
          <w:lang w:val="en-US"/>
        </w:rPr>
        <w:t>apabila ist</w:t>
      </w:r>
      <w:r w:rsidRPr="00AD457A">
        <w:rPr>
          <w:rFonts w:asciiTheme="majorBidi" w:hAnsiTheme="majorBidi" w:cstheme="majorBidi"/>
          <w:sz w:val="24"/>
          <w:szCs w:val="24"/>
          <w:lang w:val="en-US"/>
        </w:rPr>
        <w:t xml:space="preserve">ri tidak dalam keadaan </w:t>
      </w:r>
      <w:r w:rsidRPr="00AD457A">
        <w:rPr>
          <w:rFonts w:asciiTheme="majorBidi" w:hAnsiTheme="majorBidi" w:cstheme="majorBidi"/>
          <w:i/>
          <w:iCs/>
          <w:sz w:val="24"/>
          <w:szCs w:val="24"/>
          <w:lang w:val="en-US"/>
        </w:rPr>
        <w:t>nusyuz</w:t>
      </w:r>
      <w:r w:rsidRPr="00AD457A">
        <w:rPr>
          <w:rFonts w:asciiTheme="majorBidi" w:hAnsiTheme="majorBidi" w:cstheme="majorBidi"/>
          <w:sz w:val="24"/>
          <w:szCs w:val="24"/>
          <w:lang w:val="en-US"/>
        </w:rPr>
        <w:t xml:space="preserve"> atau</w:t>
      </w:r>
      <w:r>
        <w:rPr>
          <w:rFonts w:asciiTheme="majorBidi" w:hAnsiTheme="majorBidi" w:cstheme="majorBidi"/>
          <w:sz w:val="24"/>
          <w:szCs w:val="24"/>
          <w:lang w:val="en-US"/>
        </w:rPr>
        <w:t xml:space="preserve"> </w:t>
      </w:r>
      <w:r w:rsidRPr="00AD457A">
        <w:rPr>
          <w:rFonts w:asciiTheme="majorBidi" w:hAnsiTheme="majorBidi" w:cstheme="majorBidi"/>
          <w:sz w:val="24"/>
          <w:szCs w:val="24"/>
          <w:lang w:val="en-US"/>
        </w:rPr>
        <w:t xml:space="preserve">walaupun </w:t>
      </w:r>
      <w:proofErr w:type="gramStart"/>
      <w:r w:rsidRPr="00AD457A">
        <w:rPr>
          <w:rFonts w:asciiTheme="majorBidi" w:hAnsiTheme="majorBidi" w:cstheme="majorBidi"/>
          <w:sz w:val="24"/>
          <w:szCs w:val="24"/>
          <w:lang w:val="en-US"/>
        </w:rPr>
        <w:t>ia</w:t>
      </w:r>
      <w:proofErr w:type="gramEnd"/>
      <w:r w:rsidRPr="00AD457A">
        <w:rPr>
          <w:rFonts w:asciiTheme="majorBidi" w:hAnsiTheme="majorBidi" w:cstheme="majorBidi"/>
          <w:sz w:val="24"/>
          <w:szCs w:val="24"/>
          <w:lang w:val="en-US"/>
        </w:rPr>
        <w:t xml:space="preserve"> </w:t>
      </w:r>
      <w:r w:rsidRPr="00AD457A">
        <w:rPr>
          <w:rFonts w:asciiTheme="majorBidi" w:hAnsiTheme="majorBidi" w:cstheme="majorBidi"/>
          <w:i/>
          <w:iCs/>
          <w:sz w:val="24"/>
          <w:szCs w:val="24"/>
          <w:lang w:val="en-US"/>
        </w:rPr>
        <w:t xml:space="preserve">nusyuz </w:t>
      </w:r>
      <w:r w:rsidRPr="00AD457A">
        <w:rPr>
          <w:rFonts w:asciiTheme="majorBidi" w:hAnsiTheme="majorBidi" w:cstheme="majorBidi"/>
          <w:sz w:val="24"/>
          <w:szCs w:val="24"/>
          <w:lang w:val="en-US"/>
        </w:rPr>
        <w:t xml:space="preserve">namun ia sedang dalam keadaan hamil. </w:t>
      </w:r>
      <w:proofErr w:type="gramStart"/>
      <w:r w:rsidRPr="00AD457A">
        <w:rPr>
          <w:rFonts w:asciiTheme="majorBidi" w:hAnsiTheme="majorBidi" w:cstheme="majorBidi"/>
          <w:sz w:val="24"/>
          <w:szCs w:val="24"/>
          <w:lang w:val="en-US"/>
        </w:rPr>
        <w:t xml:space="preserve">Dengan demikian tidak semua bekas isteri yang sedang menjalani masa </w:t>
      </w:r>
      <w:r w:rsidRPr="00AD457A">
        <w:rPr>
          <w:rFonts w:asciiTheme="majorBidi" w:hAnsiTheme="majorBidi" w:cstheme="majorBidi"/>
          <w:i/>
          <w:iCs/>
          <w:sz w:val="24"/>
          <w:szCs w:val="24"/>
          <w:lang w:val="en-US"/>
        </w:rPr>
        <w:t>iddah</w:t>
      </w:r>
      <w:r w:rsidRPr="00AD457A">
        <w:rPr>
          <w:rFonts w:asciiTheme="majorBidi" w:hAnsiTheme="majorBidi" w:cstheme="majorBidi"/>
          <w:sz w:val="24"/>
          <w:szCs w:val="24"/>
          <w:lang w:val="en-US"/>
        </w:rPr>
        <w:t xml:space="preserve"> berhak atas </w:t>
      </w:r>
      <w:r>
        <w:rPr>
          <w:rFonts w:asciiTheme="majorBidi" w:hAnsiTheme="majorBidi" w:cstheme="majorBidi"/>
          <w:sz w:val="24"/>
          <w:szCs w:val="24"/>
          <w:lang w:val="en-US"/>
        </w:rPr>
        <w:t xml:space="preserve">nafkah </w:t>
      </w:r>
      <w:r w:rsidRPr="00AD457A">
        <w:rPr>
          <w:rFonts w:asciiTheme="majorBidi" w:hAnsiTheme="majorBidi" w:cstheme="majorBidi"/>
          <w:i/>
          <w:iCs/>
          <w:sz w:val="24"/>
          <w:szCs w:val="24"/>
          <w:lang w:val="en-US"/>
        </w:rPr>
        <w:t>iddah</w:t>
      </w:r>
      <w:r w:rsidRPr="00AD457A">
        <w:rPr>
          <w:rFonts w:asciiTheme="majorBidi" w:hAnsiTheme="majorBidi" w:cstheme="majorBidi"/>
          <w:sz w:val="24"/>
          <w:szCs w:val="24"/>
          <w:lang w:val="en-US"/>
        </w:rPr>
        <w:t xml:space="preserve"> dari bekas suaminya.</w:t>
      </w:r>
      <w:proofErr w:type="gramEnd"/>
    </w:p>
    <w:p w:rsidR="00B212EA" w:rsidRDefault="00B4648B" w:rsidP="00C16B7B">
      <w:pPr>
        <w:pStyle w:val="ListParagraph"/>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Mengenai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dalam perkara cerai gugat, di dalam kaidah hukum terdapat suatu kaidah yang menyatakan  bahwa pengadilan agama secara </w:t>
      </w:r>
      <w:r>
        <w:rPr>
          <w:rFonts w:asciiTheme="majorBidi" w:hAnsiTheme="majorBidi" w:cstheme="majorBidi"/>
          <w:i/>
          <w:iCs/>
          <w:sz w:val="24"/>
          <w:szCs w:val="24"/>
          <w:lang w:val="en-US"/>
        </w:rPr>
        <w:t xml:space="preserve">ex officio </w:t>
      </w:r>
      <w:r>
        <w:rPr>
          <w:rFonts w:asciiTheme="majorBidi" w:hAnsiTheme="majorBidi" w:cstheme="majorBidi"/>
          <w:sz w:val="24"/>
          <w:szCs w:val="24"/>
          <w:lang w:val="en-US"/>
        </w:rPr>
        <w:t xml:space="preserve">dapat menetapkan kewajiban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terhadap suami, sepanjang istrinya tidak terbukti berbuat</w:t>
      </w:r>
      <w:r w:rsidRPr="00B4648B">
        <w:rPr>
          <w:rFonts w:asciiTheme="majorBidi" w:hAnsiTheme="majorBidi" w:cstheme="majorBidi"/>
          <w:i/>
          <w:iCs/>
          <w:sz w:val="24"/>
          <w:szCs w:val="24"/>
          <w:lang w:val="en-US"/>
        </w:rPr>
        <w:t xml:space="preserve"> nusyuz</w:t>
      </w:r>
      <w:r>
        <w:rPr>
          <w:rFonts w:asciiTheme="majorBidi" w:hAnsiTheme="majorBidi" w:cstheme="majorBidi"/>
          <w:sz w:val="24"/>
          <w:szCs w:val="24"/>
          <w:lang w:val="en-US"/>
        </w:rPr>
        <w:t xml:space="preserve"> dan menetapkan </w:t>
      </w:r>
      <w:r>
        <w:rPr>
          <w:rFonts w:asciiTheme="majorBidi" w:hAnsiTheme="majorBidi" w:cstheme="majorBidi"/>
          <w:i/>
          <w:iCs/>
          <w:sz w:val="24"/>
          <w:szCs w:val="24"/>
          <w:lang w:val="en-US"/>
        </w:rPr>
        <w:t xml:space="preserve">mut’ah </w:t>
      </w:r>
      <w:r w:rsidR="00937721">
        <w:rPr>
          <w:rFonts w:asciiTheme="majorBidi" w:hAnsiTheme="majorBidi" w:cstheme="majorBidi"/>
          <w:sz w:val="24"/>
          <w:szCs w:val="24"/>
          <w:lang w:val="en-US"/>
        </w:rPr>
        <w:t>ketentuan ini terdapat dalam Pasal 41 huruf c undang-undang nomor 1 tahun 1974</w:t>
      </w:r>
      <w:r w:rsidR="00937721">
        <w:rPr>
          <w:rStyle w:val="FootnoteReference"/>
          <w:rFonts w:asciiTheme="majorBidi" w:hAnsiTheme="majorBidi" w:cstheme="majorBidi"/>
          <w:sz w:val="24"/>
          <w:szCs w:val="24"/>
          <w:lang w:val="en-US"/>
        </w:rPr>
        <w:footnoteReference w:id="36"/>
      </w:r>
      <w:r w:rsidR="003353C3">
        <w:rPr>
          <w:rFonts w:asciiTheme="majorBidi" w:hAnsiTheme="majorBidi" w:cstheme="majorBidi"/>
          <w:sz w:val="24"/>
          <w:szCs w:val="24"/>
          <w:lang w:val="en-US"/>
        </w:rPr>
        <w:t>.</w:t>
      </w:r>
    </w:p>
    <w:p w:rsidR="003353C3" w:rsidRPr="00B4648B" w:rsidRDefault="00F8426E" w:rsidP="00F8426E">
      <w:pPr>
        <w:pStyle w:val="ListParagraph"/>
        <w:tabs>
          <w:tab w:val="left" w:pos="3720"/>
        </w:tabs>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ab/>
      </w:r>
    </w:p>
    <w:p w:rsidR="00DA5378" w:rsidRPr="00DA5378" w:rsidRDefault="00DA5378" w:rsidP="005E7879">
      <w:pPr>
        <w:pStyle w:val="ListParagraph"/>
        <w:tabs>
          <w:tab w:val="left" w:pos="426"/>
        </w:tabs>
        <w:spacing w:after="240" w:line="480" w:lineRule="auto"/>
        <w:ind w:left="0"/>
        <w:jc w:val="both"/>
        <w:rPr>
          <w:rFonts w:asciiTheme="majorBidi" w:hAnsiTheme="majorBidi" w:cstheme="majorBidi"/>
          <w:sz w:val="8"/>
          <w:szCs w:val="8"/>
          <w:lang w:val="en-US"/>
        </w:rPr>
      </w:pPr>
    </w:p>
    <w:p w:rsidR="00B04F4C" w:rsidRPr="00AC4010" w:rsidRDefault="00B917CF" w:rsidP="009127CB">
      <w:pPr>
        <w:pStyle w:val="ListParagraph"/>
        <w:numPr>
          <w:ilvl w:val="0"/>
          <w:numId w:val="9"/>
        </w:numPr>
        <w:spacing w:after="240" w:line="480" w:lineRule="auto"/>
        <w:ind w:left="567" w:hanging="567"/>
        <w:jc w:val="both"/>
        <w:rPr>
          <w:rFonts w:asciiTheme="majorBidi" w:hAnsiTheme="majorBidi" w:cstheme="majorBidi"/>
          <w:b/>
          <w:bCs/>
          <w:sz w:val="24"/>
          <w:szCs w:val="24"/>
          <w:lang w:val="en-US"/>
        </w:rPr>
      </w:pPr>
      <w:r w:rsidRPr="00AC4010">
        <w:rPr>
          <w:rFonts w:asciiTheme="majorBidi" w:hAnsiTheme="majorBidi" w:cstheme="majorBidi"/>
          <w:b/>
          <w:bCs/>
          <w:sz w:val="24"/>
          <w:szCs w:val="24"/>
          <w:lang w:val="en-US"/>
        </w:rPr>
        <w:t xml:space="preserve">Ketentuan Pemberian Nafkah </w:t>
      </w:r>
      <w:r w:rsidRPr="00AC4010">
        <w:rPr>
          <w:rFonts w:asciiTheme="majorBidi" w:hAnsiTheme="majorBidi" w:cstheme="majorBidi"/>
          <w:b/>
          <w:bCs/>
          <w:i/>
          <w:iCs/>
          <w:sz w:val="24"/>
          <w:szCs w:val="24"/>
          <w:lang w:val="en-US"/>
        </w:rPr>
        <w:t>Iddah</w:t>
      </w:r>
    </w:p>
    <w:p w:rsidR="00AD457A" w:rsidRDefault="00AD457A"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Para ulama sepakat bahwa wanita atau perempuan yang berada dalam masa </w:t>
      </w:r>
      <w:r w:rsidRPr="00AD457A">
        <w:rPr>
          <w:rFonts w:asciiTheme="majorBidi" w:hAnsiTheme="majorBidi" w:cstheme="majorBidi"/>
          <w:i/>
          <w:iCs/>
          <w:sz w:val="24"/>
          <w:szCs w:val="24"/>
          <w:lang w:val="en-US"/>
        </w:rPr>
        <w:t>iddah</w:t>
      </w:r>
      <w:r>
        <w:rPr>
          <w:rFonts w:asciiTheme="majorBidi" w:hAnsiTheme="majorBidi" w:cstheme="majorBidi"/>
          <w:sz w:val="24"/>
          <w:szCs w:val="24"/>
          <w:lang w:val="en-US"/>
        </w:rPr>
        <w:t xml:space="preserve">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berhak mendapatkan nafkah dan tempat tinggal dari suami yang mentalaknya.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Mereka juga sepakat menyatakan bahwa perempuan hamil yang dicerai suaminya, baik dengan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maupun talak </w:t>
      </w:r>
      <w:r>
        <w:rPr>
          <w:rFonts w:asciiTheme="majorBidi" w:hAnsiTheme="majorBidi" w:cstheme="majorBidi"/>
          <w:i/>
          <w:iCs/>
          <w:sz w:val="24"/>
          <w:szCs w:val="24"/>
          <w:lang w:val="en-US"/>
        </w:rPr>
        <w:t xml:space="preserve">ba’in </w:t>
      </w:r>
      <w:r>
        <w:rPr>
          <w:rFonts w:asciiTheme="majorBidi" w:hAnsiTheme="majorBidi" w:cstheme="majorBidi"/>
          <w:sz w:val="24"/>
          <w:szCs w:val="24"/>
          <w:lang w:val="en-US"/>
        </w:rPr>
        <w:t>berhak mendapatkan nafkah dari suaminya.</w:t>
      </w:r>
      <w:proofErr w:type="gramEnd"/>
      <w:r>
        <w:rPr>
          <w:rStyle w:val="FootnoteReference"/>
          <w:rFonts w:asciiTheme="majorBidi" w:hAnsiTheme="majorBidi" w:cstheme="majorBidi"/>
          <w:sz w:val="24"/>
          <w:szCs w:val="24"/>
          <w:lang w:val="en-US"/>
        </w:rPr>
        <w:footnoteReference w:id="37"/>
      </w:r>
      <w:r w:rsidR="003E33DF">
        <w:rPr>
          <w:rFonts w:asciiTheme="majorBidi" w:hAnsiTheme="majorBidi" w:cstheme="majorBidi"/>
          <w:sz w:val="24"/>
          <w:szCs w:val="24"/>
          <w:lang w:val="en-US"/>
        </w:rPr>
        <w:t xml:space="preserve"> </w:t>
      </w:r>
      <w:proofErr w:type="gramStart"/>
      <w:r w:rsidR="003E33DF">
        <w:rPr>
          <w:rFonts w:asciiTheme="majorBidi" w:hAnsiTheme="majorBidi" w:cstheme="majorBidi"/>
          <w:sz w:val="24"/>
          <w:szCs w:val="24"/>
          <w:lang w:val="en-US"/>
        </w:rPr>
        <w:t>Selanjutnya mengenai wanita hamil yang menentang (</w:t>
      </w:r>
      <w:r w:rsidR="003E33DF">
        <w:rPr>
          <w:rFonts w:asciiTheme="majorBidi" w:hAnsiTheme="majorBidi" w:cstheme="majorBidi"/>
          <w:i/>
          <w:iCs/>
          <w:sz w:val="24"/>
          <w:szCs w:val="24"/>
          <w:lang w:val="en-US"/>
        </w:rPr>
        <w:t>nusyuz</w:t>
      </w:r>
      <w:r w:rsidR="003E33DF">
        <w:rPr>
          <w:rFonts w:asciiTheme="majorBidi" w:hAnsiTheme="majorBidi" w:cstheme="majorBidi"/>
          <w:sz w:val="24"/>
          <w:szCs w:val="24"/>
          <w:lang w:val="en-US"/>
        </w:rPr>
        <w:t>) suami,</w:t>
      </w:r>
      <w:r w:rsidR="003E33DF" w:rsidRPr="003E33DF">
        <w:rPr>
          <w:rFonts w:asciiTheme="majorBidi" w:hAnsiTheme="majorBidi" w:cstheme="majorBidi"/>
          <w:sz w:val="24"/>
          <w:szCs w:val="24"/>
          <w:lang w:val="en-US"/>
        </w:rPr>
        <w:t xml:space="preserve"> </w:t>
      </w:r>
      <w:r w:rsidR="003E33DF">
        <w:rPr>
          <w:rFonts w:asciiTheme="majorBidi" w:hAnsiTheme="majorBidi" w:cstheme="majorBidi"/>
          <w:sz w:val="24"/>
          <w:szCs w:val="24"/>
          <w:lang w:val="en-US"/>
        </w:rPr>
        <w:t>menurut Khalid Al-Husainan statusnya</w:t>
      </w:r>
      <w:r w:rsidR="003E33DF" w:rsidRPr="003E33DF">
        <w:rPr>
          <w:rFonts w:asciiTheme="majorBidi" w:hAnsiTheme="majorBidi" w:cstheme="majorBidi"/>
          <w:sz w:val="24"/>
          <w:szCs w:val="24"/>
          <w:lang w:val="en-US"/>
        </w:rPr>
        <w:t xml:space="preserve"> </w:t>
      </w:r>
      <w:r w:rsidR="003E33DF">
        <w:rPr>
          <w:rFonts w:asciiTheme="majorBidi" w:hAnsiTheme="majorBidi" w:cstheme="majorBidi"/>
          <w:sz w:val="24"/>
          <w:szCs w:val="24"/>
          <w:lang w:val="en-US"/>
        </w:rPr>
        <w:t xml:space="preserve">seperti halnya wanita yang tidak </w:t>
      </w:r>
      <w:r w:rsidR="003E33DF">
        <w:rPr>
          <w:rFonts w:asciiTheme="majorBidi" w:hAnsiTheme="majorBidi" w:cstheme="majorBidi"/>
          <w:i/>
          <w:iCs/>
          <w:sz w:val="24"/>
          <w:szCs w:val="24"/>
          <w:lang w:val="en-US"/>
        </w:rPr>
        <w:t>nusyuz</w:t>
      </w:r>
      <w:r w:rsidR="003E33DF">
        <w:rPr>
          <w:rFonts w:asciiTheme="majorBidi" w:hAnsiTheme="majorBidi" w:cstheme="majorBidi"/>
          <w:sz w:val="24"/>
          <w:szCs w:val="24"/>
          <w:lang w:val="en-US"/>
        </w:rPr>
        <w:t>.</w:t>
      </w:r>
      <w:proofErr w:type="gramEnd"/>
      <w:r w:rsidR="003E33DF">
        <w:rPr>
          <w:rFonts w:asciiTheme="majorBidi" w:hAnsiTheme="majorBidi" w:cstheme="majorBidi"/>
          <w:sz w:val="24"/>
          <w:szCs w:val="24"/>
          <w:lang w:val="en-US"/>
        </w:rPr>
        <w:t xml:space="preserve"> Sebab, nafkah bagi kandungan tidak</w:t>
      </w:r>
      <w:r w:rsidR="006106CC">
        <w:rPr>
          <w:rFonts w:asciiTheme="majorBidi" w:hAnsiTheme="majorBidi" w:cstheme="majorBidi"/>
          <w:sz w:val="24"/>
          <w:szCs w:val="24"/>
          <w:lang w:val="en-US"/>
        </w:rPr>
        <w:t xml:space="preserve"> gugur karena sikap sang ibunya</w:t>
      </w:r>
      <w:r w:rsidR="003E33DF">
        <w:rPr>
          <w:rStyle w:val="FootnoteReference"/>
          <w:rFonts w:asciiTheme="majorBidi" w:hAnsiTheme="majorBidi" w:cstheme="majorBidi"/>
          <w:sz w:val="24"/>
          <w:szCs w:val="24"/>
          <w:lang w:val="en-US"/>
        </w:rPr>
        <w:footnoteReference w:id="38"/>
      </w:r>
      <w:r w:rsidR="006106CC">
        <w:rPr>
          <w:rFonts w:asciiTheme="majorBidi" w:hAnsiTheme="majorBidi" w:cstheme="majorBidi"/>
          <w:sz w:val="24"/>
          <w:szCs w:val="24"/>
          <w:lang w:val="en-US"/>
        </w:rPr>
        <w:t>.</w:t>
      </w:r>
    </w:p>
    <w:p w:rsidR="00EE2364" w:rsidRDefault="00EE2364"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Mengenai jumlah nafkah terdapat </w:t>
      </w:r>
      <w:r w:rsidR="00520BE8">
        <w:rPr>
          <w:rFonts w:asciiTheme="majorBidi" w:hAnsiTheme="majorBidi" w:cstheme="majorBidi"/>
          <w:sz w:val="24"/>
          <w:szCs w:val="24"/>
          <w:lang w:val="en-US"/>
        </w:rPr>
        <w:t>perbedaan pendapat ulama fikih dalam menetapkan jumlah nafkah yang wajib diberikan suami terhadap istrinya.</w:t>
      </w:r>
      <w:proofErr w:type="gramEnd"/>
      <w:r w:rsidR="00520BE8">
        <w:rPr>
          <w:rFonts w:asciiTheme="majorBidi" w:hAnsiTheme="majorBidi" w:cstheme="majorBidi"/>
          <w:sz w:val="24"/>
          <w:szCs w:val="24"/>
          <w:lang w:val="en-US"/>
        </w:rPr>
        <w:t xml:space="preserve"> </w:t>
      </w:r>
      <w:proofErr w:type="gramStart"/>
      <w:r w:rsidR="00520BE8">
        <w:rPr>
          <w:rFonts w:asciiTheme="majorBidi" w:hAnsiTheme="majorBidi" w:cstheme="majorBidi"/>
          <w:sz w:val="24"/>
          <w:szCs w:val="24"/>
          <w:lang w:val="en-US"/>
        </w:rPr>
        <w:t>Jumhur ulama, selain Mazhab Syafi’i, menetapkan bahwa jumlah nafkah itu diberikan secukupnya.</w:t>
      </w:r>
      <w:proofErr w:type="gramEnd"/>
      <w:r w:rsidR="00520BE8">
        <w:rPr>
          <w:rFonts w:asciiTheme="majorBidi" w:hAnsiTheme="majorBidi" w:cstheme="majorBidi"/>
          <w:sz w:val="24"/>
          <w:szCs w:val="24"/>
          <w:lang w:val="en-US"/>
        </w:rPr>
        <w:t xml:space="preserve"> </w:t>
      </w:r>
      <w:proofErr w:type="gramStart"/>
      <w:r w:rsidR="00520BE8">
        <w:rPr>
          <w:rFonts w:asciiTheme="majorBidi" w:hAnsiTheme="majorBidi" w:cstheme="majorBidi"/>
          <w:sz w:val="24"/>
          <w:szCs w:val="24"/>
          <w:lang w:val="en-US"/>
        </w:rPr>
        <w:t>Mereka tidak mengemukakan jumlah pasti dalam penentuan nafkah tersebut, tetapi hanya menetapkan sesuai dengan kemampuan suami.</w:t>
      </w:r>
      <w:proofErr w:type="gramEnd"/>
      <w:r w:rsidR="00520BE8">
        <w:rPr>
          <w:rFonts w:asciiTheme="majorBidi" w:hAnsiTheme="majorBidi" w:cstheme="majorBidi"/>
          <w:sz w:val="24"/>
          <w:szCs w:val="24"/>
          <w:lang w:val="en-US"/>
        </w:rPr>
        <w:t xml:space="preserve"> Hal ini sejalan dengan firman Allah SWT dalam surah </w:t>
      </w:r>
      <w:r w:rsidR="00520BE8" w:rsidRPr="00520BE8">
        <w:rPr>
          <w:rFonts w:asciiTheme="majorBidi" w:hAnsiTheme="majorBidi" w:cstheme="majorBidi"/>
          <w:sz w:val="24"/>
          <w:szCs w:val="24"/>
          <w:lang w:val="en-US"/>
        </w:rPr>
        <w:t>at-Talaq</w:t>
      </w:r>
      <w:r w:rsidR="00520BE8">
        <w:rPr>
          <w:rFonts w:asciiTheme="majorBidi" w:hAnsiTheme="majorBidi" w:cstheme="majorBidi"/>
          <w:i/>
          <w:iCs/>
          <w:sz w:val="24"/>
          <w:szCs w:val="24"/>
          <w:lang w:val="en-US"/>
        </w:rPr>
        <w:t xml:space="preserve"> </w:t>
      </w:r>
      <w:r w:rsidR="00520BE8">
        <w:rPr>
          <w:rFonts w:asciiTheme="majorBidi" w:hAnsiTheme="majorBidi" w:cstheme="majorBidi"/>
          <w:sz w:val="24"/>
          <w:szCs w:val="24"/>
          <w:lang w:val="en-US"/>
        </w:rPr>
        <w:t>ayat 6-7, surat al-Baqarah ayat 233, dan hadis-hadis Rasulullah SAW di antaranya adalah sabda Rasulullah SAW ketika haji wadak</w:t>
      </w:r>
      <w:r w:rsidR="00F368F3">
        <w:rPr>
          <w:rFonts w:asciiTheme="majorBidi" w:hAnsiTheme="majorBidi" w:cstheme="majorBidi"/>
          <w:sz w:val="24"/>
          <w:szCs w:val="24"/>
          <w:lang w:val="en-US"/>
        </w:rPr>
        <w:t xml:space="preserve">: “Takutlah kamu kepada Allah (dalam hal yang berhubungan dengan) wanita (istri). </w:t>
      </w:r>
      <w:proofErr w:type="gramStart"/>
      <w:r w:rsidR="00F368F3">
        <w:rPr>
          <w:rFonts w:asciiTheme="majorBidi" w:hAnsiTheme="majorBidi" w:cstheme="majorBidi"/>
          <w:sz w:val="24"/>
          <w:szCs w:val="24"/>
          <w:lang w:val="en-US"/>
        </w:rPr>
        <w:t>Mereka itu ibarat tawanan kamu.</w:t>
      </w:r>
      <w:proofErr w:type="gramEnd"/>
      <w:r w:rsidR="00F368F3">
        <w:rPr>
          <w:rFonts w:asciiTheme="majorBidi" w:hAnsiTheme="majorBidi" w:cstheme="majorBidi"/>
          <w:sz w:val="24"/>
          <w:szCs w:val="24"/>
          <w:lang w:val="en-US"/>
        </w:rPr>
        <w:t xml:space="preserve"> Kamu ambil mereka sebagai amanah Allah dan kamu halalkan kehormatan mereka melalui kalimat Allah, kewajiban kamu untuk memberi rezek dan pakaian mereka dengan cara yang makruf…</w:t>
      </w:r>
      <w:proofErr w:type="gramStart"/>
      <w:r w:rsidR="00F368F3">
        <w:rPr>
          <w:rFonts w:asciiTheme="majorBidi" w:hAnsiTheme="majorBidi" w:cstheme="majorBidi"/>
          <w:sz w:val="24"/>
          <w:szCs w:val="24"/>
          <w:lang w:val="en-US"/>
        </w:rPr>
        <w:t>”.</w:t>
      </w:r>
      <w:proofErr w:type="gramEnd"/>
      <w:r w:rsidR="00F368F3">
        <w:rPr>
          <w:rFonts w:asciiTheme="majorBidi" w:hAnsiTheme="majorBidi" w:cstheme="majorBidi"/>
          <w:sz w:val="24"/>
          <w:szCs w:val="24"/>
          <w:lang w:val="en-US"/>
        </w:rPr>
        <w:t xml:space="preserve"> </w:t>
      </w:r>
      <w:proofErr w:type="gramStart"/>
      <w:r w:rsidR="00F368F3">
        <w:rPr>
          <w:rFonts w:asciiTheme="majorBidi" w:hAnsiTheme="majorBidi" w:cstheme="majorBidi"/>
          <w:sz w:val="24"/>
          <w:szCs w:val="24"/>
          <w:lang w:val="en-US"/>
        </w:rPr>
        <w:t xml:space="preserve">Menurut jumhur ulama, kata makruf dalam ayat atau hadis </w:t>
      </w:r>
      <w:r w:rsidR="00F368F3">
        <w:rPr>
          <w:rFonts w:asciiTheme="majorBidi" w:hAnsiTheme="majorBidi" w:cstheme="majorBidi"/>
          <w:sz w:val="24"/>
          <w:szCs w:val="24"/>
          <w:lang w:val="en-US"/>
        </w:rPr>
        <w:lastRenderedPageBreak/>
        <w:t>tersebut lebih menekankan kepada adat kebiasaan setempat.</w:t>
      </w:r>
      <w:proofErr w:type="gramEnd"/>
      <w:r w:rsidR="00F368F3">
        <w:rPr>
          <w:rFonts w:asciiTheme="majorBidi" w:hAnsiTheme="majorBidi" w:cstheme="majorBidi"/>
          <w:sz w:val="24"/>
          <w:szCs w:val="24"/>
          <w:lang w:val="en-US"/>
        </w:rPr>
        <w:t xml:space="preserve"> </w:t>
      </w:r>
      <w:proofErr w:type="gramStart"/>
      <w:r w:rsidR="00F368F3">
        <w:rPr>
          <w:rFonts w:asciiTheme="majorBidi" w:hAnsiTheme="majorBidi" w:cstheme="majorBidi"/>
          <w:sz w:val="24"/>
          <w:szCs w:val="24"/>
          <w:lang w:val="en-US"/>
        </w:rPr>
        <w:t>Artinya, nafkah wajib yang dikeluarkan suami terhadap istrinya disesuaikan dengan kondisi dan sit</w:t>
      </w:r>
      <w:r w:rsidR="006106CC">
        <w:rPr>
          <w:rFonts w:asciiTheme="majorBidi" w:hAnsiTheme="majorBidi" w:cstheme="majorBidi"/>
          <w:sz w:val="24"/>
          <w:szCs w:val="24"/>
          <w:lang w:val="en-US"/>
        </w:rPr>
        <w:t>uasi suami dan keadaan setempat</w:t>
      </w:r>
      <w:r w:rsidR="00F368F3">
        <w:rPr>
          <w:rStyle w:val="FootnoteReference"/>
          <w:rFonts w:asciiTheme="majorBidi" w:hAnsiTheme="majorBidi" w:cstheme="majorBidi"/>
          <w:sz w:val="24"/>
          <w:szCs w:val="24"/>
          <w:lang w:val="en-US"/>
        </w:rPr>
        <w:footnoteReference w:id="39"/>
      </w:r>
      <w:r w:rsidR="006106CC">
        <w:rPr>
          <w:rFonts w:asciiTheme="majorBidi" w:hAnsiTheme="majorBidi" w:cstheme="majorBidi"/>
          <w:sz w:val="24"/>
          <w:szCs w:val="24"/>
          <w:lang w:val="en-US"/>
        </w:rPr>
        <w:t>.</w:t>
      </w:r>
      <w:proofErr w:type="gramEnd"/>
    </w:p>
    <w:p w:rsidR="00F368F3" w:rsidRPr="0079764F" w:rsidRDefault="00F368F3"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Lain halnya dengan pendapat Mazhab Syafi’i, menurut mereka nafkah berupa makanan yang wajib diberikan suami terhadap istrinya ditentukan sejalan dengan kemampuan suami.</w:t>
      </w:r>
      <w:proofErr w:type="gramEnd"/>
      <w:r>
        <w:rPr>
          <w:rFonts w:asciiTheme="majorBidi" w:hAnsiTheme="majorBidi" w:cstheme="majorBidi"/>
          <w:sz w:val="24"/>
          <w:szCs w:val="24"/>
          <w:lang w:val="en-US"/>
        </w:rPr>
        <w:t xml:space="preserve"> Jumlah nafkah minimal yang harus dibayarkan suami,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jumlah kafarat sumpah yang dibayarkan pada satu orang, yaitu satu </w:t>
      </w:r>
      <w:r>
        <w:rPr>
          <w:rFonts w:asciiTheme="majorBidi" w:hAnsiTheme="majorBidi" w:cstheme="majorBidi"/>
          <w:i/>
          <w:iCs/>
          <w:sz w:val="24"/>
          <w:szCs w:val="24"/>
          <w:lang w:val="en-US"/>
        </w:rPr>
        <w:t xml:space="preserve">mudd </w:t>
      </w:r>
      <w:r w:rsidR="0079764F">
        <w:rPr>
          <w:rFonts w:asciiTheme="majorBidi" w:hAnsiTheme="majorBidi" w:cstheme="majorBidi"/>
          <w:sz w:val="24"/>
          <w:szCs w:val="24"/>
          <w:lang w:val="en-US"/>
        </w:rPr>
        <w:t xml:space="preserve">(675 gram). </w:t>
      </w:r>
      <w:proofErr w:type="gramStart"/>
      <w:r w:rsidR="0079764F">
        <w:rPr>
          <w:rFonts w:asciiTheme="majorBidi" w:hAnsiTheme="majorBidi" w:cstheme="majorBidi"/>
          <w:sz w:val="24"/>
          <w:szCs w:val="24"/>
          <w:lang w:val="en-US"/>
        </w:rPr>
        <w:t>A</w:t>
      </w:r>
      <w:r>
        <w:rPr>
          <w:rFonts w:asciiTheme="majorBidi" w:hAnsiTheme="majorBidi" w:cstheme="majorBidi"/>
          <w:sz w:val="24"/>
          <w:szCs w:val="24"/>
          <w:lang w:val="en-US"/>
        </w:rPr>
        <w:t xml:space="preserve">lasan mereka ialah karena Allah SWT menetapkan kafarat sesuai dengan </w:t>
      </w:r>
      <w:r w:rsidR="0079764F">
        <w:rPr>
          <w:rFonts w:asciiTheme="majorBidi" w:hAnsiTheme="majorBidi" w:cstheme="majorBidi"/>
          <w:sz w:val="24"/>
          <w:szCs w:val="24"/>
          <w:lang w:val="en-US"/>
        </w:rPr>
        <w:t>nafkah kepada istri.</w:t>
      </w:r>
      <w:proofErr w:type="gramEnd"/>
      <w:r w:rsidR="0079764F">
        <w:rPr>
          <w:rFonts w:asciiTheme="majorBidi" w:hAnsiTheme="majorBidi" w:cstheme="majorBidi"/>
          <w:sz w:val="24"/>
          <w:szCs w:val="24"/>
          <w:lang w:val="en-US"/>
        </w:rPr>
        <w:t xml:space="preserve"> Hal tersebut dinyatakan Allah SWT dalam surat al-Maidah ayat 89 yang artinya: </w:t>
      </w:r>
      <w:r w:rsidR="0079764F">
        <w:rPr>
          <w:rFonts w:asciiTheme="majorBidi" w:hAnsiTheme="majorBidi" w:cstheme="majorBidi"/>
          <w:i/>
          <w:iCs/>
          <w:sz w:val="24"/>
          <w:szCs w:val="24"/>
          <w:lang w:val="en-US"/>
        </w:rPr>
        <w:t>“…yaitu dari makanan yang biasa kamu berikan kepada keluargamu…</w:t>
      </w:r>
      <w:proofErr w:type="gramStart"/>
      <w:r w:rsidR="0079764F">
        <w:rPr>
          <w:rFonts w:asciiTheme="majorBidi" w:hAnsiTheme="majorBidi" w:cstheme="majorBidi"/>
          <w:i/>
          <w:iCs/>
          <w:sz w:val="24"/>
          <w:szCs w:val="24"/>
          <w:lang w:val="en-US"/>
        </w:rPr>
        <w:t>”</w:t>
      </w:r>
      <w:r w:rsidR="0079764F">
        <w:rPr>
          <w:rFonts w:asciiTheme="majorBidi" w:hAnsiTheme="majorBidi" w:cstheme="majorBidi"/>
          <w:sz w:val="24"/>
          <w:szCs w:val="24"/>
          <w:lang w:val="en-US"/>
        </w:rPr>
        <w:t>.</w:t>
      </w:r>
      <w:proofErr w:type="gramEnd"/>
      <w:r w:rsidR="0079764F">
        <w:rPr>
          <w:rFonts w:asciiTheme="majorBidi" w:hAnsiTheme="majorBidi" w:cstheme="majorBidi"/>
          <w:sz w:val="24"/>
          <w:szCs w:val="24"/>
          <w:lang w:val="en-US"/>
        </w:rPr>
        <w:t xml:space="preserve"> </w:t>
      </w:r>
      <w:proofErr w:type="gramStart"/>
      <w:r w:rsidR="0079764F">
        <w:rPr>
          <w:rFonts w:asciiTheme="majorBidi" w:hAnsiTheme="majorBidi" w:cstheme="majorBidi"/>
          <w:sz w:val="24"/>
          <w:szCs w:val="24"/>
          <w:lang w:val="en-US"/>
        </w:rPr>
        <w:t>Dengan demikian, mazhab Syafi’i menetapkan bahwa setiap hari suami yang mampu wajib membayarkan nafkah sebanyak 1.350 gram gandum (beras) dan suami yang tidak mampu wajib membayarkan s</w:t>
      </w:r>
      <w:r w:rsidR="006106CC">
        <w:rPr>
          <w:rFonts w:asciiTheme="majorBidi" w:hAnsiTheme="majorBidi" w:cstheme="majorBidi"/>
          <w:sz w:val="24"/>
          <w:szCs w:val="24"/>
          <w:lang w:val="en-US"/>
        </w:rPr>
        <w:t>ebanyak 675 gram gandum (beras)</w:t>
      </w:r>
      <w:r w:rsidR="0079764F">
        <w:rPr>
          <w:rStyle w:val="FootnoteReference"/>
          <w:rFonts w:asciiTheme="majorBidi" w:hAnsiTheme="majorBidi" w:cstheme="majorBidi"/>
          <w:sz w:val="24"/>
          <w:szCs w:val="24"/>
          <w:lang w:val="en-US"/>
        </w:rPr>
        <w:footnoteReference w:id="40"/>
      </w:r>
      <w:r w:rsidR="006106CC">
        <w:rPr>
          <w:rFonts w:asciiTheme="majorBidi" w:hAnsiTheme="majorBidi" w:cstheme="majorBidi"/>
          <w:sz w:val="24"/>
          <w:szCs w:val="24"/>
          <w:lang w:val="en-US"/>
        </w:rPr>
        <w:t>.</w:t>
      </w:r>
      <w:proofErr w:type="gramEnd"/>
    </w:p>
    <w:p w:rsidR="0079764F" w:rsidRDefault="00AF1924" w:rsidP="00C16B7B">
      <w:pPr>
        <w:pStyle w:val="ListParagraph"/>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Adapun yang berkaitan dengan masalah pakaian, ulama fikih sepakat menyatakan bahwa hal itu tergantung dari kemampuan suami karena tidak ada nas (ayat dan hadis) yang menentukan </w:t>
      </w:r>
      <w:proofErr w:type="gramStart"/>
      <w:r>
        <w:rPr>
          <w:rFonts w:asciiTheme="majorBidi" w:hAnsiTheme="majorBidi" w:cstheme="majorBidi"/>
          <w:sz w:val="24"/>
          <w:szCs w:val="24"/>
          <w:lang w:val="en-US"/>
        </w:rPr>
        <w:t>kadar</w:t>
      </w:r>
      <w:proofErr w:type="gramEnd"/>
      <w:r>
        <w:rPr>
          <w:rFonts w:asciiTheme="majorBidi" w:hAnsiTheme="majorBidi" w:cstheme="majorBidi"/>
          <w:sz w:val="24"/>
          <w:szCs w:val="24"/>
          <w:lang w:val="en-US"/>
        </w:rPr>
        <w:t xml:space="preserve"> dan jumlahnya. Akan tetapi, menurut mereka, hakim boleh menentukan </w:t>
      </w:r>
      <w:proofErr w:type="gramStart"/>
      <w:r>
        <w:rPr>
          <w:rFonts w:asciiTheme="majorBidi" w:hAnsiTheme="majorBidi" w:cstheme="majorBidi"/>
          <w:sz w:val="24"/>
          <w:szCs w:val="24"/>
          <w:lang w:val="en-US"/>
        </w:rPr>
        <w:t>kadar</w:t>
      </w:r>
      <w:proofErr w:type="gramEnd"/>
      <w:r>
        <w:rPr>
          <w:rFonts w:asciiTheme="majorBidi" w:hAnsiTheme="majorBidi" w:cstheme="majorBidi"/>
          <w:sz w:val="24"/>
          <w:szCs w:val="24"/>
          <w:lang w:val="en-US"/>
        </w:rPr>
        <w:t xml:space="preserve"> dan jumlahnya dengan mempertimbangkan keadaan keuangan suami. </w:t>
      </w:r>
      <w:proofErr w:type="gramStart"/>
      <w:r>
        <w:rPr>
          <w:rFonts w:asciiTheme="majorBidi" w:hAnsiTheme="majorBidi" w:cstheme="majorBidi"/>
          <w:sz w:val="24"/>
          <w:szCs w:val="24"/>
          <w:lang w:val="en-US"/>
        </w:rPr>
        <w:t xml:space="preserve">Untuk tempat tinggal, suami juga berkewajiban menyediakan dengan membeli sendiri, menyewa, meminjam, atau </w:t>
      </w:r>
      <w:r>
        <w:rPr>
          <w:rFonts w:asciiTheme="majorBidi" w:hAnsiTheme="majorBidi" w:cstheme="majorBidi"/>
          <w:sz w:val="24"/>
          <w:szCs w:val="24"/>
          <w:lang w:val="en-US"/>
        </w:rPr>
        <w:lastRenderedPageBreak/>
        <w:t>didapatkannya melalui wakaf seseorang.</w:t>
      </w:r>
      <w:proofErr w:type="gramEnd"/>
      <w:r>
        <w:rPr>
          <w:rFonts w:asciiTheme="majorBidi" w:hAnsiTheme="majorBidi" w:cstheme="majorBidi"/>
          <w:sz w:val="24"/>
          <w:szCs w:val="24"/>
          <w:lang w:val="en-US"/>
        </w:rPr>
        <w:t xml:space="preserve"> Hal ini sesuai dengan firman Allah SWT dalam </w:t>
      </w:r>
      <w:proofErr w:type="gramStart"/>
      <w:r>
        <w:rPr>
          <w:rFonts w:asciiTheme="majorBidi" w:hAnsiTheme="majorBidi" w:cstheme="majorBidi"/>
          <w:sz w:val="24"/>
          <w:szCs w:val="24"/>
          <w:lang w:val="en-US"/>
        </w:rPr>
        <w:t>sura</w:t>
      </w:r>
      <w:r w:rsidR="006106CC">
        <w:rPr>
          <w:rFonts w:asciiTheme="majorBidi" w:hAnsiTheme="majorBidi" w:cstheme="majorBidi"/>
          <w:sz w:val="24"/>
          <w:szCs w:val="24"/>
          <w:lang w:val="en-US"/>
        </w:rPr>
        <w:t>t</w:t>
      </w:r>
      <w:proofErr w:type="gramEnd"/>
      <w:r w:rsidR="006106CC">
        <w:rPr>
          <w:rFonts w:asciiTheme="majorBidi" w:hAnsiTheme="majorBidi" w:cstheme="majorBidi"/>
          <w:sz w:val="24"/>
          <w:szCs w:val="24"/>
          <w:lang w:val="en-US"/>
        </w:rPr>
        <w:t xml:space="preserve"> at-Talaq ayat 6</w:t>
      </w:r>
      <w:r>
        <w:rPr>
          <w:rStyle w:val="FootnoteReference"/>
          <w:rFonts w:asciiTheme="majorBidi" w:hAnsiTheme="majorBidi" w:cstheme="majorBidi"/>
          <w:sz w:val="24"/>
          <w:szCs w:val="24"/>
          <w:lang w:val="en-US"/>
        </w:rPr>
        <w:footnoteReference w:id="41"/>
      </w:r>
      <w:r w:rsidR="006106CC">
        <w:rPr>
          <w:rFonts w:asciiTheme="majorBidi" w:hAnsiTheme="majorBidi" w:cstheme="majorBidi"/>
          <w:sz w:val="24"/>
          <w:szCs w:val="24"/>
          <w:lang w:val="en-US"/>
        </w:rPr>
        <w:t>.</w:t>
      </w:r>
    </w:p>
    <w:p w:rsidR="00DB4DF2" w:rsidRPr="00665984" w:rsidRDefault="00DB4DF2"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Nafkah wajib diberikan oleh suami kepada istrinya yang telah dijatuhkan talak </w:t>
      </w:r>
      <w:r>
        <w:rPr>
          <w:rFonts w:asciiTheme="majorBidi" w:hAnsiTheme="majorBidi" w:cstheme="majorBidi"/>
          <w:i/>
          <w:iCs/>
          <w:sz w:val="24"/>
          <w:szCs w:val="24"/>
          <w:lang w:val="en-US"/>
        </w:rPr>
        <w:t xml:space="preserve">raj’i </w:t>
      </w:r>
      <w:r>
        <w:rPr>
          <w:rFonts w:asciiTheme="majorBidi" w:hAnsiTheme="majorBidi" w:cstheme="majorBidi"/>
          <w:sz w:val="24"/>
          <w:szCs w:val="24"/>
          <w:lang w:val="en-US"/>
        </w:rPr>
        <w:t xml:space="preserve">(talak satu atau dua), bukan talak </w:t>
      </w:r>
      <w:r>
        <w:rPr>
          <w:rFonts w:asciiTheme="majorBidi" w:hAnsiTheme="majorBidi" w:cstheme="majorBidi"/>
          <w:i/>
          <w:iCs/>
          <w:sz w:val="24"/>
          <w:szCs w:val="24"/>
          <w:lang w:val="en-US"/>
        </w:rPr>
        <w:t>ba’in</w:t>
      </w:r>
      <w:r>
        <w:rPr>
          <w:rFonts w:asciiTheme="majorBidi" w:hAnsiTheme="majorBidi" w:cstheme="majorBidi"/>
          <w:sz w:val="24"/>
          <w:szCs w:val="24"/>
          <w:lang w:val="en-US"/>
        </w:rPr>
        <w:t xml:space="preserve"> (</w:t>
      </w:r>
      <w:r w:rsidR="00665984">
        <w:rPr>
          <w:rFonts w:asciiTheme="majorBidi" w:hAnsiTheme="majorBidi" w:cstheme="majorBidi"/>
          <w:sz w:val="24"/>
          <w:szCs w:val="24"/>
          <w:lang w:val="en-US"/>
        </w:rPr>
        <w:t>talak</w:t>
      </w:r>
      <w:r>
        <w:rPr>
          <w:rFonts w:asciiTheme="majorBidi" w:hAnsiTheme="majorBidi" w:cstheme="majorBidi"/>
          <w:sz w:val="24"/>
          <w:szCs w:val="24"/>
          <w:lang w:val="en-US"/>
        </w:rPr>
        <w:t xml:space="preserve"> tiga)</w:t>
      </w:r>
      <w:r w:rsidR="00665984">
        <w:rPr>
          <w:rFonts w:asciiTheme="majorBidi" w:hAnsiTheme="majorBidi" w:cstheme="majorBidi"/>
          <w:sz w:val="24"/>
          <w:szCs w:val="24"/>
          <w:lang w:val="en-US"/>
        </w:rPr>
        <w:t>.</w:t>
      </w:r>
      <w:proofErr w:type="gramEnd"/>
      <w:r w:rsidR="00665984">
        <w:rPr>
          <w:rFonts w:asciiTheme="majorBidi" w:hAnsiTheme="majorBidi" w:cstheme="majorBidi"/>
          <w:sz w:val="24"/>
          <w:szCs w:val="24"/>
          <w:lang w:val="en-US"/>
        </w:rPr>
        <w:t xml:space="preserve"> </w:t>
      </w:r>
      <w:proofErr w:type="gramStart"/>
      <w:r w:rsidR="00665984">
        <w:rPr>
          <w:rFonts w:asciiTheme="majorBidi" w:hAnsiTheme="majorBidi" w:cstheme="majorBidi"/>
          <w:sz w:val="24"/>
          <w:szCs w:val="24"/>
          <w:lang w:val="en-US"/>
        </w:rPr>
        <w:t>Wanita yang dijatuhkan talak tiga tidak berhak atas nafkah dan tempat tinggal.</w:t>
      </w:r>
      <w:proofErr w:type="gramEnd"/>
      <w:r w:rsidR="00665984">
        <w:rPr>
          <w:rFonts w:asciiTheme="majorBidi" w:hAnsiTheme="majorBidi" w:cstheme="majorBidi"/>
          <w:sz w:val="24"/>
          <w:szCs w:val="24"/>
          <w:lang w:val="en-US"/>
        </w:rPr>
        <w:t xml:space="preserve"> </w:t>
      </w:r>
      <w:proofErr w:type="gramStart"/>
      <w:r w:rsidR="00665984">
        <w:rPr>
          <w:rFonts w:asciiTheme="majorBidi" w:hAnsiTheme="majorBidi" w:cstheme="majorBidi"/>
          <w:sz w:val="24"/>
          <w:szCs w:val="24"/>
          <w:lang w:val="en-US"/>
        </w:rPr>
        <w:t xml:space="preserve">Wanita yang menjalani </w:t>
      </w:r>
      <w:r w:rsidR="00665984">
        <w:rPr>
          <w:rFonts w:asciiTheme="majorBidi" w:hAnsiTheme="majorBidi" w:cstheme="majorBidi"/>
          <w:i/>
          <w:iCs/>
          <w:sz w:val="24"/>
          <w:szCs w:val="24"/>
          <w:lang w:val="en-US"/>
        </w:rPr>
        <w:t xml:space="preserve">iddah </w:t>
      </w:r>
      <w:r w:rsidR="00665984" w:rsidRPr="00665984">
        <w:rPr>
          <w:rFonts w:asciiTheme="majorBidi" w:hAnsiTheme="majorBidi" w:cstheme="majorBidi"/>
          <w:sz w:val="24"/>
          <w:szCs w:val="24"/>
          <w:lang w:val="en-US"/>
        </w:rPr>
        <w:t xml:space="preserve">karena suaminya </w:t>
      </w:r>
      <w:r w:rsidR="00665984">
        <w:rPr>
          <w:rFonts w:asciiTheme="majorBidi" w:hAnsiTheme="majorBidi" w:cstheme="majorBidi"/>
          <w:sz w:val="24"/>
          <w:szCs w:val="24"/>
          <w:lang w:val="en-US"/>
        </w:rPr>
        <w:t>meninggal juga tidak berhak mendapatkan nafkah dan tempat tinggal.</w:t>
      </w:r>
      <w:proofErr w:type="gramEnd"/>
      <w:r w:rsidR="00665984">
        <w:rPr>
          <w:rFonts w:asciiTheme="majorBidi" w:hAnsiTheme="majorBidi" w:cstheme="majorBidi"/>
          <w:sz w:val="24"/>
          <w:szCs w:val="24"/>
          <w:lang w:val="en-US"/>
        </w:rPr>
        <w:t xml:space="preserve"> </w:t>
      </w:r>
      <w:proofErr w:type="gramStart"/>
      <w:r w:rsidR="00665984">
        <w:rPr>
          <w:rFonts w:asciiTheme="majorBidi" w:hAnsiTheme="majorBidi" w:cstheme="majorBidi"/>
          <w:sz w:val="24"/>
          <w:szCs w:val="24"/>
          <w:lang w:val="en-US"/>
        </w:rPr>
        <w:t xml:space="preserve">Kecuali jika wanita yang ditalak tiga atau wanita yang sedang menjalani </w:t>
      </w:r>
      <w:r w:rsidR="00665984">
        <w:rPr>
          <w:rFonts w:asciiTheme="majorBidi" w:hAnsiTheme="majorBidi" w:cstheme="majorBidi"/>
          <w:i/>
          <w:iCs/>
          <w:sz w:val="24"/>
          <w:szCs w:val="24"/>
          <w:lang w:val="en-US"/>
        </w:rPr>
        <w:t xml:space="preserve">iddah </w:t>
      </w:r>
      <w:r w:rsidR="00665984">
        <w:rPr>
          <w:rFonts w:asciiTheme="majorBidi" w:hAnsiTheme="majorBidi" w:cstheme="majorBidi"/>
          <w:sz w:val="24"/>
          <w:szCs w:val="24"/>
          <w:lang w:val="en-US"/>
        </w:rPr>
        <w:t>sebab suaminya meninggal</w:t>
      </w:r>
      <w:r w:rsidR="00D44EA7">
        <w:rPr>
          <w:rFonts w:asciiTheme="majorBidi" w:hAnsiTheme="majorBidi" w:cstheme="majorBidi"/>
          <w:sz w:val="24"/>
          <w:szCs w:val="24"/>
          <w:lang w:val="en-US"/>
        </w:rPr>
        <w:t>,</w:t>
      </w:r>
      <w:r w:rsidR="00665984">
        <w:rPr>
          <w:rFonts w:asciiTheme="majorBidi" w:hAnsiTheme="majorBidi" w:cstheme="majorBidi"/>
          <w:sz w:val="24"/>
          <w:szCs w:val="24"/>
          <w:lang w:val="en-US"/>
        </w:rPr>
        <w:t xml:space="preserve"> itu hamil.</w:t>
      </w:r>
      <w:proofErr w:type="gramEnd"/>
      <w:r w:rsidR="00665984">
        <w:rPr>
          <w:rFonts w:asciiTheme="majorBidi" w:hAnsiTheme="majorBidi" w:cstheme="majorBidi"/>
          <w:sz w:val="24"/>
          <w:szCs w:val="24"/>
          <w:lang w:val="en-US"/>
        </w:rPr>
        <w:t xml:space="preserve"> </w:t>
      </w:r>
      <w:proofErr w:type="gramStart"/>
      <w:r w:rsidR="00665984">
        <w:rPr>
          <w:rFonts w:asciiTheme="majorBidi" w:hAnsiTheme="majorBidi" w:cstheme="majorBidi"/>
          <w:sz w:val="24"/>
          <w:szCs w:val="24"/>
          <w:lang w:val="en-US"/>
        </w:rPr>
        <w:t>Karena tidak ada dalil yang menyebutkan bahwa wanita yang tidak hamil dalam hal ini berhak mendapatkan nafkah dan tempat tinggal.</w:t>
      </w:r>
      <w:proofErr w:type="gramEnd"/>
    </w:p>
    <w:p w:rsidR="00EE2364" w:rsidRDefault="00935751" w:rsidP="00C16B7B">
      <w:pPr>
        <w:pStyle w:val="ListParagraph"/>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P</w:t>
      </w:r>
      <w:r>
        <w:rPr>
          <w:rFonts w:asciiTheme="majorBidi" w:hAnsiTheme="majorBidi" w:cstheme="majorBidi"/>
          <w:sz w:val="24"/>
          <w:szCs w:val="24"/>
        </w:rPr>
        <w:t xml:space="preserve">ada </w:t>
      </w:r>
      <w:r>
        <w:rPr>
          <w:rFonts w:asciiTheme="majorBidi" w:hAnsiTheme="majorBidi" w:cstheme="majorBidi"/>
          <w:sz w:val="24"/>
          <w:szCs w:val="24"/>
          <w:lang w:val="en-US"/>
        </w:rPr>
        <w:t>P</w:t>
      </w:r>
      <w:r w:rsidR="00AF1924" w:rsidRPr="00AF1924">
        <w:rPr>
          <w:rFonts w:asciiTheme="majorBidi" w:hAnsiTheme="majorBidi" w:cstheme="majorBidi"/>
          <w:sz w:val="24"/>
          <w:szCs w:val="24"/>
        </w:rPr>
        <w:t>asal 80 Kompilasi Hukum Islam (KHI) mengenai kewajiban suami yang</w:t>
      </w:r>
      <w:r w:rsidR="00B8436B">
        <w:rPr>
          <w:rFonts w:asciiTheme="majorBidi" w:hAnsiTheme="majorBidi" w:cstheme="majorBidi"/>
          <w:sz w:val="24"/>
          <w:szCs w:val="24"/>
        </w:rPr>
        <w:t xml:space="preserve"> berkaitan dengan </w:t>
      </w:r>
      <w:r w:rsidR="00B8436B">
        <w:rPr>
          <w:rFonts w:asciiTheme="majorBidi" w:hAnsiTheme="majorBidi" w:cstheme="majorBidi"/>
          <w:sz w:val="24"/>
          <w:szCs w:val="24"/>
          <w:lang w:val="en-US"/>
        </w:rPr>
        <w:t>n</w:t>
      </w:r>
      <w:r>
        <w:rPr>
          <w:rFonts w:asciiTheme="majorBidi" w:hAnsiTheme="majorBidi" w:cstheme="majorBidi"/>
          <w:sz w:val="24"/>
          <w:szCs w:val="24"/>
        </w:rPr>
        <w:t>afkah, yaitu</w:t>
      </w:r>
      <w:r>
        <w:rPr>
          <w:rFonts w:asciiTheme="majorBidi" w:hAnsiTheme="majorBidi" w:cstheme="majorBidi"/>
          <w:sz w:val="24"/>
          <w:szCs w:val="24"/>
          <w:lang w:val="en-US"/>
        </w:rPr>
        <w:t xml:space="preserve"> p</w:t>
      </w:r>
      <w:r w:rsidR="00AF1924" w:rsidRPr="00AF1924">
        <w:rPr>
          <w:rFonts w:asciiTheme="majorBidi" w:hAnsiTheme="majorBidi" w:cstheme="majorBidi"/>
          <w:sz w:val="24"/>
          <w:szCs w:val="24"/>
        </w:rPr>
        <w:t>asal</w:t>
      </w:r>
      <w:r>
        <w:rPr>
          <w:rFonts w:asciiTheme="majorBidi" w:hAnsiTheme="majorBidi" w:cstheme="majorBidi"/>
          <w:sz w:val="24"/>
          <w:szCs w:val="24"/>
        </w:rPr>
        <w:t xml:space="preserve"> 80 </w:t>
      </w:r>
      <w:r>
        <w:rPr>
          <w:rFonts w:asciiTheme="majorBidi" w:hAnsiTheme="majorBidi" w:cstheme="majorBidi"/>
          <w:sz w:val="24"/>
          <w:szCs w:val="24"/>
          <w:lang w:val="en-US"/>
        </w:rPr>
        <w:t>a</w:t>
      </w:r>
      <w:r w:rsidR="00AF1924" w:rsidRPr="00AF1924">
        <w:rPr>
          <w:rFonts w:asciiTheme="majorBidi" w:hAnsiTheme="majorBidi" w:cstheme="majorBidi"/>
          <w:sz w:val="24"/>
          <w:szCs w:val="24"/>
        </w:rPr>
        <w:t>yat 2</w:t>
      </w:r>
      <w:r w:rsidR="00AF1924" w:rsidRPr="00AF1924">
        <w:rPr>
          <w:rFonts w:asciiTheme="majorBidi" w:hAnsiTheme="majorBidi" w:cstheme="majorBidi"/>
          <w:sz w:val="24"/>
          <w:szCs w:val="24"/>
          <w:lang w:val="en-US"/>
        </w:rPr>
        <w:t xml:space="preserve"> </w:t>
      </w:r>
      <w:r>
        <w:rPr>
          <w:rFonts w:asciiTheme="majorBidi" w:hAnsiTheme="majorBidi" w:cstheme="majorBidi"/>
          <w:sz w:val="24"/>
          <w:szCs w:val="24"/>
          <w:lang w:val="en-US"/>
        </w:rPr>
        <w:t>s</w:t>
      </w:r>
      <w:r>
        <w:rPr>
          <w:rFonts w:asciiTheme="majorBidi" w:hAnsiTheme="majorBidi" w:cstheme="majorBidi"/>
          <w:sz w:val="24"/>
          <w:szCs w:val="24"/>
        </w:rPr>
        <w:t xml:space="preserve">uami wajib melindungi </w:t>
      </w:r>
      <w:r>
        <w:rPr>
          <w:rFonts w:asciiTheme="majorBidi" w:hAnsiTheme="majorBidi" w:cstheme="majorBidi"/>
          <w:sz w:val="24"/>
          <w:szCs w:val="24"/>
          <w:lang w:val="en-US"/>
        </w:rPr>
        <w:t>i</w:t>
      </w:r>
      <w:r w:rsidR="00AF1924" w:rsidRPr="00AF1924">
        <w:rPr>
          <w:rFonts w:asciiTheme="majorBidi" w:hAnsiTheme="majorBidi" w:cstheme="majorBidi"/>
          <w:sz w:val="24"/>
          <w:szCs w:val="24"/>
        </w:rPr>
        <w:t>strinya dan memberikan segala sesuatu keperluan hidup berumah tangga sesuai dengan kemampuannya.</w:t>
      </w:r>
    </w:p>
    <w:p w:rsidR="0075397B" w:rsidRPr="00A70B56" w:rsidRDefault="005A3924" w:rsidP="00C16B7B">
      <w:pPr>
        <w:pStyle w:val="ListParagraph"/>
        <w:spacing w:after="240" w:line="480" w:lineRule="auto"/>
        <w:ind w:left="0" w:firstLine="56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Ulama fikih mengemukakan persoalan penting yang berkaitan dengan na</w:t>
      </w:r>
      <w:r w:rsidR="00A70B56">
        <w:rPr>
          <w:rFonts w:asciiTheme="majorBidi" w:hAnsiTheme="majorBidi" w:cstheme="majorBidi"/>
          <w:sz w:val="24"/>
          <w:szCs w:val="24"/>
          <w:lang w:val="en-US"/>
        </w:rPr>
        <w:t>fkah istri, diantaranya k</w:t>
      </w:r>
      <w:r w:rsidRPr="00A70B56">
        <w:rPr>
          <w:rFonts w:asciiTheme="majorBidi" w:hAnsiTheme="majorBidi" w:cstheme="majorBidi"/>
          <w:sz w:val="24"/>
          <w:szCs w:val="24"/>
          <w:lang w:val="en-US"/>
        </w:rPr>
        <w:t>eengganan suami membayar nafkah atau suami tidak mampu.</w:t>
      </w:r>
      <w:proofErr w:type="gramEnd"/>
      <w:r w:rsidRPr="00A70B56">
        <w:rPr>
          <w:rFonts w:asciiTheme="majorBidi" w:hAnsiTheme="majorBidi" w:cstheme="majorBidi"/>
          <w:sz w:val="24"/>
          <w:szCs w:val="24"/>
          <w:lang w:val="en-US"/>
        </w:rPr>
        <w:t xml:space="preserve"> Apabila suami enggan membayar nafkah istrinya, sedangkan </w:t>
      </w:r>
      <w:proofErr w:type="gramStart"/>
      <w:r w:rsidRPr="00A70B56">
        <w:rPr>
          <w:rFonts w:asciiTheme="majorBidi" w:hAnsiTheme="majorBidi" w:cstheme="majorBidi"/>
          <w:sz w:val="24"/>
          <w:szCs w:val="24"/>
          <w:lang w:val="en-US"/>
        </w:rPr>
        <w:t>ia</w:t>
      </w:r>
      <w:proofErr w:type="gramEnd"/>
      <w:r w:rsidRPr="00A70B56">
        <w:rPr>
          <w:rFonts w:asciiTheme="majorBidi" w:hAnsiTheme="majorBidi" w:cstheme="majorBidi"/>
          <w:sz w:val="24"/>
          <w:szCs w:val="24"/>
          <w:lang w:val="en-US"/>
        </w:rPr>
        <w:t xml:space="preserve"> telah menentukan nafkah </w:t>
      </w:r>
      <w:r w:rsidR="0075397B" w:rsidRPr="00A70B56">
        <w:rPr>
          <w:rFonts w:asciiTheme="majorBidi" w:hAnsiTheme="majorBidi" w:cstheme="majorBidi"/>
          <w:sz w:val="24"/>
          <w:szCs w:val="24"/>
          <w:lang w:val="en-US"/>
        </w:rPr>
        <w:t>istrinya atau hakim telah menetapkan nafkah wajib yang harus dibayarkannya, maka menurut ulama fikih hukumnya sebagai berikut:</w:t>
      </w:r>
    </w:p>
    <w:p w:rsidR="00C16B7B" w:rsidRDefault="0075397B" w:rsidP="009127CB">
      <w:pPr>
        <w:pStyle w:val="ListParagraph"/>
        <w:numPr>
          <w:ilvl w:val="0"/>
          <w:numId w:val="4"/>
        </w:numPr>
        <w:spacing w:after="24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Apabila suami itu orang yang mampu dan memiliki harta, maka hakim berhak menjual harta itu secara paksa dan membayarkan nafkah istr</w:t>
      </w:r>
      <w:r w:rsidR="006106CC">
        <w:rPr>
          <w:rFonts w:asciiTheme="majorBidi" w:hAnsiTheme="majorBidi" w:cstheme="majorBidi"/>
          <w:sz w:val="24"/>
          <w:szCs w:val="24"/>
          <w:lang w:val="en-US"/>
        </w:rPr>
        <w:t>inya sesuai dengan kebutuhannya</w:t>
      </w:r>
      <w:r>
        <w:rPr>
          <w:rStyle w:val="FootnoteReference"/>
          <w:rFonts w:asciiTheme="majorBidi" w:hAnsiTheme="majorBidi" w:cstheme="majorBidi"/>
          <w:sz w:val="24"/>
          <w:szCs w:val="24"/>
          <w:lang w:val="en-US"/>
        </w:rPr>
        <w:footnoteReference w:id="42"/>
      </w:r>
      <w:r w:rsidR="006106CC">
        <w:rPr>
          <w:rFonts w:asciiTheme="majorBidi" w:hAnsiTheme="majorBidi" w:cstheme="majorBidi"/>
          <w:sz w:val="24"/>
          <w:szCs w:val="24"/>
          <w:lang w:val="en-US"/>
        </w:rPr>
        <w:t>.</w:t>
      </w:r>
    </w:p>
    <w:p w:rsidR="00306B81" w:rsidRPr="00C16B7B" w:rsidRDefault="0075397B" w:rsidP="009127CB">
      <w:pPr>
        <w:pStyle w:val="ListParagraph"/>
        <w:numPr>
          <w:ilvl w:val="0"/>
          <w:numId w:val="4"/>
        </w:numPr>
        <w:spacing w:after="24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sz w:val="24"/>
          <w:szCs w:val="24"/>
          <w:lang w:val="en-US"/>
        </w:rPr>
        <w:lastRenderedPageBreak/>
        <w:t xml:space="preserve">Apabila harta suami yang mampu itu tidak diketahui dan istrinya menuntut kepada hakim, maka hakim boleh memenjarakannya sampai </w:t>
      </w:r>
      <w:proofErr w:type="gramStart"/>
      <w:r w:rsidRPr="00C16B7B">
        <w:rPr>
          <w:rFonts w:asciiTheme="majorBidi" w:hAnsiTheme="majorBidi" w:cstheme="majorBidi"/>
          <w:sz w:val="24"/>
          <w:szCs w:val="24"/>
          <w:lang w:val="en-US"/>
        </w:rPr>
        <w:t>ia</w:t>
      </w:r>
      <w:proofErr w:type="gramEnd"/>
      <w:r w:rsidRPr="00C16B7B">
        <w:rPr>
          <w:rFonts w:asciiTheme="majorBidi" w:hAnsiTheme="majorBidi" w:cstheme="majorBidi"/>
          <w:sz w:val="24"/>
          <w:szCs w:val="24"/>
          <w:lang w:val="en-US"/>
        </w:rPr>
        <w:t xml:space="preserve"> membayarkan nafkah istrinya tersebut. Hal ini sejalan dengan sabda Rasulullah SAW: “Orang yang secara sengaja tidak mau membayarkan utangnya adalah lalim…” (HR. al-Bukhari dan Muslim). Akan tetapi, apabila ternyata suami itu memang tidak mempunyai harta, maka </w:t>
      </w:r>
      <w:proofErr w:type="gramStart"/>
      <w:r w:rsidRPr="00C16B7B">
        <w:rPr>
          <w:rFonts w:asciiTheme="majorBidi" w:hAnsiTheme="majorBidi" w:cstheme="majorBidi"/>
          <w:sz w:val="24"/>
          <w:szCs w:val="24"/>
          <w:lang w:val="en-US"/>
        </w:rPr>
        <w:t>ia</w:t>
      </w:r>
      <w:proofErr w:type="gramEnd"/>
      <w:r w:rsidRPr="00C16B7B">
        <w:rPr>
          <w:rFonts w:asciiTheme="majorBidi" w:hAnsiTheme="majorBidi" w:cstheme="majorBidi"/>
          <w:sz w:val="24"/>
          <w:szCs w:val="24"/>
          <w:lang w:val="en-US"/>
        </w:rPr>
        <w:t xml:space="preserve"> tidak boleh dipenjarakan sekalipun istrinya mengajukan gugatan kepada hakim karena Allah SWT menyatakan apabila seseorang dalam kesulitan maka harus ditunggu sampai ia berkelapangan (QS. </w:t>
      </w:r>
      <w:r w:rsidR="00306B81" w:rsidRPr="00C16B7B">
        <w:rPr>
          <w:rFonts w:asciiTheme="majorBidi" w:hAnsiTheme="majorBidi" w:cstheme="majorBidi"/>
          <w:sz w:val="24"/>
          <w:szCs w:val="24"/>
          <w:lang w:val="en-US"/>
        </w:rPr>
        <w:t>Ath-Thalaq: 7</w:t>
      </w:r>
      <w:r w:rsidRPr="00C16B7B">
        <w:rPr>
          <w:rFonts w:asciiTheme="majorBidi" w:hAnsiTheme="majorBidi" w:cstheme="majorBidi"/>
          <w:sz w:val="24"/>
          <w:szCs w:val="24"/>
          <w:lang w:val="en-US"/>
        </w:rPr>
        <w:t>)</w:t>
      </w:r>
      <w:r w:rsidR="00306B81">
        <w:rPr>
          <w:rStyle w:val="FootnoteReference"/>
          <w:rFonts w:asciiTheme="majorBidi" w:hAnsiTheme="majorBidi" w:cstheme="majorBidi"/>
          <w:sz w:val="24"/>
          <w:szCs w:val="24"/>
          <w:lang w:val="en-US"/>
        </w:rPr>
        <w:footnoteReference w:id="43"/>
      </w:r>
      <w:r w:rsidR="006106CC">
        <w:rPr>
          <w:rFonts w:asciiTheme="majorBidi" w:hAnsiTheme="majorBidi" w:cstheme="majorBidi"/>
          <w:sz w:val="24"/>
          <w:szCs w:val="24"/>
          <w:lang w:val="en-US"/>
        </w:rPr>
        <w:t>.</w:t>
      </w:r>
    </w:p>
    <w:p w:rsidR="00306B81" w:rsidRDefault="00306B81" w:rsidP="00C16B7B">
      <w:pPr>
        <w:spacing w:after="0" w:line="480" w:lineRule="auto"/>
        <w:ind w:firstLine="567"/>
        <w:jc w:val="both"/>
        <w:rPr>
          <w:rFonts w:asciiTheme="majorBidi" w:hAnsiTheme="majorBidi" w:cstheme="majorBidi"/>
          <w:sz w:val="24"/>
          <w:szCs w:val="24"/>
          <w:lang w:val="en-US"/>
        </w:rPr>
      </w:pPr>
      <w:r w:rsidRPr="00306B81">
        <w:rPr>
          <w:rFonts w:asciiTheme="majorBidi" w:hAnsiTheme="majorBidi" w:cstheme="majorBidi"/>
          <w:sz w:val="24"/>
          <w:szCs w:val="24"/>
          <w:lang w:val="en-US"/>
        </w:rPr>
        <w:t xml:space="preserve">Menurut </w:t>
      </w:r>
      <w:r>
        <w:rPr>
          <w:rFonts w:asciiTheme="majorBidi" w:hAnsiTheme="majorBidi" w:cstheme="majorBidi"/>
          <w:sz w:val="24"/>
          <w:szCs w:val="24"/>
          <w:lang w:val="en-US"/>
        </w:rPr>
        <w:t xml:space="preserve">jumhur ulama, ketidak mampuan suami membayar nafkah istrinya bukan berarti kewajibannya membayar nafkah itu gugur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sekali, tetapi tetap menjadi utang bagi suami yang harus dibayarkan ketika ia </w:t>
      </w:r>
      <w:r w:rsidR="006106CC">
        <w:rPr>
          <w:rFonts w:asciiTheme="majorBidi" w:hAnsiTheme="majorBidi" w:cstheme="majorBidi"/>
          <w:sz w:val="24"/>
          <w:szCs w:val="24"/>
          <w:lang w:val="en-US"/>
        </w:rPr>
        <w:t>telah mampu (QS. Ath-Thalaq: 7)</w:t>
      </w:r>
      <w:r>
        <w:rPr>
          <w:rStyle w:val="FootnoteReference"/>
          <w:rFonts w:asciiTheme="majorBidi" w:hAnsiTheme="majorBidi" w:cstheme="majorBidi"/>
          <w:sz w:val="24"/>
          <w:szCs w:val="24"/>
          <w:lang w:val="en-US"/>
        </w:rPr>
        <w:footnoteReference w:id="44"/>
      </w:r>
      <w:r w:rsidR="006106CC">
        <w:rPr>
          <w:rFonts w:asciiTheme="majorBidi" w:hAnsiTheme="majorBidi" w:cstheme="majorBidi"/>
          <w:sz w:val="24"/>
          <w:szCs w:val="24"/>
          <w:lang w:val="en-US"/>
        </w:rPr>
        <w:t>.</w:t>
      </w:r>
    </w:p>
    <w:p w:rsidR="00F469E7" w:rsidRDefault="00F469E7" w:rsidP="00C16B7B">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Abdul Manan, terdapat jenis eksekusi yang berkaitan dengan pembayaran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 xml:space="preserve">adalah eksekusi pembayaran sejumlah uang, yang dasar hukumya adalah Pasal 197 sampai dengan Pasal 200 HIR dan Pasal 208 sampai Pasal 218 R. Bg. Apabila amar putusan berisi penghukuman pembayaran sejumlah uang, berarti mewajibkan suami membayar hak istri berupa nafkah </w:t>
      </w:r>
      <w:r>
        <w:rPr>
          <w:rFonts w:asciiTheme="majorBidi" w:hAnsiTheme="majorBidi" w:cstheme="majorBidi"/>
          <w:i/>
          <w:iCs/>
          <w:sz w:val="24"/>
          <w:szCs w:val="24"/>
          <w:lang w:val="en-US"/>
        </w:rPr>
        <w:lastRenderedPageBreak/>
        <w:t>iddah</w:t>
      </w:r>
      <w:r>
        <w:rPr>
          <w:rFonts w:asciiTheme="majorBidi" w:hAnsiTheme="majorBidi" w:cstheme="majorBidi"/>
          <w:sz w:val="24"/>
          <w:szCs w:val="24"/>
          <w:lang w:val="en-US"/>
        </w:rPr>
        <w:t>, maka suami dipaksa untuk membayar, apabila tidak dijalankan maka cara membayarnya yaitu dengan jal</w:t>
      </w:r>
      <w:r w:rsidR="006106CC">
        <w:rPr>
          <w:rFonts w:asciiTheme="majorBidi" w:hAnsiTheme="majorBidi" w:cstheme="majorBidi"/>
          <w:sz w:val="24"/>
          <w:szCs w:val="24"/>
          <w:lang w:val="en-US"/>
        </w:rPr>
        <w:t>an menjual harta kekayaan suami</w:t>
      </w:r>
      <w:r>
        <w:rPr>
          <w:rStyle w:val="FootnoteReference"/>
          <w:rFonts w:asciiTheme="majorBidi" w:hAnsiTheme="majorBidi" w:cstheme="majorBidi"/>
          <w:sz w:val="24"/>
          <w:szCs w:val="24"/>
          <w:lang w:val="en-US"/>
        </w:rPr>
        <w:footnoteReference w:id="45"/>
      </w:r>
      <w:r w:rsidR="006106CC">
        <w:rPr>
          <w:rFonts w:asciiTheme="majorBidi" w:hAnsiTheme="majorBidi" w:cstheme="majorBidi"/>
          <w:sz w:val="24"/>
          <w:szCs w:val="24"/>
          <w:lang w:val="en-US"/>
        </w:rPr>
        <w:t>.</w:t>
      </w:r>
    </w:p>
    <w:p w:rsidR="00F469E7" w:rsidRDefault="00F469E7" w:rsidP="006106CC">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Dalam praktik di Pengadilan Agama eksekusi pelaksanaan pembayaran nafkah </w:t>
      </w:r>
      <w:r>
        <w:rPr>
          <w:rFonts w:asciiTheme="majorBidi" w:hAnsiTheme="majorBidi" w:cstheme="majorBidi"/>
          <w:i/>
          <w:iCs/>
          <w:sz w:val="24"/>
          <w:szCs w:val="24"/>
          <w:lang w:val="en-US"/>
        </w:rPr>
        <w:t xml:space="preserve">iddah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melalui beberapa tahapan yaitu:</w:t>
      </w:r>
    </w:p>
    <w:p w:rsid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Pr>
          <w:rFonts w:asciiTheme="majorBidi" w:hAnsiTheme="majorBidi" w:cstheme="majorBidi"/>
          <w:sz w:val="24"/>
          <w:szCs w:val="24"/>
          <w:lang w:val="en-US"/>
        </w:rPr>
        <w:t xml:space="preserve">Permohonan eksekusi, yaitu pihak istri yang merasa dirugikan karena nafkah </w:t>
      </w:r>
      <w:r>
        <w:rPr>
          <w:rFonts w:asciiTheme="majorBidi" w:hAnsiTheme="majorBidi" w:cstheme="majorBidi"/>
          <w:i/>
          <w:iCs/>
          <w:sz w:val="24"/>
          <w:szCs w:val="24"/>
          <w:lang w:val="en-US"/>
        </w:rPr>
        <w:t>iddah</w:t>
      </w:r>
      <w:r>
        <w:rPr>
          <w:rFonts w:asciiTheme="majorBidi" w:hAnsiTheme="majorBidi" w:cstheme="majorBidi"/>
          <w:sz w:val="24"/>
          <w:szCs w:val="24"/>
          <w:lang w:val="en-US"/>
        </w:rPr>
        <w:t xml:space="preserve">-nya tidak dibayarkan suami, maka dapat mengajukan permohonan untuk mengeksekusi nafkah </w:t>
      </w:r>
      <w:r>
        <w:rPr>
          <w:rFonts w:asciiTheme="majorBidi" w:hAnsiTheme="majorBidi" w:cstheme="majorBidi"/>
          <w:i/>
          <w:iCs/>
          <w:sz w:val="24"/>
          <w:szCs w:val="24"/>
          <w:lang w:val="en-US"/>
        </w:rPr>
        <w:t xml:space="preserve">iddah </w:t>
      </w:r>
      <w:r>
        <w:rPr>
          <w:rFonts w:asciiTheme="majorBidi" w:hAnsiTheme="majorBidi" w:cstheme="majorBidi"/>
          <w:sz w:val="24"/>
          <w:szCs w:val="24"/>
          <w:lang w:val="en-US"/>
        </w:rPr>
        <w:t>ke Pengadilan Agama.</w:t>
      </w:r>
    </w:p>
    <w:p w:rsid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sz w:val="24"/>
          <w:szCs w:val="24"/>
          <w:lang w:val="en-US"/>
        </w:rPr>
        <w:t xml:space="preserve">Membayar biaya eksekusi, yaitu pihak istri memohonkan eksekusi nafkah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di Pengadilan Agama diwajibkan menanggung seluruh biaya.</w:t>
      </w:r>
    </w:p>
    <w:p w:rsid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i/>
          <w:iCs/>
          <w:sz w:val="24"/>
          <w:szCs w:val="24"/>
          <w:lang w:val="en-US"/>
        </w:rPr>
        <w:t xml:space="preserve">Aanmaning, </w:t>
      </w:r>
      <w:r w:rsidRPr="00C16B7B">
        <w:rPr>
          <w:rFonts w:asciiTheme="majorBidi" w:hAnsiTheme="majorBidi" w:cstheme="majorBidi"/>
          <w:sz w:val="24"/>
          <w:szCs w:val="24"/>
          <w:lang w:val="en-US"/>
        </w:rPr>
        <w:t xml:space="preserve">yaitu berdasarkan permohonan tersebut ketua Pengadilan Agama memanggil pihak yang dikenai kewajiban nafkah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 xml:space="preserve">yaitu suami ditegur atau diberi peringatan dilakukan dengan melakukan pemanggilan terhadap termohon eksekusi dengan menentukan tanggal, hari dan jam persidangan tersebut. Hal itu dilakukan agar memenuhi putusan terkait nafkah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dalam jangka waktu 8 hari setelah mendapat teguran tersebut. Hal ini berdasarkan Pasal 196 HIR atau 207 R.Bg.</w:t>
      </w:r>
    </w:p>
    <w:p w:rsid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sz w:val="24"/>
          <w:szCs w:val="24"/>
          <w:lang w:val="en-US"/>
        </w:rPr>
        <w:t xml:space="preserve">Penetapan sita eksekusi, yaitu apabila dalam perkara nafkah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belum ditetapkan sita jaminan.</w:t>
      </w:r>
    </w:p>
    <w:p w:rsid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sz w:val="24"/>
          <w:szCs w:val="24"/>
          <w:lang w:val="en-US"/>
        </w:rPr>
        <w:t xml:space="preserve">Penetapan perintah eksekusi, yaitu </w:t>
      </w:r>
      <w:proofErr w:type="gramStart"/>
      <w:r w:rsidRPr="00C16B7B">
        <w:rPr>
          <w:rFonts w:asciiTheme="majorBidi" w:hAnsiTheme="majorBidi" w:cstheme="majorBidi"/>
          <w:sz w:val="24"/>
          <w:szCs w:val="24"/>
          <w:lang w:val="en-US"/>
        </w:rPr>
        <w:t>surat</w:t>
      </w:r>
      <w:proofErr w:type="gramEnd"/>
      <w:r w:rsidRPr="00C16B7B">
        <w:rPr>
          <w:rFonts w:asciiTheme="majorBidi" w:hAnsiTheme="majorBidi" w:cstheme="majorBidi"/>
          <w:sz w:val="24"/>
          <w:szCs w:val="24"/>
          <w:lang w:val="en-US"/>
        </w:rPr>
        <w:t xml:space="preserve"> perintah eksekusi nafkah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 xml:space="preserve">yang berisi perintah penjualan lelang barang-barang yang telah </w:t>
      </w:r>
      <w:r w:rsidRPr="00C16B7B">
        <w:rPr>
          <w:rFonts w:asciiTheme="majorBidi" w:hAnsiTheme="majorBidi" w:cstheme="majorBidi"/>
          <w:sz w:val="24"/>
          <w:szCs w:val="24"/>
          <w:lang w:val="en-US"/>
        </w:rPr>
        <w:lastRenderedPageBreak/>
        <w:t>diletakkan sita eksekusinya dengan menyebut jelas obyek yang akan dieksekusi serta menyebutkan putusan yang menjadi dasar eksekusi tersebut.</w:t>
      </w:r>
    </w:p>
    <w:p w:rsidR="00F469E7" w:rsidRPr="00C16B7B" w:rsidRDefault="005C6BD4" w:rsidP="009127CB">
      <w:pPr>
        <w:pStyle w:val="ListParagraph"/>
        <w:numPr>
          <w:ilvl w:val="0"/>
          <w:numId w:val="5"/>
        </w:numPr>
        <w:spacing w:after="0" w:line="480" w:lineRule="auto"/>
        <w:ind w:left="993" w:hanging="426"/>
        <w:jc w:val="both"/>
        <w:rPr>
          <w:rFonts w:asciiTheme="majorBidi" w:hAnsiTheme="majorBidi" w:cstheme="majorBidi"/>
          <w:sz w:val="24"/>
          <w:szCs w:val="24"/>
          <w:lang w:val="en-US"/>
        </w:rPr>
      </w:pPr>
      <w:r w:rsidRPr="00C16B7B">
        <w:rPr>
          <w:rFonts w:asciiTheme="majorBidi" w:hAnsiTheme="majorBidi" w:cstheme="majorBidi"/>
          <w:sz w:val="24"/>
          <w:szCs w:val="24"/>
          <w:lang w:val="en-US"/>
        </w:rPr>
        <w:t>Pengumuman lelang sebagai eksekusi nafka</w:t>
      </w:r>
      <w:r w:rsidR="003B6150" w:rsidRPr="00C16B7B">
        <w:rPr>
          <w:rFonts w:asciiTheme="majorBidi" w:hAnsiTheme="majorBidi" w:cstheme="majorBidi"/>
          <w:sz w:val="24"/>
          <w:szCs w:val="24"/>
          <w:lang w:val="en-US"/>
        </w:rPr>
        <w:t>h</w:t>
      </w:r>
      <w:r w:rsidRPr="00C16B7B">
        <w:rPr>
          <w:rFonts w:asciiTheme="majorBidi" w:hAnsiTheme="majorBidi" w:cstheme="majorBidi"/>
          <w:sz w:val="24"/>
          <w:szCs w:val="24"/>
          <w:lang w:val="en-US"/>
        </w:rPr>
        <w:t xml:space="preserve"> </w:t>
      </w:r>
      <w:r w:rsidRPr="00C16B7B">
        <w:rPr>
          <w:rFonts w:asciiTheme="majorBidi" w:hAnsiTheme="majorBidi" w:cstheme="majorBidi"/>
          <w:i/>
          <w:iCs/>
          <w:sz w:val="24"/>
          <w:szCs w:val="24"/>
          <w:lang w:val="en-US"/>
        </w:rPr>
        <w:t xml:space="preserve">iddah </w:t>
      </w:r>
      <w:r w:rsidRPr="00C16B7B">
        <w:rPr>
          <w:rFonts w:asciiTheme="majorBidi" w:hAnsiTheme="majorBidi" w:cstheme="majorBidi"/>
          <w:sz w:val="24"/>
          <w:szCs w:val="24"/>
          <w:lang w:val="en-US"/>
        </w:rPr>
        <w:t xml:space="preserve">dapat dilakukan melalui </w:t>
      </w:r>
      <w:proofErr w:type="gramStart"/>
      <w:r w:rsidRPr="00C16B7B">
        <w:rPr>
          <w:rFonts w:asciiTheme="majorBidi" w:hAnsiTheme="majorBidi" w:cstheme="majorBidi"/>
          <w:sz w:val="24"/>
          <w:szCs w:val="24"/>
          <w:lang w:val="en-US"/>
        </w:rPr>
        <w:t>surat</w:t>
      </w:r>
      <w:proofErr w:type="gramEnd"/>
      <w:r w:rsidRPr="00C16B7B">
        <w:rPr>
          <w:rFonts w:asciiTheme="majorBidi" w:hAnsiTheme="majorBidi" w:cstheme="majorBidi"/>
          <w:sz w:val="24"/>
          <w:szCs w:val="24"/>
          <w:lang w:val="en-US"/>
        </w:rPr>
        <w:t xml:space="preserve"> kabar atau media masa</w:t>
      </w:r>
      <w:r w:rsidR="006106CC">
        <w:rPr>
          <w:rStyle w:val="FootnoteReference"/>
          <w:rFonts w:asciiTheme="majorBidi" w:hAnsiTheme="majorBidi" w:cstheme="majorBidi"/>
          <w:sz w:val="24"/>
          <w:szCs w:val="24"/>
          <w:lang w:val="en-US"/>
        </w:rPr>
        <w:footnoteReference w:id="46"/>
      </w:r>
      <w:r w:rsidRPr="00C16B7B">
        <w:rPr>
          <w:rFonts w:asciiTheme="majorBidi" w:hAnsiTheme="majorBidi" w:cstheme="majorBidi"/>
          <w:sz w:val="24"/>
          <w:szCs w:val="24"/>
          <w:lang w:val="en-US"/>
        </w:rPr>
        <w:t>.</w:t>
      </w:r>
    </w:p>
    <w:p w:rsidR="00AD457A" w:rsidRDefault="00937721" w:rsidP="001B1745">
      <w:pPr>
        <w:pStyle w:val="ListParagraph"/>
        <w:spacing w:after="240" w:line="48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t>Dari uraian tersebut</w:t>
      </w:r>
      <w:r w:rsidR="0089035F">
        <w:rPr>
          <w:rFonts w:asciiTheme="majorBidi" w:hAnsiTheme="majorBidi" w:cstheme="majorBidi"/>
          <w:sz w:val="24"/>
          <w:szCs w:val="24"/>
          <w:lang w:val="en-US"/>
        </w:rPr>
        <w:t xml:space="preserve"> dapat disimpulkan</w:t>
      </w:r>
      <w:r w:rsidR="00C16B7B">
        <w:rPr>
          <w:rFonts w:asciiTheme="majorBidi" w:hAnsiTheme="majorBidi" w:cstheme="majorBidi"/>
          <w:sz w:val="24"/>
          <w:szCs w:val="24"/>
          <w:lang w:val="en-US"/>
        </w:rPr>
        <w:t>,</w:t>
      </w:r>
      <w:r w:rsidR="0089035F">
        <w:rPr>
          <w:rFonts w:asciiTheme="majorBidi" w:hAnsiTheme="majorBidi" w:cstheme="majorBidi"/>
          <w:sz w:val="24"/>
          <w:szCs w:val="24"/>
          <w:lang w:val="en-US"/>
        </w:rPr>
        <w:t xml:space="preserve"> bahwa mengenai</w:t>
      </w:r>
      <w:r w:rsidR="00C16B7B">
        <w:rPr>
          <w:rFonts w:asciiTheme="majorBidi" w:hAnsiTheme="majorBidi" w:cstheme="majorBidi"/>
          <w:sz w:val="24"/>
          <w:szCs w:val="24"/>
          <w:lang w:val="en-US"/>
        </w:rPr>
        <w:t xml:space="preserve"> </w:t>
      </w:r>
      <w:proofErr w:type="gramStart"/>
      <w:r w:rsidR="00C16B7B">
        <w:rPr>
          <w:rFonts w:asciiTheme="majorBidi" w:hAnsiTheme="majorBidi" w:cstheme="majorBidi"/>
          <w:sz w:val="24"/>
          <w:szCs w:val="24"/>
          <w:lang w:val="en-US"/>
        </w:rPr>
        <w:t>kadar</w:t>
      </w:r>
      <w:proofErr w:type="gramEnd"/>
      <w:r w:rsidR="0089035F">
        <w:rPr>
          <w:rFonts w:asciiTheme="majorBidi" w:hAnsiTheme="majorBidi" w:cstheme="majorBidi"/>
          <w:sz w:val="24"/>
          <w:szCs w:val="24"/>
          <w:lang w:val="en-US"/>
        </w:rPr>
        <w:t xml:space="preserve"> nafkah </w:t>
      </w:r>
      <w:r w:rsidR="0089035F" w:rsidRPr="0089035F">
        <w:rPr>
          <w:rFonts w:asciiTheme="majorBidi" w:hAnsiTheme="majorBidi" w:cstheme="majorBidi"/>
          <w:i/>
          <w:iCs/>
          <w:sz w:val="24"/>
          <w:szCs w:val="24"/>
          <w:lang w:val="en-US"/>
        </w:rPr>
        <w:t>iddah</w:t>
      </w:r>
      <w:r w:rsidR="0089035F">
        <w:rPr>
          <w:rFonts w:asciiTheme="majorBidi" w:hAnsiTheme="majorBidi" w:cstheme="majorBidi"/>
          <w:i/>
          <w:iCs/>
          <w:sz w:val="24"/>
          <w:szCs w:val="24"/>
          <w:lang w:val="en-US"/>
        </w:rPr>
        <w:t xml:space="preserve"> </w:t>
      </w:r>
      <w:r w:rsidR="001B1745">
        <w:rPr>
          <w:rFonts w:asciiTheme="majorBidi" w:hAnsiTheme="majorBidi" w:cstheme="majorBidi"/>
          <w:sz w:val="24"/>
          <w:szCs w:val="24"/>
          <w:lang w:val="en-US"/>
        </w:rPr>
        <w:t xml:space="preserve">yang harus diberikan kepada mantan istri tidak ditentukan baik jumlah minimal maupun maksimal. </w:t>
      </w:r>
      <w:proofErr w:type="gramStart"/>
      <w:r w:rsidR="001B1745">
        <w:rPr>
          <w:rFonts w:asciiTheme="majorBidi" w:hAnsiTheme="majorBidi" w:cstheme="majorBidi"/>
          <w:sz w:val="24"/>
          <w:szCs w:val="24"/>
          <w:lang w:val="en-US"/>
        </w:rPr>
        <w:t xml:space="preserve">Akan tetapi dalam memberikan nafkah </w:t>
      </w:r>
      <w:r w:rsidR="001B1745">
        <w:rPr>
          <w:rFonts w:asciiTheme="majorBidi" w:hAnsiTheme="majorBidi" w:cstheme="majorBidi"/>
          <w:i/>
          <w:iCs/>
          <w:sz w:val="24"/>
          <w:szCs w:val="24"/>
          <w:lang w:val="en-US"/>
        </w:rPr>
        <w:t xml:space="preserve">iddah </w:t>
      </w:r>
      <w:r w:rsidR="001B1745">
        <w:rPr>
          <w:rFonts w:asciiTheme="majorBidi" w:hAnsiTheme="majorBidi" w:cstheme="majorBidi"/>
          <w:sz w:val="24"/>
          <w:szCs w:val="24"/>
          <w:lang w:val="en-US"/>
        </w:rPr>
        <w:t xml:space="preserve">kepada mantan istri disesuaikan dengan kemampuan suami, hal ini sebagaimana dalam perspektif </w:t>
      </w:r>
      <w:r w:rsidR="0089035F">
        <w:rPr>
          <w:rFonts w:asciiTheme="majorBidi" w:hAnsiTheme="majorBidi" w:cstheme="majorBidi"/>
          <w:sz w:val="24"/>
          <w:szCs w:val="24"/>
          <w:lang w:val="en-US"/>
        </w:rPr>
        <w:t>hukum fikih maupun dalam hukum positif</w:t>
      </w:r>
      <w:r w:rsidR="001B1745">
        <w:rPr>
          <w:rFonts w:asciiTheme="majorBidi" w:hAnsiTheme="majorBidi" w:cstheme="majorBidi"/>
          <w:sz w:val="24"/>
          <w:szCs w:val="24"/>
          <w:lang w:val="en-US"/>
        </w:rPr>
        <w:t xml:space="preserve"> di</w:t>
      </w:r>
      <w:r w:rsidR="0089035F">
        <w:rPr>
          <w:rFonts w:asciiTheme="majorBidi" w:hAnsiTheme="majorBidi" w:cstheme="majorBidi"/>
          <w:sz w:val="24"/>
          <w:szCs w:val="24"/>
          <w:lang w:val="en-US"/>
        </w:rPr>
        <w:t xml:space="preserve"> Indonesia</w:t>
      </w:r>
      <w:r w:rsidR="001B1745">
        <w:rPr>
          <w:rFonts w:asciiTheme="majorBidi" w:hAnsiTheme="majorBidi" w:cstheme="majorBidi"/>
          <w:sz w:val="24"/>
          <w:szCs w:val="24"/>
          <w:lang w:val="en-US"/>
        </w:rPr>
        <w:t>.</w:t>
      </w:r>
      <w:proofErr w:type="gramEnd"/>
      <w:r w:rsidR="0089035F" w:rsidRPr="0089035F">
        <w:rPr>
          <w:rFonts w:asciiTheme="majorBidi" w:hAnsiTheme="majorBidi" w:cstheme="majorBidi"/>
          <w:i/>
          <w:iCs/>
          <w:sz w:val="24"/>
          <w:szCs w:val="24"/>
          <w:lang w:val="en-US"/>
        </w:rPr>
        <w:t xml:space="preserve"> </w:t>
      </w:r>
    </w:p>
    <w:p w:rsidR="001B1745" w:rsidRDefault="001B1745">
      <w:pPr>
        <w:pStyle w:val="ListParagraph"/>
        <w:spacing w:after="240" w:line="480" w:lineRule="auto"/>
        <w:ind w:left="0" w:firstLine="567"/>
        <w:jc w:val="both"/>
        <w:rPr>
          <w:rFonts w:asciiTheme="majorBidi" w:hAnsiTheme="majorBidi" w:cstheme="majorBidi"/>
          <w:sz w:val="24"/>
          <w:szCs w:val="24"/>
          <w:lang w:val="en-US"/>
        </w:rPr>
      </w:pPr>
    </w:p>
    <w:sectPr w:rsidR="001B1745" w:rsidSect="009127CB">
      <w:headerReference w:type="default" r:id="rId9"/>
      <w:footerReference w:type="first" r:id="rId10"/>
      <w:footnotePr>
        <w:numStart w:val="18"/>
      </w:footnotePr>
      <w:pgSz w:w="11907" w:h="16840" w:code="9"/>
      <w:pgMar w:top="2268" w:right="1701" w:bottom="1701" w:left="2268" w:header="1417" w:footer="85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5C" w:rsidRDefault="00CB435C" w:rsidP="00EB6633">
      <w:pPr>
        <w:spacing w:after="0" w:line="240" w:lineRule="auto"/>
      </w:pPr>
      <w:r>
        <w:separator/>
      </w:r>
    </w:p>
  </w:endnote>
  <w:endnote w:type="continuationSeparator" w:id="0">
    <w:p w:rsidR="00CB435C" w:rsidRDefault="00CB435C" w:rsidP="00EB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21888"/>
      <w:docPartObj>
        <w:docPartGallery w:val="Page Numbers (Bottom of Page)"/>
        <w:docPartUnique/>
      </w:docPartObj>
    </w:sdtPr>
    <w:sdtEndPr>
      <w:rPr>
        <w:noProof/>
      </w:rPr>
    </w:sdtEndPr>
    <w:sdtContent>
      <w:p w:rsidR="00CB435C" w:rsidRDefault="00CB435C">
        <w:pPr>
          <w:pStyle w:val="Footer"/>
          <w:jc w:val="center"/>
        </w:pPr>
        <w:r>
          <w:fldChar w:fldCharType="begin"/>
        </w:r>
        <w:r>
          <w:instrText xml:space="preserve"> PAGE   \* MERGEFORMAT </w:instrText>
        </w:r>
        <w:r>
          <w:fldChar w:fldCharType="separate"/>
        </w:r>
        <w:r w:rsidR="00F8426E">
          <w:rPr>
            <w:noProof/>
          </w:rPr>
          <w:t>14</w:t>
        </w:r>
        <w:r>
          <w:rPr>
            <w:noProof/>
          </w:rPr>
          <w:fldChar w:fldCharType="end"/>
        </w:r>
      </w:p>
    </w:sdtContent>
  </w:sdt>
  <w:p w:rsidR="00CB435C" w:rsidRPr="003C11FA" w:rsidRDefault="00CB435C" w:rsidP="00B81C8E">
    <w:pPr>
      <w:pStyle w:val="Foo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5C" w:rsidRDefault="00CB435C" w:rsidP="00EB6633">
      <w:pPr>
        <w:spacing w:after="0" w:line="240" w:lineRule="auto"/>
      </w:pPr>
      <w:r>
        <w:separator/>
      </w:r>
    </w:p>
  </w:footnote>
  <w:footnote w:type="continuationSeparator" w:id="0">
    <w:p w:rsidR="00CB435C" w:rsidRDefault="00CB435C" w:rsidP="00EB6633">
      <w:pPr>
        <w:spacing w:after="0" w:line="240" w:lineRule="auto"/>
      </w:pPr>
      <w:r>
        <w:continuationSeparator/>
      </w:r>
    </w:p>
  </w:footnote>
  <w:footnote w:id="1">
    <w:p w:rsidR="00D65C64" w:rsidRPr="00D65C64" w:rsidRDefault="00D65C64" w:rsidP="00D65C64">
      <w:pPr>
        <w:pStyle w:val="FootnoteText"/>
        <w:ind w:firstLine="709"/>
        <w:rPr>
          <w:rFonts w:asciiTheme="majorBidi" w:hAnsiTheme="majorBidi" w:cstheme="majorBidi"/>
          <w:lang w:val="en-US"/>
        </w:rPr>
      </w:pPr>
      <w:r w:rsidRPr="00D65C64">
        <w:rPr>
          <w:rStyle w:val="FootnoteReference"/>
          <w:rFonts w:asciiTheme="majorBidi" w:hAnsiTheme="majorBidi" w:cstheme="majorBidi"/>
        </w:rPr>
        <w:footnoteRef/>
      </w:r>
      <w:r w:rsidRPr="00D65C64">
        <w:rPr>
          <w:rFonts w:asciiTheme="majorBidi" w:hAnsiTheme="majorBidi" w:cstheme="majorBidi"/>
        </w:rPr>
        <w:t xml:space="preserve"> </w:t>
      </w:r>
      <w:r w:rsidRPr="00A24052">
        <w:rPr>
          <w:rFonts w:asciiTheme="majorBidi" w:hAnsiTheme="majorBidi" w:cstheme="majorBidi"/>
        </w:rPr>
        <w:t>Abu Malik Kamal bin As-Sayid Salim</w:t>
      </w:r>
      <w:r>
        <w:rPr>
          <w:rFonts w:asciiTheme="majorBidi" w:hAnsiTheme="majorBidi" w:cstheme="majorBidi"/>
          <w:lang w:val="en-US"/>
        </w:rPr>
        <w:t xml:space="preserve">, </w:t>
      </w:r>
      <w:r>
        <w:rPr>
          <w:rFonts w:asciiTheme="majorBidi" w:hAnsiTheme="majorBidi" w:cstheme="majorBidi"/>
          <w:i/>
          <w:iCs/>
          <w:lang w:val="en-US"/>
        </w:rPr>
        <w:t xml:space="preserve">Shahih Fiqih Sunnah, </w:t>
      </w:r>
      <w:r>
        <w:rPr>
          <w:rFonts w:asciiTheme="majorBidi" w:hAnsiTheme="majorBidi" w:cstheme="majorBidi"/>
          <w:lang w:val="en-US"/>
        </w:rPr>
        <w:t>(Jakarta: Pustaka At-Tazkia, 2009), h. 314.</w:t>
      </w:r>
    </w:p>
  </w:footnote>
  <w:footnote w:id="2">
    <w:p w:rsidR="00CB435C" w:rsidRPr="0070647E" w:rsidRDefault="00CB435C" w:rsidP="0070647E">
      <w:pPr>
        <w:pStyle w:val="FootnoteText"/>
        <w:ind w:firstLine="709"/>
        <w:jc w:val="both"/>
        <w:rPr>
          <w:rFonts w:asciiTheme="majorBidi" w:hAnsiTheme="majorBidi" w:cstheme="majorBidi"/>
          <w:lang w:val="en-US"/>
        </w:rPr>
      </w:pPr>
      <w:r w:rsidRPr="00D65C64">
        <w:rPr>
          <w:rStyle w:val="FootnoteReference"/>
          <w:rFonts w:asciiTheme="majorBidi" w:hAnsiTheme="majorBidi" w:cstheme="majorBidi"/>
        </w:rPr>
        <w:footnoteRef/>
      </w:r>
      <w:r w:rsidRPr="00D65C64">
        <w:rPr>
          <w:rFonts w:asciiTheme="majorBidi" w:hAnsiTheme="majorBidi" w:cstheme="majorBidi"/>
        </w:rPr>
        <w:t xml:space="preserve"> </w:t>
      </w:r>
      <w:r>
        <w:rPr>
          <w:rFonts w:asciiTheme="majorBidi" w:hAnsiTheme="majorBidi" w:cstheme="majorBidi"/>
          <w:lang w:val="en-US"/>
        </w:rPr>
        <w:t>Anonim</w:t>
      </w:r>
      <w:r w:rsidRPr="00382DBD">
        <w:rPr>
          <w:rFonts w:asciiTheme="majorBidi" w:hAnsiTheme="majorBidi" w:cstheme="majorBidi"/>
        </w:rPr>
        <w:t xml:space="preserve">, </w:t>
      </w:r>
      <w:r w:rsidRPr="00382DBD">
        <w:rPr>
          <w:rFonts w:asciiTheme="majorBidi" w:hAnsiTheme="majorBidi" w:cstheme="majorBidi"/>
          <w:i/>
          <w:iCs/>
        </w:rPr>
        <w:t>Kamus Besar Bahasa Indonesia (KBBI)</w:t>
      </w:r>
      <w:r w:rsidRPr="00382DBD">
        <w:rPr>
          <w:rFonts w:asciiTheme="majorBidi" w:hAnsiTheme="majorBidi" w:cstheme="majorBidi"/>
        </w:rPr>
        <w:t>, (Jakarta: PT Gramedia Pustaka Utama, 2008), h. 947</w:t>
      </w:r>
      <w:r>
        <w:rPr>
          <w:rFonts w:asciiTheme="majorBidi" w:hAnsiTheme="majorBidi" w:cstheme="majorBidi"/>
          <w:lang w:val="en-US"/>
        </w:rPr>
        <w:t>.</w:t>
      </w:r>
    </w:p>
  </w:footnote>
  <w:footnote w:id="3">
    <w:p w:rsidR="00CB435C" w:rsidRPr="001C2230" w:rsidRDefault="00CB435C" w:rsidP="001C2230">
      <w:pPr>
        <w:pStyle w:val="FootnoteText"/>
        <w:ind w:firstLine="709"/>
        <w:rPr>
          <w:rFonts w:asciiTheme="majorBidi" w:hAnsiTheme="majorBidi" w:cstheme="majorBidi"/>
          <w:lang w:val="en-US"/>
        </w:rPr>
      </w:pPr>
      <w:r w:rsidRPr="00D65C64">
        <w:rPr>
          <w:rStyle w:val="FootnoteReference"/>
          <w:rFonts w:asciiTheme="majorBidi" w:hAnsiTheme="majorBidi" w:cstheme="majorBidi"/>
        </w:rPr>
        <w:footnoteRef/>
      </w:r>
      <w:r w:rsidRPr="001C2230">
        <w:rPr>
          <w:rFonts w:asciiTheme="majorBidi" w:hAnsiTheme="majorBidi" w:cstheme="majorBidi"/>
        </w:rPr>
        <w:t xml:space="preserve"> </w:t>
      </w:r>
      <w:r>
        <w:rPr>
          <w:rFonts w:asciiTheme="majorBidi" w:hAnsiTheme="majorBidi" w:cstheme="majorBidi"/>
          <w:lang w:val="en-US"/>
        </w:rPr>
        <w:t xml:space="preserve">Abdul Aziz Muhammad Azzam, </w:t>
      </w:r>
      <w:r>
        <w:rPr>
          <w:rFonts w:asciiTheme="majorBidi" w:hAnsiTheme="majorBidi" w:cstheme="majorBidi"/>
          <w:i/>
          <w:iCs/>
          <w:lang w:val="en-US"/>
        </w:rPr>
        <w:t xml:space="preserve">Fiqh Munakahat, </w:t>
      </w:r>
      <w:r>
        <w:rPr>
          <w:rFonts w:asciiTheme="majorBidi" w:hAnsiTheme="majorBidi" w:cstheme="majorBidi"/>
          <w:lang w:val="en-US"/>
        </w:rPr>
        <w:t>(Jakarta: Amzah, 2009), h. 212-213.</w:t>
      </w:r>
    </w:p>
  </w:footnote>
  <w:footnote w:id="4">
    <w:p w:rsidR="00CB435C" w:rsidRPr="00955BFE" w:rsidRDefault="00CB435C" w:rsidP="00955BFE">
      <w:pPr>
        <w:pStyle w:val="FootnoteText"/>
        <w:ind w:firstLine="709"/>
        <w:jc w:val="both"/>
        <w:rPr>
          <w:rFonts w:asciiTheme="majorBidi" w:hAnsiTheme="majorBidi" w:cstheme="majorBidi"/>
          <w:lang w:val="en-US"/>
        </w:rPr>
      </w:pPr>
      <w:r w:rsidRPr="0070647E">
        <w:rPr>
          <w:rStyle w:val="FootnoteReference"/>
          <w:rFonts w:asciiTheme="majorBidi" w:hAnsiTheme="majorBidi" w:cstheme="majorBidi"/>
        </w:rPr>
        <w:footnoteRef/>
      </w:r>
      <w:r w:rsidRPr="0070647E">
        <w:rPr>
          <w:rFonts w:asciiTheme="majorBidi" w:hAnsiTheme="majorBidi" w:cstheme="majorBidi"/>
        </w:rPr>
        <w:t xml:space="preserve"> </w:t>
      </w:r>
      <w:r>
        <w:rPr>
          <w:rFonts w:asciiTheme="majorBidi" w:hAnsiTheme="majorBidi" w:cstheme="majorBidi"/>
          <w:lang w:val="en-US"/>
        </w:rPr>
        <w:t xml:space="preserve">Satria Effendi M. Zein, </w:t>
      </w:r>
      <w:r>
        <w:rPr>
          <w:rFonts w:asciiTheme="majorBidi" w:hAnsiTheme="majorBidi" w:cstheme="majorBidi"/>
          <w:i/>
          <w:iCs/>
          <w:lang w:val="en-US"/>
        </w:rPr>
        <w:t xml:space="preserve">Problematika Hukum Keluarga Islam Kontemporer: Analisis Yurisprudensi Dengan Pendekatan Ushuliyyah, </w:t>
      </w:r>
      <w:r>
        <w:rPr>
          <w:rFonts w:asciiTheme="majorBidi" w:hAnsiTheme="majorBidi" w:cstheme="majorBidi"/>
          <w:lang w:val="en-US"/>
        </w:rPr>
        <w:t>(Jakarta: Prenada Media, 2014), h. 154.</w:t>
      </w:r>
    </w:p>
  </w:footnote>
  <w:footnote w:id="5">
    <w:p w:rsidR="00CB435C" w:rsidRPr="00C474AB" w:rsidRDefault="00CB435C" w:rsidP="00C474AB">
      <w:pPr>
        <w:pStyle w:val="FootnoteText"/>
        <w:ind w:firstLine="709"/>
        <w:rPr>
          <w:rFonts w:asciiTheme="majorBidi" w:hAnsiTheme="majorBidi" w:cstheme="majorBidi"/>
          <w:lang w:val="en-US"/>
        </w:rPr>
      </w:pPr>
      <w:r w:rsidRPr="00C474AB">
        <w:rPr>
          <w:rStyle w:val="FootnoteReference"/>
          <w:rFonts w:asciiTheme="majorBidi" w:hAnsiTheme="majorBidi" w:cstheme="majorBidi"/>
        </w:rPr>
        <w:footnoteRef/>
      </w:r>
      <w:r w:rsidRPr="00C474AB">
        <w:rPr>
          <w:rFonts w:asciiTheme="majorBidi" w:hAnsiTheme="majorBidi" w:cstheme="majorBidi"/>
        </w:rPr>
        <w:t xml:space="preserve"> </w:t>
      </w:r>
      <w:r w:rsidRPr="00A24052">
        <w:rPr>
          <w:rFonts w:asciiTheme="majorBidi" w:hAnsiTheme="majorBidi" w:cstheme="majorBidi"/>
        </w:rPr>
        <w:t>Abu Malik Kamal bin As-Sayid Salim</w:t>
      </w:r>
      <w:r>
        <w:rPr>
          <w:rFonts w:asciiTheme="majorBidi" w:hAnsiTheme="majorBidi" w:cstheme="majorBidi"/>
          <w:lang w:val="en-US"/>
        </w:rPr>
        <w:t xml:space="preserve">, </w:t>
      </w:r>
      <w:r>
        <w:rPr>
          <w:rFonts w:asciiTheme="majorBidi" w:hAnsiTheme="majorBidi" w:cstheme="majorBidi"/>
          <w:i/>
          <w:iCs/>
          <w:lang w:val="en-US"/>
        </w:rPr>
        <w:t xml:space="preserve">Op. </w:t>
      </w:r>
      <w:proofErr w:type="gramStart"/>
      <w:r>
        <w:rPr>
          <w:rFonts w:asciiTheme="majorBidi" w:hAnsiTheme="majorBidi" w:cstheme="majorBidi"/>
          <w:i/>
          <w:iCs/>
          <w:lang w:val="en-US"/>
        </w:rPr>
        <w:t xml:space="preserve">Cit., </w:t>
      </w:r>
      <w:r>
        <w:rPr>
          <w:rFonts w:asciiTheme="majorBidi" w:hAnsiTheme="majorBidi" w:cstheme="majorBidi"/>
          <w:lang w:val="en-US"/>
        </w:rPr>
        <w:t>h. 499.</w:t>
      </w:r>
      <w:proofErr w:type="gramEnd"/>
    </w:p>
  </w:footnote>
  <w:footnote w:id="6">
    <w:p w:rsidR="00CB435C" w:rsidRPr="006655B1" w:rsidRDefault="00CB435C" w:rsidP="001538BE">
      <w:pPr>
        <w:pStyle w:val="FootnoteText"/>
        <w:ind w:firstLine="709"/>
        <w:rPr>
          <w:rFonts w:asciiTheme="majorBidi" w:hAnsiTheme="majorBidi" w:cstheme="majorBidi"/>
          <w:lang w:val="en-US"/>
        </w:rPr>
      </w:pPr>
      <w:r w:rsidRPr="006655B1">
        <w:rPr>
          <w:rStyle w:val="FootnoteReference"/>
          <w:rFonts w:asciiTheme="majorBidi" w:hAnsiTheme="majorBidi" w:cstheme="majorBidi"/>
        </w:rPr>
        <w:footnoteRef/>
      </w:r>
      <w:r w:rsidRPr="006655B1">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Ensiklopedi Hukum Islam</w:t>
      </w:r>
      <w:r w:rsidRPr="001538BE">
        <w:rPr>
          <w:rFonts w:asciiTheme="majorBidi" w:hAnsiTheme="majorBidi" w:cstheme="majorBidi"/>
          <w:lang w:val="en-US"/>
        </w:rPr>
        <w:t xml:space="preserve">, </w:t>
      </w:r>
      <w:r>
        <w:rPr>
          <w:rFonts w:asciiTheme="majorBidi" w:hAnsiTheme="majorBidi" w:cstheme="majorBidi"/>
          <w:i/>
          <w:iCs/>
          <w:lang w:val="en-US"/>
        </w:rPr>
        <w:t xml:space="preserve">Op. Cit., </w:t>
      </w:r>
      <w:r>
        <w:rPr>
          <w:rFonts w:asciiTheme="majorBidi" w:hAnsiTheme="majorBidi" w:cstheme="majorBidi"/>
          <w:lang w:val="en-US"/>
        </w:rPr>
        <w:t>h. 637.</w:t>
      </w:r>
    </w:p>
  </w:footnote>
  <w:footnote w:id="7">
    <w:p w:rsidR="00CB435C" w:rsidRPr="00FA2CEB" w:rsidRDefault="00CB435C" w:rsidP="006655B1">
      <w:pPr>
        <w:pStyle w:val="FootnoteText"/>
        <w:ind w:firstLine="709"/>
        <w:jc w:val="both"/>
        <w:rPr>
          <w:rFonts w:asciiTheme="majorBidi" w:hAnsiTheme="majorBidi" w:cstheme="majorBidi"/>
          <w:lang w:val="en-US"/>
        </w:rPr>
      </w:pPr>
      <w:r w:rsidRPr="00FA2CEB">
        <w:rPr>
          <w:rStyle w:val="FootnoteReference"/>
          <w:rFonts w:asciiTheme="majorBidi" w:hAnsiTheme="majorBidi" w:cstheme="majorBidi"/>
        </w:rPr>
        <w:footnoteRef/>
      </w:r>
      <w:r w:rsidRPr="00FA2CEB">
        <w:rPr>
          <w:rFonts w:asciiTheme="majorBidi" w:hAnsiTheme="majorBidi" w:cstheme="majorBidi"/>
        </w:rPr>
        <w:t xml:space="preserve"> </w:t>
      </w:r>
      <w:r>
        <w:rPr>
          <w:rFonts w:asciiTheme="majorBidi" w:hAnsiTheme="majorBidi" w:cstheme="majorBidi"/>
        </w:rPr>
        <w:t>Zainuddin</w:t>
      </w:r>
      <w:r>
        <w:rPr>
          <w:rFonts w:asciiTheme="majorBidi" w:hAnsiTheme="majorBidi" w:cstheme="majorBidi"/>
          <w:lang w:val="en-US"/>
        </w:rPr>
        <w:t xml:space="preserve"> Ali,</w:t>
      </w:r>
      <w:r w:rsidRPr="00FA2CEB">
        <w:rPr>
          <w:rFonts w:asciiTheme="majorBidi" w:hAnsiTheme="majorBidi" w:cstheme="majorBidi"/>
        </w:rPr>
        <w:t xml:space="preserve"> </w:t>
      </w:r>
      <w:r w:rsidRPr="00FA2CEB">
        <w:rPr>
          <w:rFonts w:asciiTheme="majorBidi" w:hAnsiTheme="majorBidi" w:cstheme="majorBidi"/>
          <w:i/>
          <w:iCs/>
        </w:rPr>
        <w:t>Hukum Perdata Islam Di Indonesia</w:t>
      </w:r>
      <w:r>
        <w:rPr>
          <w:rFonts w:asciiTheme="majorBidi" w:hAnsiTheme="majorBidi" w:cstheme="majorBidi"/>
          <w:lang w:val="en-US"/>
        </w:rPr>
        <w:t>,</w:t>
      </w:r>
      <w:r w:rsidRPr="00FA2CEB">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Jakarta: Sinar Grafika. 2009</w:t>
      </w:r>
      <w:r>
        <w:rPr>
          <w:rFonts w:asciiTheme="majorBidi" w:hAnsiTheme="majorBidi" w:cstheme="majorBidi"/>
          <w:lang w:val="en-US"/>
        </w:rPr>
        <w:t>), h.  87.</w:t>
      </w:r>
    </w:p>
  </w:footnote>
  <w:footnote w:id="8">
    <w:p w:rsidR="00CB435C" w:rsidRPr="00061417" w:rsidRDefault="00CB435C" w:rsidP="005B6742">
      <w:pPr>
        <w:pStyle w:val="FootnoteText"/>
        <w:ind w:firstLine="709"/>
        <w:rPr>
          <w:rFonts w:asciiTheme="majorBidi" w:hAnsiTheme="majorBidi" w:cstheme="majorBidi"/>
          <w:lang w:val="en-US"/>
        </w:rPr>
      </w:pPr>
      <w:r w:rsidRPr="005B6742">
        <w:rPr>
          <w:rStyle w:val="FootnoteReference"/>
          <w:rFonts w:asciiTheme="majorBidi" w:hAnsiTheme="majorBidi" w:cstheme="majorBidi"/>
        </w:rPr>
        <w:footnoteRef/>
      </w:r>
      <w:r>
        <w:rPr>
          <w:rFonts w:asciiTheme="majorBidi" w:hAnsiTheme="majorBidi" w:cstheme="majorBidi"/>
          <w:lang w:val="en-US"/>
        </w:rPr>
        <w:t xml:space="preserve"> Wahbah Zuhaili, </w:t>
      </w:r>
      <w:r>
        <w:rPr>
          <w:rFonts w:asciiTheme="majorBidi" w:hAnsiTheme="majorBidi" w:cstheme="majorBidi"/>
          <w:i/>
          <w:iCs/>
          <w:lang w:val="en-US"/>
        </w:rPr>
        <w:t xml:space="preserve">Fiqih Imam Syafi’i 2, </w:t>
      </w:r>
      <w:r>
        <w:rPr>
          <w:rFonts w:asciiTheme="majorBidi" w:hAnsiTheme="majorBidi" w:cstheme="majorBidi"/>
          <w:lang w:val="en-US"/>
        </w:rPr>
        <w:t>(Jakarta: almahira. 2010</w:t>
      </w:r>
      <w:proofErr w:type="gramStart"/>
      <w:r>
        <w:rPr>
          <w:rFonts w:asciiTheme="majorBidi" w:hAnsiTheme="majorBidi" w:cstheme="majorBidi"/>
          <w:lang w:val="en-US"/>
        </w:rPr>
        <w:t>)</w:t>
      </w:r>
      <w:r w:rsidRPr="005B6742">
        <w:rPr>
          <w:rFonts w:asciiTheme="majorBidi" w:hAnsiTheme="majorBidi" w:cstheme="majorBidi"/>
        </w:rPr>
        <w:t xml:space="preserve"> </w:t>
      </w:r>
      <w:r>
        <w:rPr>
          <w:rFonts w:asciiTheme="majorBidi" w:hAnsiTheme="majorBidi" w:cstheme="majorBidi"/>
          <w:lang w:val="en-US"/>
        </w:rPr>
        <w:t>,</w:t>
      </w:r>
      <w:proofErr w:type="gramEnd"/>
      <w:r>
        <w:rPr>
          <w:rFonts w:asciiTheme="majorBidi" w:hAnsiTheme="majorBidi" w:cstheme="majorBidi"/>
          <w:lang w:val="en-US"/>
        </w:rPr>
        <w:t xml:space="preserve"> h. 631.</w:t>
      </w:r>
    </w:p>
  </w:footnote>
  <w:footnote w:id="9">
    <w:p w:rsidR="00CB435C" w:rsidRPr="004E721A" w:rsidRDefault="00CB435C" w:rsidP="001538BE">
      <w:pPr>
        <w:pStyle w:val="FootnoteText"/>
        <w:ind w:firstLine="709"/>
        <w:jc w:val="both"/>
        <w:rPr>
          <w:rFonts w:asciiTheme="majorBidi" w:hAnsiTheme="majorBidi" w:cstheme="majorBidi"/>
          <w:lang w:val="en-US"/>
        </w:rPr>
      </w:pPr>
      <w:r w:rsidRPr="004E721A">
        <w:rPr>
          <w:rStyle w:val="FootnoteReference"/>
          <w:rFonts w:asciiTheme="majorBidi" w:hAnsiTheme="majorBidi" w:cstheme="majorBidi"/>
        </w:rPr>
        <w:footnoteRef/>
      </w:r>
      <w:r w:rsidRPr="004E721A">
        <w:rPr>
          <w:rFonts w:asciiTheme="majorBidi" w:hAnsiTheme="majorBidi" w:cstheme="majorBidi"/>
        </w:rPr>
        <w:t xml:space="preserve"> </w:t>
      </w:r>
      <w:r>
        <w:rPr>
          <w:rFonts w:asciiTheme="majorBidi" w:hAnsiTheme="majorBidi" w:cstheme="majorBidi"/>
          <w:lang w:val="en-US"/>
        </w:rPr>
        <w:t xml:space="preserve">Abu Malik Kamal bin as-Sayyid Salim, </w:t>
      </w:r>
      <w:r>
        <w:rPr>
          <w:rFonts w:asciiTheme="majorBidi" w:hAnsiTheme="majorBidi" w:cstheme="majorBidi"/>
          <w:i/>
          <w:iCs/>
          <w:lang w:val="en-US"/>
        </w:rPr>
        <w:t>Op. Cit.</w:t>
      </w:r>
      <w:r>
        <w:rPr>
          <w:rFonts w:asciiTheme="majorBidi" w:hAnsiTheme="majorBidi" w:cstheme="majorBidi"/>
          <w:lang w:val="en-US"/>
        </w:rPr>
        <w:t>, h. 539.</w:t>
      </w:r>
    </w:p>
  </w:footnote>
  <w:footnote w:id="10">
    <w:p w:rsidR="00CB435C" w:rsidRPr="00061417" w:rsidRDefault="00CB435C" w:rsidP="00061417">
      <w:pPr>
        <w:pStyle w:val="FootnoteText"/>
        <w:ind w:firstLine="709"/>
        <w:jc w:val="both"/>
        <w:rPr>
          <w:rFonts w:asciiTheme="majorBidi" w:hAnsiTheme="majorBidi" w:cstheme="majorBidi"/>
          <w:lang w:val="en-US"/>
        </w:rPr>
      </w:pPr>
      <w:r w:rsidRPr="00061417">
        <w:rPr>
          <w:rStyle w:val="FootnoteReference"/>
          <w:rFonts w:asciiTheme="majorBidi" w:hAnsiTheme="majorBidi" w:cstheme="majorBidi"/>
        </w:rPr>
        <w:footnoteRef/>
      </w:r>
      <w:r w:rsidRPr="00061417">
        <w:rPr>
          <w:rFonts w:asciiTheme="majorBidi" w:hAnsiTheme="majorBidi" w:cstheme="majorBidi"/>
        </w:rPr>
        <w:t xml:space="preserve"> </w:t>
      </w:r>
      <w:r>
        <w:rPr>
          <w:rFonts w:asciiTheme="majorBidi" w:hAnsiTheme="majorBidi" w:cstheme="majorBidi"/>
          <w:lang w:val="en-US"/>
        </w:rPr>
        <w:t xml:space="preserve">Abdul Ghafur Anshori. </w:t>
      </w:r>
      <w:r>
        <w:rPr>
          <w:rFonts w:asciiTheme="majorBidi" w:hAnsiTheme="majorBidi" w:cstheme="majorBidi"/>
          <w:i/>
          <w:iCs/>
          <w:lang w:val="en-US"/>
        </w:rPr>
        <w:t xml:space="preserve">Hukum Perkawinan Islam, </w:t>
      </w:r>
      <w:r>
        <w:rPr>
          <w:rFonts w:asciiTheme="majorBidi" w:hAnsiTheme="majorBidi" w:cstheme="majorBidi"/>
          <w:lang w:val="en-US"/>
        </w:rPr>
        <w:t>(Yogyakarta: UII Press, 2011),</w:t>
      </w:r>
      <w:r>
        <w:rPr>
          <w:rFonts w:asciiTheme="majorBidi" w:hAnsiTheme="majorBidi" w:cstheme="majorBidi"/>
          <w:i/>
          <w:iCs/>
          <w:lang w:val="en-US"/>
        </w:rPr>
        <w:t xml:space="preserve"> </w:t>
      </w:r>
      <w:r>
        <w:rPr>
          <w:rFonts w:asciiTheme="majorBidi" w:hAnsiTheme="majorBidi" w:cstheme="majorBidi"/>
          <w:lang w:val="en-US"/>
        </w:rPr>
        <w:t>h. 135.</w:t>
      </w:r>
    </w:p>
  </w:footnote>
  <w:footnote w:id="11">
    <w:p w:rsidR="00CB435C" w:rsidRPr="0036797E" w:rsidRDefault="00CB435C" w:rsidP="0036797E">
      <w:pPr>
        <w:pStyle w:val="FootnoteText"/>
        <w:ind w:firstLine="709"/>
        <w:jc w:val="both"/>
        <w:rPr>
          <w:rFonts w:asciiTheme="majorBidi" w:hAnsiTheme="majorBidi" w:cstheme="majorBidi"/>
          <w:lang w:val="en-US"/>
        </w:rPr>
      </w:pPr>
      <w:r w:rsidRPr="0036797E">
        <w:rPr>
          <w:rStyle w:val="FootnoteReference"/>
          <w:rFonts w:asciiTheme="majorBidi" w:hAnsiTheme="majorBidi" w:cstheme="majorBidi"/>
        </w:rPr>
        <w:footnoteRef/>
      </w:r>
      <w:r w:rsidRPr="0036797E">
        <w:rPr>
          <w:rFonts w:asciiTheme="majorBidi" w:hAnsiTheme="majorBidi" w:cstheme="majorBidi"/>
        </w:rPr>
        <w:t xml:space="preserve"> </w:t>
      </w:r>
      <w:r>
        <w:rPr>
          <w:rFonts w:asciiTheme="majorBidi" w:hAnsiTheme="majorBidi" w:cstheme="majorBidi"/>
          <w:lang w:val="en-US"/>
        </w:rPr>
        <w:t xml:space="preserve">Muhammad Syarifuddin, dkk. </w:t>
      </w:r>
      <w:r>
        <w:rPr>
          <w:rFonts w:asciiTheme="majorBidi" w:hAnsiTheme="majorBidi" w:cstheme="majorBidi"/>
          <w:i/>
          <w:iCs/>
          <w:lang w:val="en-US"/>
        </w:rPr>
        <w:t xml:space="preserve">Hukum Perceraian, </w:t>
      </w:r>
      <w:r>
        <w:rPr>
          <w:rFonts w:asciiTheme="majorBidi" w:hAnsiTheme="majorBidi" w:cstheme="majorBidi"/>
          <w:lang w:val="en-US"/>
        </w:rPr>
        <w:t>(Jakarta: Sinar Grafika, 2014), h. 131.</w:t>
      </w:r>
    </w:p>
  </w:footnote>
  <w:footnote w:id="12">
    <w:p w:rsidR="00CB435C" w:rsidRPr="0036797E" w:rsidRDefault="00CB435C" w:rsidP="0036797E">
      <w:pPr>
        <w:pStyle w:val="FootnoteText"/>
        <w:ind w:firstLine="709"/>
        <w:jc w:val="both"/>
        <w:rPr>
          <w:rFonts w:asciiTheme="majorBidi" w:hAnsiTheme="majorBidi" w:cstheme="majorBidi"/>
          <w:lang w:val="en-US"/>
        </w:rPr>
      </w:pPr>
      <w:r w:rsidRPr="0036797E">
        <w:rPr>
          <w:rStyle w:val="FootnoteReference"/>
          <w:rFonts w:asciiTheme="majorBidi" w:hAnsiTheme="majorBidi" w:cstheme="majorBidi"/>
        </w:rPr>
        <w:footnoteRef/>
      </w:r>
      <w:r w:rsidRPr="0036797E">
        <w:rPr>
          <w:rFonts w:asciiTheme="majorBidi" w:hAnsiTheme="majorBidi" w:cstheme="majorBidi"/>
        </w:rPr>
        <w:t xml:space="preserve"> </w:t>
      </w:r>
      <w:r>
        <w:rPr>
          <w:rFonts w:asciiTheme="majorBidi" w:hAnsiTheme="majorBidi" w:cstheme="majorBidi"/>
          <w:lang w:val="en-US"/>
        </w:rPr>
        <w:t xml:space="preserve">Al-‘Allamah Muhammad bin ‘Abdurrahman ad-Dimasyqi, </w:t>
      </w:r>
      <w:r>
        <w:rPr>
          <w:rFonts w:asciiTheme="majorBidi" w:hAnsiTheme="majorBidi" w:cstheme="majorBidi"/>
          <w:i/>
          <w:iCs/>
          <w:lang w:val="en-US"/>
        </w:rPr>
        <w:t xml:space="preserve">Fiqih Empat Mazhab, </w:t>
      </w:r>
      <w:r>
        <w:rPr>
          <w:rFonts w:asciiTheme="majorBidi" w:hAnsiTheme="majorBidi" w:cstheme="majorBidi"/>
          <w:lang w:val="en-US"/>
        </w:rPr>
        <w:t>(Bandung: Hasyimi, 2015), h. 341.</w:t>
      </w:r>
    </w:p>
  </w:footnote>
  <w:footnote w:id="13">
    <w:p w:rsidR="00CB435C" w:rsidRPr="00B63DD1" w:rsidRDefault="00CB435C" w:rsidP="00926100">
      <w:pPr>
        <w:pStyle w:val="FootnoteText"/>
        <w:ind w:firstLine="709"/>
        <w:jc w:val="both"/>
        <w:rPr>
          <w:rFonts w:asciiTheme="majorBidi" w:hAnsiTheme="majorBidi" w:cstheme="majorBidi"/>
          <w:lang w:val="en-US"/>
        </w:rPr>
      </w:pPr>
      <w:r w:rsidRPr="00060F21">
        <w:rPr>
          <w:rStyle w:val="FootnoteReference"/>
          <w:rFonts w:asciiTheme="majorBidi" w:hAnsiTheme="majorBidi" w:cstheme="majorBidi"/>
        </w:rPr>
        <w:footnoteRef/>
      </w:r>
      <w:r>
        <w:rPr>
          <w:rFonts w:asciiTheme="majorBidi" w:hAnsiTheme="majorBidi" w:cstheme="majorBidi"/>
          <w:lang w:val="en-US"/>
        </w:rPr>
        <w:t xml:space="preserve"> Abdul Aziz Muhammad Azzam, </w:t>
      </w:r>
      <w:r>
        <w:rPr>
          <w:rFonts w:asciiTheme="majorBidi" w:hAnsiTheme="majorBidi" w:cstheme="majorBidi"/>
          <w:i/>
          <w:iCs/>
          <w:lang w:val="en-US"/>
        </w:rPr>
        <w:t>Op. Cit.</w:t>
      </w:r>
      <w:r>
        <w:rPr>
          <w:rFonts w:asciiTheme="majorBidi" w:hAnsiTheme="majorBidi" w:cstheme="majorBidi"/>
          <w:lang w:val="en-US"/>
        </w:rPr>
        <w:t>, h. 298.</w:t>
      </w:r>
      <w:r w:rsidRPr="00060F21">
        <w:rPr>
          <w:rFonts w:asciiTheme="majorBidi" w:hAnsiTheme="majorBidi" w:cstheme="majorBidi"/>
        </w:rPr>
        <w:t xml:space="preserve"> </w:t>
      </w:r>
    </w:p>
  </w:footnote>
  <w:footnote w:id="14">
    <w:p w:rsidR="00CB435C" w:rsidRPr="008904A3" w:rsidRDefault="00CB435C" w:rsidP="008904A3">
      <w:pPr>
        <w:pStyle w:val="FootnoteText"/>
        <w:ind w:firstLine="709"/>
        <w:jc w:val="both"/>
        <w:rPr>
          <w:rFonts w:asciiTheme="majorBidi" w:hAnsiTheme="majorBidi" w:cstheme="majorBidi"/>
          <w:lang w:val="en-US"/>
        </w:rPr>
      </w:pPr>
      <w:r w:rsidRPr="008904A3">
        <w:rPr>
          <w:rStyle w:val="FootnoteReference"/>
          <w:rFonts w:asciiTheme="majorBidi" w:hAnsiTheme="majorBidi" w:cstheme="majorBidi"/>
        </w:rPr>
        <w:footnoteRef/>
      </w:r>
      <w:r w:rsidRPr="008904A3">
        <w:rPr>
          <w:rFonts w:asciiTheme="majorBidi" w:hAnsiTheme="majorBidi" w:cstheme="majorBidi"/>
        </w:rPr>
        <w:t xml:space="preserve"> </w:t>
      </w:r>
      <w:r>
        <w:rPr>
          <w:rFonts w:asciiTheme="majorBidi" w:hAnsiTheme="majorBidi" w:cstheme="majorBidi"/>
          <w:lang w:val="en-US"/>
        </w:rPr>
        <w:t xml:space="preserve">Kbbi.web.id. </w:t>
      </w:r>
      <w:r>
        <w:rPr>
          <w:rFonts w:asciiTheme="majorBidi" w:hAnsiTheme="majorBidi" w:cstheme="majorBidi"/>
          <w:i/>
          <w:iCs/>
          <w:lang w:val="en-US"/>
        </w:rPr>
        <w:t xml:space="preserve">Cerai, </w:t>
      </w:r>
      <w:r>
        <w:rPr>
          <w:rFonts w:asciiTheme="majorBidi" w:hAnsiTheme="majorBidi" w:cstheme="majorBidi"/>
          <w:lang w:val="en-US"/>
        </w:rPr>
        <w:t>Diakses Pada Tanggal 14 Juli 2017 Pukul 22:52.</w:t>
      </w:r>
    </w:p>
  </w:footnote>
  <w:footnote w:id="15">
    <w:p w:rsidR="00CB435C" w:rsidRPr="001939F9" w:rsidRDefault="00CB435C" w:rsidP="001939F9">
      <w:pPr>
        <w:pStyle w:val="FootnoteText"/>
        <w:ind w:firstLine="709"/>
        <w:rPr>
          <w:rFonts w:asciiTheme="majorBidi" w:hAnsiTheme="majorBidi" w:cstheme="majorBidi"/>
          <w:lang w:val="en-US"/>
        </w:rPr>
      </w:pPr>
      <w:r w:rsidRPr="001939F9">
        <w:rPr>
          <w:rStyle w:val="FootnoteReference"/>
          <w:rFonts w:asciiTheme="majorBidi" w:hAnsiTheme="majorBidi" w:cstheme="majorBidi"/>
        </w:rPr>
        <w:footnoteRef/>
      </w:r>
      <w:r w:rsidRPr="001939F9">
        <w:rPr>
          <w:rFonts w:asciiTheme="majorBidi" w:hAnsiTheme="majorBidi" w:cstheme="majorBidi"/>
        </w:rPr>
        <w:t xml:space="preserve"> </w:t>
      </w:r>
      <w:r>
        <w:rPr>
          <w:rFonts w:asciiTheme="majorBidi" w:hAnsiTheme="majorBidi" w:cstheme="majorBidi"/>
          <w:lang w:val="en-US"/>
        </w:rPr>
        <w:t xml:space="preserve">Zainuddin Ali, </w:t>
      </w:r>
      <w:r>
        <w:rPr>
          <w:rFonts w:asciiTheme="majorBidi" w:hAnsiTheme="majorBidi" w:cstheme="majorBidi"/>
          <w:i/>
          <w:iCs/>
          <w:lang w:val="en-US"/>
        </w:rPr>
        <w:t xml:space="preserve">Op. Cit., </w:t>
      </w:r>
      <w:r>
        <w:rPr>
          <w:rFonts w:asciiTheme="majorBidi" w:hAnsiTheme="majorBidi" w:cstheme="majorBidi"/>
          <w:lang w:val="en-US"/>
        </w:rPr>
        <w:t>h. 73.</w:t>
      </w:r>
    </w:p>
  </w:footnote>
  <w:footnote w:id="16">
    <w:p w:rsidR="00CB435C" w:rsidRPr="000E6972" w:rsidRDefault="00CB435C" w:rsidP="000E6972">
      <w:pPr>
        <w:pStyle w:val="FootnoteText"/>
        <w:ind w:firstLine="709"/>
        <w:rPr>
          <w:rFonts w:asciiTheme="majorBidi" w:hAnsiTheme="majorBidi" w:cstheme="majorBidi"/>
          <w:lang w:val="en-US"/>
        </w:rPr>
      </w:pPr>
      <w:r w:rsidRPr="000E6972">
        <w:rPr>
          <w:rStyle w:val="FootnoteReference"/>
          <w:rFonts w:asciiTheme="majorBidi" w:hAnsiTheme="majorBidi" w:cstheme="majorBidi"/>
        </w:rPr>
        <w:footnoteRef/>
      </w:r>
      <w:r w:rsidRPr="000E6972">
        <w:rPr>
          <w:rFonts w:asciiTheme="majorBidi" w:hAnsiTheme="majorBidi" w:cstheme="majorBidi"/>
        </w:rPr>
        <w:t xml:space="preserve"> </w:t>
      </w:r>
      <w:r>
        <w:rPr>
          <w:rFonts w:asciiTheme="majorBidi" w:hAnsiTheme="majorBidi" w:cstheme="majorBidi"/>
          <w:lang w:val="en-US"/>
        </w:rPr>
        <w:t xml:space="preserve">Muhammad Syarifuddin, </w:t>
      </w:r>
      <w:r>
        <w:rPr>
          <w:rFonts w:asciiTheme="majorBidi" w:hAnsiTheme="majorBidi" w:cstheme="majorBidi"/>
          <w:i/>
          <w:iCs/>
          <w:lang w:val="en-US"/>
        </w:rPr>
        <w:t>dkk, Op. Cit.,</w:t>
      </w:r>
      <w:r>
        <w:rPr>
          <w:rFonts w:asciiTheme="majorBidi" w:hAnsiTheme="majorBidi" w:cstheme="majorBidi"/>
          <w:lang w:val="en-US"/>
        </w:rPr>
        <w:t xml:space="preserve"> h. 15.</w:t>
      </w:r>
    </w:p>
  </w:footnote>
  <w:footnote w:id="17">
    <w:p w:rsidR="00CB435C" w:rsidRPr="005C2678" w:rsidRDefault="00CB435C" w:rsidP="005C2678">
      <w:pPr>
        <w:pStyle w:val="FootnoteText"/>
        <w:ind w:firstLine="709"/>
        <w:rPr>
          <w:rFonts w:asciiTheme="majorBidi" w:hAnsiTheme="majorBidi" w:cstheme="majorBidi"/>
          <w:lang w:val="en-US"/>
        </w:rPr>
      </w:pPr>
      <w:r w:rsidRPr="005C2678">
        <w:rPr>
          <w:rStyle w:val="FootnoteReference"/>
          <w:rFonts w:asciiTheme="majorBidi" w:hAnsiTheme="majorBidi" w:cstheme="majorBidi"/>
        </w:rPr>
        <w:footnoteRef/>
      </w:r>
      <w:r w:rsidRPr="005C2678">
        <w:rPr>
          <w:rFonts w:asciiTheme="majorBidi" w:hAnsiTheme="majorBidi" w:cstheme="majorBidi"/>
        </w:rPr>
        <w:t xml:space="preserve"> </w:t>
      </w:r>
      <w:r>
        <w:rPr>
          <w:rFonts w:asciiTheme="majorBidi" w:hAnsiTheme="majorBidi" w:cstheme="majorBidi"/>
          <w:lang w:val="en-US"/>
        </w:rPr>
        <w:t xml:space="preserve">M. Anshary, </w:t>
      </w:r>
      <w:r>
        <w:rPr>
          <w:rFonts w:asciiTheme="majorBidi" w:hAnsiTheme="majorBidi" w:cstheme="majorBidi"/>
          <w:i/>
          <w:iCs/>
          <w:lang w:val="en-US"/>
        </w:rPr>
        <w:t xml:space="preserve">Hukum Perkawinan Di Indonesia Masalah-masalah Krusial, </w:t>
      </w:r>
      <w:r>
        <w:rPr>
          <w:rFonts w:asciiTheme="majorBidi" w:hAnsiTheme="majorBidi" w:cstheme="majorBidi"/>
          <w:lang w:val="en-US"/>
        </w:rPr>
        <w:t>(Yogyakarta: Pustaka Pelajar, 2010), h. 79.</w:t>
      </w:r>
    </w:p>
  </w:footnote>
  <w:footnote w:id="18">
    <w:p w:rsidR="00CB435C" w:rsidRPr="00907ADE" w:rsidRDefault="00CB435C" w:rsidP="00907ADE">
      <w:pPr>
        <w:pStyle w:val="FootnoteText"/>
        <w:ind w:firstLine="709"/>
        <w:rPr>
          <w:rFonts w:asciiTheme="majorBidi" w:hAnsiTheme="majorBidi" w:cstheme="majorBidi"/>
          <w:lang w:val="en-US"/>
        </w:rPr>
      </w:pPr>
      <w:r w:rsidRPr="00907ADE">
        <w:rPr>
          <w:rStyle w:val="FootnoteReference"/>
          <w:rFonts w:asciiTheme="majorBidi" w:hAnsiTheme="majorBidi" w:cstheme="majorBidi"/>
        </w:rPr>
        <w:footnoteRef/>
      </w:r>
      <w:r w:rsidRPr="00907ADE">
        <w:rPr>
          <w:rFonts w:asciiTheme="majorBidi" w:hAnsiTheme="majorBidi" w:cstheme="majorBidi"/>
        </w:rPr>
        <w:t xml:space="preserve"> </w:t>
      </w:r>
      <w:r>
        <w:rPr>
          <w:rFonts w:asciiTheme="majorBidi" w:hAnsiTheme="majorBidi" w:cstheme="majorBidi"/>
          <w:lang w:val="en-US"/>
        </w:rPr>
        <w:t xml:space="preserve">Zainuddin Ali, </w:t>
      </w:r>
      <w:r>
        <w:rPr>
          <w:rFonts w:asciiTheme="majorBidi" w:hAnsiTheme="majorBidi" w:cstheme="majorBidi"/>
          <w:i/>
          <w:iCs/>
          <w:lang w:val="en-US"/>
        </w:rPr>
        <w:t xml:space="preserve">Op. Cit., </w:t>
      </w:r>
      <w:r>
        <w:rPr>
          <w:rFonts w:asciiTheme="majorBidi" w:hAnsiTheme="majorBidi" w:cstheme="majorBidi"/>
          <w:lang w:val="en-US"/>
        </w:rPr>
        <w:t>h. 77.</w:t>
      </w:r>
    </w:p>
  </w:footnote>
  <w:footnote w:id="19">
    <w:p w:rsidR="00CB435C" w:rsidRPr="00827C55" w:rsidRDefault="00CB435C" w:rsidP="00827C55">
      <w:pPr>
        <w:pStyle w:val="FootnoteText"/>
        <w:ind w:firstLine="709"/>
        <w:jc w:val="both"/>
        <w:rPr>
          <w:rFonts w:asciiTheme="majorBidi" w:hAnsiTheme="majorBidi" w:cstheme="majorBidi"/>
          <w:lang w:val="en-US"/>
        </w:rPr>
      </w:pPr>
      <w:r w:rsidRPr="002A3C20">
        <w:rPr>
          <w:rStyle w:val="FootnoteReference"/>
          <w:rFonts w:asciiTheme="majorBidi" w:hAnsiTheme="majorBidi" w:cstheme="majorBidi"/>
        </w:rPr>
        <w:footnoteRef/>
      </w:r>
      <w:r>
        <w:rPr>
          <w:rFonts w:asciiTheme="majorBidi" w:hAnsiTheme="majorBidi" w:cstheme="majorBidi"/>
          <w:lang w:val="en-US"/>
        </w:rPr>
        <w:t xml:space="preserve"> Sudikno Mertokusumo, </w:t>
      </w:r>
      <w:r>
        <w:rPr>
          <w:rFonts w:asciiTheme="majorBidi" w:hAnsiTheme="majorBidi" w:cstheme="majorBidi"/>
          <w:i/>
          <w:iCs/>
          <w:lang w:val="en-US"/>
        </w:rPr>
        <w:t xml:space="preserve">Hukum Acara Perdata Indonesia, </w:t>
      </w:r>
      <w:r>
        <w:rPr>
          <w:rFonts w:asciiTheme="majorBidi" w:hAnsiTheme="majorBidi" w:cstheme="majorBidi"/>
          <w:lang w:val="en-US"/>
        </w:rPr>
        <w:t>(Yogyakarta: Liberty Press, 2006), h. 53.</w:t>
      </w:r>
    </w:p>
  </w:footnote>
  <w:footnote w:id="20">
    <w:p w:rsidR="00CB435C" w:rsidRPr="00827C55" w:rsidRDefault="00CB435C" w:rsidP="00926100">
      <w:pPr>
        <w:pStyle w:val="FootnoteText"/>
        <w:ind w:firstLine="709"/>
        <w:jc w:val="both"/>
        <w:rPr>
          <w:rFonts w:asciiTheme="majorBidi" w:hAnsiTheme="majorBidi" w:cstheme="majorBidi"/>
          <w:lang w:val="en-US"/>
        </w:rPr>
      </w:pPr>
      <w:r w:rsidRPr="00827C55">
        <w:rPr>
          <w:rStyle w:val="FootnoteReference"/>
          <w:rFonts w:asciiTheme="majorBidi" w:hAnsiTheme="majorBidi" w:cstheme="majorBidi"/>
        </w:rPr>
        <w:footnoteRef/>
      </w:r>
      <w:r w:rsidRPr="00827C55">
        <w:rPr>
          <w:rFonts w:asciiTheme="majorBidi" w:hAnsiTheme="majorBidi" w:cstheme="majorBidi"/>
        </w:rPr>
        <w:t xml:space="preserve"> </w:t>
      </w:r>
      <w:r>
        <w:rPr>
          <w:rFonts w:asciiTheme="majorBidi" w:hAnsiTheme="majorBidi" w:cstheme="majorBidi"/>
          <w:lang w:val="en-US"/>
        </w:rPr>
        <w:t xml:space="preserve">Muhammad Syarifuddin, </w:t>
      </w:r>
      <w:r>
        <w:rPr>
          <w:rFonts w:asciiTheme="majorBidi" w:hAnsiTheme="majorBidi" w:cstheme="majorBidi"/>
          <w:i/>
          <w:iCs/>
          <w:lang w:val="en-US"/>
        </w:rPr>
        <w:t>Op. Cit.</w:t>
      </w:r>
      <w:r>
        <w:rPr>
          <w:rFonts w:asciiTheme="majorBidi" w:hAnsiTheme="majorBidi" w:cstheme="majorBidi"/>
          <w:lang w:val="en-US"/>
        </w:rPr>
        <w:t>, h. 135.</w:t>
      </w:r>
    </w:p>
  </w:footnote>
  <w:footnote w:id="21">
    <w:p w:rsidR="00CB435C" w:rsidRPr="00663C8B" w:rsidRDefault="00CB435C" w:rsidP="00663C8B">
      <w:pPr>
        <w:pStyle w:val="FootnoteText"/>
        <w:ind w:firstLine="709"/>
        <w:jc w:val="both"/>
        <w:rPr>
          <w:rFonts w:asciiTheme="majorBidi" w:hAnsiTheme="majorBidi" w:cstheme="majorBidi"/>
          <w:rtl/>
          <w:lang w:val="en-US"/>
        </w:rPr>
      </w:pPr>
      <w:r w:rsidRPr="00663C8B">
        <w:rPr>
          <w:rStyle w:val="FootnoteReference"/>
          <w:rFonts w:asciiTheme="majorBidi" w:hAnsiTheme="majorBidi" w:cstheme="majorBidi"/>
        </w:rPr>
        <w:footnoteRef/>
      </w:r>
      <w:r w:rsidRPr="00663C8B">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Al-Qur’an dan Terjemahannya, </w:t>
      </w:r>
      <w:r>
        <w:rPr>
          <w:rFonts w:asciiTheme="majorBidi" w:hAnsiTheme="majorBidi" w:cstheme="majorBidi"/>
          <w:lang w:val="en-US"/>
        </w:rPr>
        <w:t>(Bandung: CV. Diponegoro, 2006), h. 446.</w:t>
      </w:r>
    </w:p>
  </w:footnote>
  <w:footnote w:id="22">
    <w:p w:rsidR="00CB435C" w:rsidRPr="002509D9" w:rsidRDefault="00CB435C" w:rsidP="002509D9">
      <w:pPr>
        <w:pStyle w:val="FootnoteText"/>
        <w:ind w:firstLine="709"/>
        <w:jc w:val="both"/>
        <w:rPr>
          <w:rFonts w:asciiTheme="majorBidi" w:hAnsiTheme="majorBidi" w:cstheme="majorBidi"/>
          <w:rtl/>
          <w:lang w:val="en-US"/>
        </w:rPr>
      </w:pPr>
      <w:r w:rsidRPr="002509D9">
        <w:rPr>
          <w:rStyle w:val="FootnoteReference"/>
          <w:rFonts w:asciiTheme="majorBidi" w:hAnsiTheme="majorBidi" w:cstheme="majorBidi"/>
        </w:rPr>
        <w:footnoteRef/>
      </w:r>
      <w:r w:rsidRPr="002509D9">
        <w:rPr>
          <w:rFonts w:asciiTheme="majorBidi" w:hAnsiTheme="majorBidi" w:cstheme="majorBidi"/>
        </w:rPr>
        <w:t xml:space="preserve"> </w:t>
      </w:r>
      <w:r>
        <w:rPr>
          <w:rFonts w:asciiTheme="majorBidi" w:hAnsiTheme="majorBidi" w:cstheme="majorBidi"/>
          <w:lang w:val="en-US"/>
        </w:rPr>
        <w:t xml:space="preserve">Muhammad bin Ismail Al-Amir Ash-Shan’ani, </w:t>
      </w:r>
      <w:r>
        <w:rPr>
          <w:rFonts w:asciiTheme="majorBidi" w:hAnsiTheme="majorBidi" w:cstheme="majorBidi"/>
          <w:i/>
          <w:iCs/>
          <w:lang w:val="en-US"/>
        </w:rPr>
        <w:t xml:space="preserve">Subulus Salam Syarah Bulughul Maram, </w:t>
      </w:r>
      <w:r>
        <w:rPr>
          <w:rFonts w:asciiTheme="majorBidi" w:hAnsiTheme="majorBidi" w:cstheme="majorBidi"/>
          <w:lang w:val="en-US"/>
        </w:rPr>
        <w:t>(Jakarta: Darus Sunnah, 2013), h. 177.</w:t>
      </w:r>
    </w:p>
  </w:footnote>
  <w:footnote w:id="23">
    <w:p w:rsidR="00CB435C" w:rsidRPr="002509D9" w:rsidRDefault="00CB435C" w:rsidP="002509D9">
      <w:pPr>
        <w:pStyle w:val="FootnoteText"/>
        <w:ind w:firstLine="709"/>
        <w:jc w:val="both"/>
        <w:rPr>
          <w:rFonts w:asciiTheme="majorBidi" w:hAnsiTheme="majorBidi" w:cstheme="majorBidi"/>
          <w:rtl/>
          <w:lang w:val="en-US"/>
        </w:rPr>
      </w:pPr>
      <w:r w:rsidRPr="002509D9">
        <w:rPr>
          <w:rStyle w:val="FootnoteReference"/>
          <w:rFonts w:asciiTheme="majorBidi" w:hAnsiTheme="majorBidi" w:cstheme="majorBidi"/>
        </w:rPr>
        <w:footnoteRef/>
      </w:r>
      <w:r w:rsidRPr="002509D9">
        <w:rPr>
          <w:rFonts w:asciiTheme="majorBidi" w:hAnsiTheme="majorBidi" w:cstheme="majorBidi"/>
        </w:rPr>
        <w:t xml:space="preserve"> </w:t>
      </w:r>
      <w:r>
        <w:rPr>
          <w:rFonts w:asciiTheme="majorBidi" w:hAnsiTheme="majorBidi" w:cstheme="majorBidi"/>
          <w:lang w:val="en-US"/>
        </w:rPr>
        <w:t xml:space="preserve">Ibnu Qudamah, </w:t>
      </w:r>
      <w:r>
        <w:rPr>
          <w:rFonts w:asciiTheme="majorBidi" w:hAnsiTheme="majorBidi" w:cstheme="majorBidi"/>
          <w:i/>
          <w:iCs/>
          <w:lang w:val="en-US"/>
        </w:rPr>
        <w:t>Al Mughni,</w:t>
      </w:r>
      <w:r>
        <w:rPr>
          <w:rFonts w:asciiTheme="majorBidi" w:hAnsiTheme="majorBidi" w:cstheme="majorBidi"/>
          <w:lang w:val="en-US"/>
        </w:rPr>
        <w:t xml:space="preserve"> (Jakarta: Pustaka Azzam, 2013), h. 724.</w:t>
      </w:r>
    </w:p>
  </w:footnote>
  <w:footnote w:id="24">
    <w:p w:rsidR="00CB435C" w:rsidRPr="002509D9" w:rsidRDefault="00CB435C" w:rsidP="002509D9">
      <w:pPr>
        <w:pStyle w:val="FootnoteText"/>
        <w:ind w:firstLine="709"/>
        <w:jc w:val="both"/>
        <w:rPr>
          <w:rFonts w:asciiTheme="majorBidi" w:hAnsiTheme="majorBidi" w:cstheme="majorBidi"/>
          <w:lang w:val="en-US"/>
        </w:rPr>
      </w:pPr>
      <w:r w:rsidRPr="002509D9">
        <w:rPr>
          <w:rStyle w:val="FootnoteReference"/>
          <w:rFonts w:asciiTheme="majorBidi" w:hAnsiTheme="majorBidi" w:cstheme="majorBidi"/>
        </w:rPr>
        <w:footnoteRef/>
      </w:r>
      <w:r w:rsidRPr="002509D9">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Undang-Undang R.I. Nomor 1 Tahun 1974 Tentang Perkawinan dan Kompilasi Hukum Islam, Op. Cit., </w:t>
      </w:r>
      <w:r>
        <w:rPr>
          <w:rFonts w:asciiTheme="majorBidi" w:hAnsiTheme="majorBidi" w:cstheme="majorBidi"/>
          <w:lang w:val="en-US"/>
        </w:rPr>
        <w:t>h. 12.</w:t>
      </w:r>
    </w:p>
  </w:footnote>
  <w:footnote w:id="25">
    <w:p w:rsidR="00CB435C" w:rsidRPr="002509D9" w:rsidRDefault="00CB435C" w:rsidP="002509D9">
      <w:pPr>
        <w:pStyle w:val="FootnoteText"/>
        <w:ind w:firstLine="709"/>
        <w:jc w:val="both"/>
        <w:rPr>
          <w:rFonts w:asciiTheme="majorBidi" w:hAnsiTheme="majorBidi" w:cstheme="majorBidi"/>
          <w:lang w:val="en-US"/>
        </w:rPr>
      </w:pPr>
      <w:r w:rsidRPr="002509D9">
        <w:rPr>
          <w:rStyle w:val="FootnoteReference"/>
          <w:rFonts w:asciiTheme="majorBidi" w:hAnsiTheme="majorBidi" w:cstheme="majorBidi"/>
        </w:rPr>
        <w:footnoteRef/>
      </w:r>
      <w:r w:rsidRPr="002509D9">
        <w:rPr>
          <w:rFonts w:asciiTheme="majorBidi" w:hAnsiTheme="majorBidi" w:cstheme="majorBidi"/>
        </w:rPr>
        <w:t xml:space="preserve"> </w:t>
      </w:r>
      <w:proofErr w:type="gramStart"/>
      <w:r>
        <w:rPr>
          <w:rFonts w:asciiTheme="majorBidi" w:hAnsiTheme="majorBidi" w:cstheme="majorBidi"/>
          <w:i/>
          <w:iCs/>
          <w:lang w:val="en-US"/>
        </w:rPr>
        <w:t xml:space="preserve">Ibid, </w:t>
      </w:r>
      <w:r>
        <w:rPr>
          <w:rFonts w:asciiTheme="majorBidi" w:hAnsiTheme="majorBidi" w:cstheme="majorBidi"/>
          <w:lang w:val="en-US"/>
        </w:rPr>
        <w:t>h. 347.</w:t>
      </w:r>
      <w:proofErr w:type="gramEnd"/>
    </w:p>
  </w:footnote>
  <w:footnote w:id="26">
    <w:p w:rsidR="00CB435C" w:rsidRPr="00EF416F" w:rsidRDefault="00CB435C" w:rsidP="00EF416F">
      <w:pPr>
        <w:pStyle w:val="FootnoteText"/>
        <w:ind w:firstLine="709"/>
        <w:jc w:val="both"/>
        <w:rPr>
          <w:rFonts w:asciiTheme="majorBidi" w:hAnsiTheme="majorBidi" w:cstheme="majorBidi"/>
          <w:lang w:val="en-US"/>
        </w:rPr>
      </w:pPr>
      <w:r w:rsidRPr="00EF416F">
        <w:rPr>
          <w:rStyle w:val="FootnoteReference"/>
          <w:rFonts w:asciiTheme="majorBidi" w:hAnsiTheme="majorBidi" w:cstheme="majorBidi"/>
        </w:rPr>
        <w:footnoteRef/>
      </w:r>
      <w:r w:rsidRPr="00EF416F">
        <w:rPr>
          <w:rFonts w:asciiTheme="majorBidi" w:hAnsiTheme="majorBidi" w:cstheme="majorBidi"/>
        </w:rPr>
        <w:t xml:space="preserve"> </w:t>
      </w:r>
      <w:r>
        <w:rPr>
          <w:rFonts w:asciiTheme="majorBidi" w:hAnsiTheme="majorBidi" w:cstheme="majorBidi"/>
          <w:lang w:val="en-US"/>
        </w:rPr>
        <w:t xml:space="preserve">Abdul Halim Hasan Binjai, </w:t>
      </w:r>
      <w:r>
        <w:rPr>
          <w:rFonts w:asciiTheme="majorBidi" w:hAnsiTheme="majorBidi" w:cstheme="majorBidi"/>
          <w:i/>
          <w:iCs/>
          <w:lang w:val="en-US"/>
        </w:rPr>
        <w:t xml:space="preserve">Tafsir Ahkam, </w:t>
      </w:r>
      <w:r>
        <w:rPr>
          <w:rFonts w:asciiTheme="majorBidi" w:hAnsiTheme="majorBidi" w:cstheme="majorBidi"/>
          <w:lang w:val="en-US"/>
        </w:rPr>
        <w:t>(Jakarta: Kencana, 2006), h. 118.</w:t>
      </w:r>
    </w:p>
  </w:footnote>
  <w:footnote w:id="27">
    <w:p w:rsidR="00CB435C" w:rsidRPr="005E3A8C" w:rsidRDefault="00CB435C" w:rsidP="00B72B17">
      <w:pPr>
        <w:pStyle w:val="FootnoteText"/>
        <w:ind w:firstLine="709"/>
        <w:jc w:val="both"/>
        <w:rPr>
          <w:rFonts w:asciiTheme="majorBidi" w:hAnsiTheme="majorBidi" w:cstheme="majorBidi"/>
          <w:lang w:val="en-US"/>
        </w:rPr>
      </w:pPr>
      <w:r w:rsidRPr="005E3A8C">
        <w:rPr>
          <w:rStyle w:val="FootnoteReference"/>
          <w:rFonts w:asciiTheme="majorBidi" w:hAnsiTheme="majorBidi" w:cstheme="majorBidi"/>
        </w:rPr>
        <w:footnoteRef/>
      </w:r>
      <w:r w:rsidRPr="005E3A8C">
        <w:rPr>
          <w:rFonts w:asciiTheme="majorBidi" w:hAnsiTheme="majorBidi" w:cstheme="majorBidi"/>
        </w:rPr>
        <w:t xml:space="preserve"> </w:t>
      </w:r>
      <w:r>
        <w:rPr>
          <w:rFonts w:asciiTheme="majorBidi" w:hAnsiTheme="majorBidi" w:cstheme="majorBidi"/>
          <w:lang w:val="en-US"/>
        </w:rPr>
        <w:t xml:space="preserve">Imam Syaikh Zaki al-Barudi, </w:t>
      </w:r>
      <w:r>
        <w:rPr>
          <w:rFonts w:asciiTheme="majorBidi" w:hAnsiTheme="majorBidi" w:cstheme="majorBidi"/>
          <w:i/>
          <w:iCs/>
          <w:lang w:val="en-US"/>
        </w:rPr>
        <w:t>Tafsir Wanita</w:t>
      </w:r>
      <w:r>
        <w:rPr>
          <w:rFonts w:asciiTheme="majorBidi" w:hAnsiTheme="majorBidi" w:cstheme="majorBidi"/>
          <w:lang w:val="en-US"/>
        </w:rPr>
        <w:t>, (Jakarta: Pustaka al-Kautsar, 2006), h. 111.</w:t>
      </w:r>
    </w:p>
  </w:footnote>
  <w:footnote w:id="28">
    <w:p w:rsidR="003B4B66" w:rsidRPr="00F80608" w:rsidRDefault="003B4B66" w:rsidP="003B4B66">
      <w:pPr>
        <w:pStyle w:val="FootnoteText"/>
        <w:ind w:firstLine="709"/>
        <w:jc w:val="both"/>
        <w:rPr>
          <w:rFonts w:asciiTheme="majorBidi" w:hAnsiTheme="majorBidi" w:cstheme="majorBidi"/>
          <w:lang w:val="en-US"/>
        </w:rPr>
      </w:pPr>
      <w:r w:rsidRPr="00171183">
        <w:rPr>
          <w:rStyle w:val="FootnoteReference"/>
          <w:rFonts w:asciiTheme="majorBidi" w:hAnsiTheme="majorBidi" w:cstheme="majorBidi"/>
        </w:rPr>
        <w:footnoteRef/>
      </w:r>
      <w:r w:rsidRPr="00171183">
        <w:rPr>
          <w:rFonts w:asciiTheme="majorBidi" w:hAnsiTheme="majorBidi" w:cstheme="majorBidi"/>
        </w:rPr>
        <w:t xml:space="preserve"> </w:t>
      </w:r>
      <w:r w:rsidRPr="00A15C49">
        <w:rPr>
          <w:rFonts w:asciiTheme="majorBidi" w:hAnsiTheme="majorBidi" w:cstheme="majorBidi"/>
        </w:rPr>
        <w:t>Abdul Aziz Muhammad Azzam dan Abdul Wahhab Sayyed Hawwas,</w:t>
      </w:r>
      <w:r>
        <w:rPr>
          <w:rFonts w:asciiTheme="majorBidi" w:hAnsiTheme="majorBidi" w:cstheme="majorBidi"/>
          <w:i/>
          <w:iCs/>
          <w:lang w:val="en-US"/>
        </w:rPr>
        <w:t xml:space="preserve"> Op. Cit.</w:t>
      </w:r>
      <w:r>
        <w:rPr>
          <w:rFonts w:asciiTheme="majorBidi" w:hAnsiTheme="majorBidi" w:cstheme="majorBidi"/>
        </w:rPr>
        <w:t>, h.2</w:t>
      </w:r>
      <w:r w:rsidRPr="00A15C49">
        <w:rPr>
          <w:rFonts w:asciiTheme="majorBidi" w:hAnsiTheme="majorBidi" w:cstheme="majorBidi"/>
        </w:rPr>
        <w:t>9</w:t>
      </w:r>
      <w:r>
        <w:rPr>
          <w:rFonts w:asciiTheme="majorBidi" w:hAnsiTheme="majorBidi" w:cstheme="majorBidi"/>
        </w:rPr>
        <w:t>8-2</w:t>
      </w:r>
      <w:r w:rsidRPr="00A15C49">
        <w:rPr>
          <w:rFonts w:asciiTheme="majorBidi" w:hAnsiTheme="majorBidi" w:cstheme="majorBidi"/>
        </w:rPr>
        <w:t>99</w:t>
      </w:r>
    </w:p>
  </w:footnote>
  <w:footnote w:id="29">
    <w:p w:rsidR="00CB435C" w:rsidRPr="00CC24B9" w:rsidRDefault="00CB435C" w:rsidP="00EA0A6B">
      <w:pPr>
        <w:pStyle w:val="FootnoteText"/>
        <w:ind w:firstLine="709"/>
        <w:rPr>
          <w:rFonts w:asciiTheme="majorBidi" w:hAnsiTheme="majorBidi" w:cstheme="majorBidi"/>
          <w:lang w:val="en-US"/>
        </w:rPr>
      </w:pPr>
      <w:r w:rsidRPr="00CC24B9">
        <w:rPr>
          <w:rStyle w:val="FootnoteReference"/>
          <w:rFonts w:asciiTheme="majorBidi" w:hAnsiTheme="majorBidi" w:cstheme="majorBidi"/>
        </w:rPr>
        <w:footnoteRef/>
      </w:r>
      <w:r w:rsidRPr="00CC24B9">
        <w:rPr>
          <w:rFonts w:asciiTheme="majorBidi" w:hAnsiTheme="majorBidi" w:cstheme="majorBidi"/>
        </w:rPr>
        <w:t xml:space="preserve"> </w:t>
      </w:r>
      <w:r>
        <w:rPr>
          <w:rFonts w:asciiTheme="majorBidi" w:hAnsiTheme="majorBidi" w:cstheme="majorBidi"/>
          <w:lang w:val="en-US"/>
        </w:rPr>
        <w:t xml:space="preserve">Al-Hafizh Ibnu Hajar Al-Asqalani, </w:t>
      </w:r>
      <w:r>
        <w:rPr>
          <w:rFonts w:asciiTheme="majorBidi" w:hAnsiTheme="majorBidi" w:cstheme="majorBidi"/>
          <w:i/>
          <w:iCs/>
          <w:lang w:val="en-US"/>
        </w:rPr>
        <w:t xml:space="preserve">Terjemah Kitab Bulughul Maram, </w:t>
      </w:r>
      <w:r>
        <w:rPr>
          <w:rFonts w:asciiTheme="majorBidi" w:hAnsiTheme="majorBidi" w:cstheme="majorBidi"/>
          <w:lang w:val="en-US"/>
        </w:rPr>
        <w:t>(Jakarta: Shahih, 2016), h. 349.</w:t>
      </w:r>
    </w:p>
  </w:footnote>
  <w:footnote w:id="30">
    <w:p w:rsidR="00CB435C" w:rsidRPr="00CB38A9" w:rsidRDefault="00CB435C" w:rsidP="00AE7C9B">
      <w:pPr>
        <w:pStyle w:val="FootnoteText"/>
        <w:ind w:firstLine="709"/>
        <w:jc w:val="both"/>
        <w:rPr>
          <w:rFonts w:asciiTheme="majorBidi" w:hAnsiTheme="majorBidi" w:cstheme="majorBidi"/>
          <w:lang w:val="en-US"/>
        </w:rPr>
      </w:pPr>
      <w:r w:rsidRPr="00CB38A9">
        <w:rPr>
          <w:rStyle w:val="FootnoteReference"/>
          <w:rFonts w:asciiTheme="majorBidi" w:hAnsiTheme="majorBidi" w:cstheme="majorBidi"/>
        </w:rPr>
        <w:footnoteRef/>
      </w:r>
      <w:r w:rsidRPr="00CB38A9">
        <w:rPr>
          <w:rFonts w:asciiTheme="majorBidi" w:hAnsiTheme="majorBidi" w:cstheme="majorBidi"/>
        </w:rPr>
        <w:t xml:space="preserve"> </w:t>
      </w:r>
      <w:r>
        <w:rPr>
          <w:rFonts w:asciiTheme="majorBidi" w:hAnsiTheme="majorBidi" w:cstheme="majorBidi"/>
          <w:lang w:val="en-US"/>
        </w:rPr>
        <w:t xml:space="preserve">Amir Syarifuddin, </w:t>
      </w:r>
      <w:r>
        <w:rPr>
          <w:rFonts w:asciiTheme="majorBidi" w:hAnsiTheme="majorBidi" w:cstheme="majorBidi"/>
          <w:i/>
          <w:iCs/>
          <w:lang w:val="en-US"/>
        </w:rPr>
        <w:t xml:space="preserve">Garis-Garis Besar Fiqh, </w:t>
      </w:r>
      <w:r>
        <w:rPr>
          <w:rFonts w:asciiTheme="majorBidi" w:hAnsiTheme="majorBidi" w:cstheme="majorBidi"/>
          <w:lang w:val="en-US"/>
        </w:rPr>
        <w:t>(Jakarta: Prenadamedia Group, 2013), h. 132.</w:t>
      </w:r>
    </w:p>
  </w:footnote>
  <w:footnote w:id="31">
    <w:p w:rsidR="00CB435C" w:rsidRPr="00AD457A" w:rsidRDefault="00CB435C" w:rsidP="00AD457A">
      <w:pPr>
        <w:pStyle w:val="FootnoteText"/>
        <w:ind w:firstLine="709"/>
        <w:rPr>
          <w:rFonts w:asciiTheme="majorBidi" w:hAnsiTheme="majorBidi" w:cstheme="majorBidi"/>
          <w:lang w:val="en-US"/>
        </w:rPr>
      </w:pPr>
      <w:r w:rsidRPr="00AD457A">
        <w:rPr>
          <w:rStyle w:val="FootnoteReference"/>
          <w:rFonts w:asciiTheme="majorBidi" w:hAnsiTheme="majorBidi" w:cstheme="majorBidi"/>
        </w:rPr>
        <w:footnoteRef/>
      </w:r>
      <w:r w:rsidRPr="00AD457A">
        <w:rPr>
          <w:rFonts w:asciiTheme="majorBidi" w:hAnsiTheme="majorBidi" w:cstheme="majorBidi"/>
        </w:rPr>
        <w:t xml:space="preserve"> </w:t>
      </w:r>
      <w:r>
        <w:rPr>
          <w:rFonts w:asciiTheme="majorBidi" w:hAnsiTheme="majorBidi" w:cstheme="majorBidi"/>
          <w:lang w:val="en-US"/>
        </w:rPr>
        <w:t xml:space="preserve">Mahmd Syalthut, </w:t>
      </w:r>
      <w:r>
        <w:rPr>
          <w:rFonts w:asciiTheme="majorBidi" w:hAnsiTheme="majorBidi" w:cstheme="majorBidi"/>
          <w:i/>
          <w:iCs/>
          <w:lang w:val="en-US"/>
        </w:rPr>
        <w:t xml:space="preserve">Fiqh Tujuh Mazhab, </w:t>
      </w:r>
      <w:r>
        <w:rPr>
          <w:rFonts w:asciiTheme="majorBidi" w:hAnsiTheme="majorBidi" w:cstheme="majorBidi"/>
          <w:lang w:val="en-US"/>
        </w:rPr>
        <w:t>(Bandung: Pustaka Setia, 2007), h. 223.</w:t>
      </w:r>
      <w:r>
        <w:rPr>
          <w:rFonts w:asciiTheme="majorBidi" w:hAnsiTheme="majorBidi" w:cstheme="majorBidi"/>
          <w:i/>
          <w:iCs/>
          <w:lang w:val="en-US"/>
        </w:rPr>
        <w:t xml:space="preserve"> </w:t>
      </w:r>
    </w:p>
  </w:footnote>
  <w:footnote w:id="32">
    <w:p w:rsidR="00CB435C" w:rsidRPr="00AD457A" w:rsidRDefault="00CB435C" w:rsidP="00AD457A">
      <w:pPr>
        <w:pStyle w:val="FootnoteText"/>
        <w:ind w:firstLine="709"/>
        <w:rPr>
          <w:rFonts w:asciiTheme="majorBidi" w:hAnsiTheme="majorBidi" w:cstheme="majorBidi"/>
          <w:i/>
          <w:iCs/>
          <w:lang w:val="en-US"/>
        </w:rPr>
      </w:pPr>
      <w:r w:rsidRPr="00AD457A">
        <w:rPr>
          <w:rStyle w:val="FootnoteReference"/>
          <w:rFonts w:asciiTheme="majorBidi" w:hAnsiTheme="majorBidi" w:cstheme="majorBidi"/>
        </w:rPr>
        <w:footnoteRef/>
      </w:r>
      <w:r w:rsidRPr="00AD457A">
        <w:rPr>
          <w:rFonts w:asciiTheme="majorBidi" w:hAnsiTheme="majorBidi" w:cstheme="majorBidi"/>
        </w:rPr>
        <w:t xml:space="preserve"> </w:t>
      </w:r>
      <w:r>
        <w:rPr>
          <w:rFonts w:asciiTheme="majorBidi" w:hAnsiTheme="majorBidi" w:cstheme="majorBidi"/>
          <w:i/>
          <w:iCs/>
          <w:lang w:val="en-US"/>
        </w:rPr>
        <w:t>Ibid.</w:t>
      </w:r>
    </w:p>
  </w:footnote>
  <w:footnote w:id="33">
    <w:p w:rsidR="00CB435C" w:rsidRPr="00AD457A" w:rsidRDefault="00CB435C" w:rsidP="00AD457A">
      <w:pPr>
        <w:pStyle w:val="FootnoteText"/>
        <w:ind w:firstLine="709"/>
        <w:jc w:val="both"/>
        <w:rPr>
          <w:rFonts w:asciiTheme="majorBidi" w:hAnsiTheme="majorBidi" w:cstheme="majorBidi"/>
          <w:lang w:val="en-US"/>
        </w:rPr>
      </w:pPr>
      <w:r w:rsidRPr="00AD457A">
        <w:rPr>
          <w:rStyle w:val="FootnoteReference"/>
          <w:rFonts w:asciiTheme="majorBidi" w:hAnsiTheme="majorBidi" w:cstheme="majorBidi"/>
        </w:rPr>
        <w:footnoteRef/>
      </w:r>
      <w:r w:rsidRPr="00AD457A">
        <w:rPr>
          <w:rFonts w:asciiTheme="majorBidi" w:hAnsiTheme="majorBidi" w:cstheme="majorBidi"/>
        </w:rPr>
        <w:t xml:space="preserve"> </w:t>
      </w:r>
      <w:r>
        <w:rPr>
          <w:rFonts w:asciiTheme="majorBidi" w:hAnsiTheme="majorBidi" w:cstheme="majorBidi"/>
          <w:lang w:val="en-US"/>
        </w:rPr>
        <w:t xml:space="preserve">Titik Triwulan Tutik, </w:t>
      </w:r>
      <w:r>
        <w:rPr>
          <w:rFonts w:asciiTheme="majorBidi" w:hAnsiTheme="majorBidi" w:cstheme="majorBidi"/>
          <w:i/>
          <w:iCs/>
          <w:lang w:val="en-US"/>
        </w:rPr>
        <w:t xml:space="preserve">Hukum Perdata Dalam Sistem Hukum Nasional, </w:t>
      </w:r>
      <w:r>
        <w:rPr>
          <w:rFonts w:asciiTheme="majorBidi" w:hAnsiTheme="majorBidi" w:cstheme="majorBidi"/>
          <w:lang w:val="en-US"/>
        </w:rPr>
        <w:t>(Jakarta: Kencana, 2011), h. 139.</w:t>
      </w:r>
    </w:p>
  </w:footnote>
  <w:footnote w:id="34">
    <w:p w:rsidR="00CB435C" w:rsidRPr="003609FF" w:rsidRDefault="00CB435C" w:rsidP="003609FF">
      <w:pPr>
        <w:pStyle w:val="FootnoteText"/>
        <w:ind w:firstLine="709"/>
        <w:jc w:val="both"/>
        <w:rPr>
          <w:rFonts w:asciiTheme="majorBidi" w:hAnsiTheme="majorBidi" w:cstheme="majorBidi"/>
          <w:lang w:val="en-US"/>
        </w:rPr>
      </w:pPr>
      <w:r w:rsidRPr="003609FF">
        <w:rPr>
          <w:rStyle w:val="FootnoteReference"/>
          <w:rFonts w:asciiTheme="majorBidi" w:hAnsiTheme="majorBidi" w:cstheme="majorBidi"/>
        </w:rPr>
        <w:footnoteRef/>
      </w:r>
      <w:r w:rsidRPr="003609FF">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Undang-Undang No. 1 Tahun 1974 Tentang Perkawinan dan Kompilasi Hukum Islam, Op. Cit., </w:t>
      </w:r>
      <w:r>
        <w:rPr>
          <w:rFonts w:asciiTheme="majorBidi" w:hAnsiTheme="majorBidi" w:cstheme="majorBidi"/>
          <w:lang w:val="en-US"/>
        </w:rPr>
        <w:t>h. 105-106.</w:t>
      </w:r>
    </w:p>
  </w:footnote>
  <w:footnote w:id="35">
    <w:p w:rsidR="00CB435C" w:rsidRPr="00C63E50" w:rsidRDefault="00CB435C" w:rsidP="00C63E50">
      <w:pPr>
        <w:pStyle w:val="FootnoteText"/>
        <w:ind w:firstLine="709"/>
        <w:jc w:val="both"/>
        <w:rPr>
          <w:rFonts w:asciiTheme="majorBidi" w:hAnsiTheme="majorBidi" w:cstheme="majorBidi"/>
          <w:lang w:val="en-US"/>
        </w:rPr>
      </w:pPr>
      <w:r w:rsidRPr="00DA5378">
        <w:rPr>
          <w:rStyle w:val="FootnoteReference"/>
          <w:rFonts w:asciiTheme="majorBidi" w:hAnsiTheme="majorBidi" w:cstheme="majorBidi"/>
        </w:rPr>
        <w:footnoteRef/>
      </w:r>
      <w:r w:rsidRPr="00DA5378">
        <w:rPr>
          <w:rFonts w:asciiTheme="majorBidi" w:hAnsiTheme="majorBidi" w:cstheme="majorBidi"/>
        </w:rPr>
        <w:t xml:space="preserve"> </w:t>
      </w:r>
      <w:r>
        <w:rPr>
          <w:rFonts w:asciiTheme="majorBidi" w:hAnsiTheme="majorBidi" w:cstheme="majorBidi"/>
          <w:lang w:val="en-US"/>
        </w:rPr>
        <w:t xml:space="preserve">Abdurrahman, </w:t>
      </w:r>
      <w:r>
        <w:rPr>
          <w:rFonts w:asciiTheme="majorBidi" w:hAnsiTheme="majorBidi" w:cstheme="majorBidi"/>
          <w:i/>
          <w:iCs/>
          <w:lang w:val="en-US"/>
        </w:rPr>
        <w:t xml:space="preserve">Kompilasi Hukum Islam di Indonesia, </w:t>
      </w:r>
      <w:r>
        <w:rPr>
          <w:rFonts w:asciiTheme="majorBidi" w:hAnsiTheme="majorBidi" w:cstheme="majorBidi"/>
          <w:lang w:val="en-US"/>
        </w:rPr>
        <w:t>(Jakarta: CV Akademika Pressindo, 2007), h. 149.</w:t>
      </w:r>
    </w:p>
  </w:footnote>
  <w:footnote w:id="36">
    <w:p w:rsidR="00CB435C" w:rsidRPr="00937721" w:rsidRDefault="00CB435C" w:rsidP="00937721">
      <w:pPr>
        <w:pStyle w:val="FootnoteText"/>
        <w:ind w:firstLine="709"/>
        <w:rPr>
          <w:rFonts w:asciiTheme="majorBidi" w:hAnsiTheme="majorBidi" w:cstheme="majorBidi"/>
          <w:lang w:val="en-US"/>
        </w:rPr>
      </w:pPr>
      <w:r w:rsidRPr="00937721">
        <w:rPr>
          <w:rStyle w:val="FootnoteReference"/>
          <w:rFonts w:asciiTheme="majorBidi" w:hAnsiTheme="majorBidi" w:cstheme="majorBidi"/>
        </w:rPr>
        <w:footnoteRef/>
      </w:r>
      <w:r w:rsidRPr="00937721">
        <w:rPr>
          <w:rFonts w:asciiTheme="majorBidi" w:hAnsiTheme="majorBidi" w:cstheme="majorBidi"/>
        </w:rPr>
        <w:t xml:space="preserve"> </w:t>
      </w:r>
      <w:r>
        <w:rPr>
          <w:rFonts w:asciiTheme="majorBidi" w:hAnsiTheme="majorBidi" w:cstheme="majorBidi"/>
          <w:lang w:val="en-US"/>
        </w:rPr>
        <w:t xml:space="preserve">Hulman Panjaitan, </w:t>
      </w:r>
      <w:r>
        <w:rPr>
          <w:rFonts w:asciiTheme="majorBidi" w:hAnsiTheme="majorBidi" w:cstheme="majorBidi"/>
          <w:i/>
          <w:iCs/>
          <w:lang w:val="en-US"/>
        </w:rPr>
        <w:t xml:space="preserve">Kumpulan Kaidah Hukum Putusan Mahkamah Agung Republik Indonesia Tahun 1953 s/d 2008 Berdasarkan Penggolongannya, </w:t>
      </w:r>
      <w:r>
        <w:rPr>
          <w:rFonts w:asciiTheme="majorBidi" w:hAnsiTheme="majorBidi" w:cstheme="majorBidi"/>
          <w:lang w:val="en-US"/>
        </w:rPr>
        <w:t>(Jakarta: Kencana, 2014), h. 117.</w:t>
      </w:r>
    </w:p>
  </w:footnote>
  <w:footnote w:id="37">
    <w:p w:rsidR="00CB435C" w:rsidRPr="00AD457A" w:rsidRDefault="00CB435C" w:rsidP="00AD457A">
      <w:pPr>
        <w:pStyle w:val="FootnoteText"/>
        <w:ind w:firstLine="709"/>
        <w:jc w:val="both"/>
        <w:rPr>
          <w:rFonts w:asciiTheme="majorBidi" w:hAnsiTheme="majorBidi" w:cstheme="majorBidi"/>
          <w:lang w:val="en-US"/>
        </w:rPr>
      </w:pPr>
      <w:r w:rsidRPr="00AD457A">
        <w:rPr>
          <w:rStyle w:val="FootnoteReference"/>
          <w:rFonts w:asciiTheme="majorBidi" w:hAnsiTheme="majorBidi" w:cstheme="majorBidi"/>
        </w:rPr>
        <w:footnoteRef/>
      </w:r>
      <w:r w:rsidRPr="00AD457A">
        <w:rPr>
          <w:rFonts w:asciiTheme="majorBidi" w:hAnsiTheme="majorBidi" w:cstheme="majorBidi"/>
        </w:rPr>
        <w:t xml:space="preserve"> </w:t>
      </w:r>
      <w:r>
        <w:rPr>
          <w:rFonts w:asciiTheme="majorBidi" w:hAnsiTheme="majorBidi" w:cstheme="majorBidi"/>
          <w:lang w:val="en-US"/>
        </w:rPr>
        <w:t xml:space="preserve">Chuzaimah Tahido Yanggo dan Hafiz Anshary ed. </w:t>
      </w:r>
      <w:r>
        <w:rPr>
          <w:rFonts w:asciiTheme="majorBidi" w:hAnsiTheme="majorBidi" w:cstheme="majorBidi"/>
          <w:i/>
          <w:iCs/>
          <w:lang w:val="en-US"/>
        </w:rPr>
        <w:t xml:space="preserve">Problematika Hukum Islam Kontemporer, Cet V, </w:t>
      </w:r>
      <w:r>
        <w:rPr>
          <w:rFonts w:asciiTheme="majorBidi" w:hAnsiTheme="majorBidi" w:cstheme="majorBidi"/>
          <w:lang w:val="en-US"/>
        </w:rPr>
        <w:t>(Jakarta: Pustaka Firdaus, 2008), h. 201.</w:t>
      </w:r>
    </w:p>
  </w:footnote>
  <w:footnote w:id="38">
    <w:p w:rsidR="00CB435C" w:rsidRPr="003E33DF" w:rsidRDefault="00CB435C" w:rsidP="003E33DF">
      <w:pPr>
        <w:pStyle w:val="FootnoteText"/>
        <w:ind w:firstLine="709"/>
        <w:jc w:val="both"/>
        <w:rPr>
          <w:rFonts w:asciiTheme="majorBidi" w:hAnsiTheme="majorBidi" w:cstheme="majorBidi"/>
          <w:lang w:val="en-US"/>
        </w:rPr>
      </w:pPr>
      <w:r w:rsidRPr="003E33DF">
        <w:rPr>
          <w:rStyle w:val="FootnoteReference"/>
          <w:rFonts w:asciiTheme="majorBidi" w:hAnsiTheme="majorBidi" w:cstheme="majorBidi"/>
        </w:rPr>
        <w:footnoteRef/>
      </w:r>
      <w:r w:rsidRPr="003E33DF">
        <w:rPr>
          <w:rFonts w:asciiTheme="majorBidi" w:hAnsiTheme="majorBidi" w:cstheme="majorBidi"/>
        </w:rPr>
        <w:t xml:space="preserve"> </w:t>
      </w:r>
      <w:r>
        <w:rPr>
          <w:rFonts w:asciiTheme="majorBidi" w:hAnsiTheme="majorBidi" w:cstheme="majorBidi"/>
          <w:lang w:val="en-US"/>
        </w:rPr>
        <w:t xml:space="preserve">Khalid Al-Husainan, </w:t>
      </w:r>
      <w:r>
        <w:rPr>
          <w:rFonts w:asciiTheme="majorBidi" w:hAnsiTheme="majorBidi" w:cstheme="majorBidi"/>
          <w:i/>
          <w:iCs/>
          <w:lang w:val="en-US"/>
        </w:rPr>
        <w:t xml:space="preserve">Ensiklopedi Praktis Muslimah, </w:t>
      </w:r>
      <w:r>
        <w:rPr>
          <w:rFonts w:asciiTheme="majorBidi" w:hAnsiTheme="majorBidi" w:cstheme="majorBidi"/>
          <w:lang w:val="en-US"/>
        </w:rPr>
        <w:t>(Solo: Media Zikir, 2008), h. 273.</w:t>
      </w:r>
    </w:p>
  </w:footnote>
  <w:footnote w:id="39">
    <w:p w:rsidR="00CB435C" w:rsidRPr="00F368F3" w:rsidRDefault="00CB435C" w:rsidP="00F368F3">
      <w:pPr>
        <w:pStyle w:val="FootnoteText"/>
        <w:ind w:firstLine="709"/>
        <w:rPr>
          <w:rFonts w:asciiTheme="majorBidi" w:hAnsiTheme="majorBidi" w:cstheme="majorBidi"/>
          <w:lang w:val="en-US"/>
        </w:rPr>
      </w:pPr>
      <w:r w:rsidRPr="00F368F3">
        <w:rPr>
          <w:rStyle w:val="FootnoteReference"/>
          <w:rFonts w:asciiTheme="majorBidi" w:hAnsiTheme="majorBidi" w:cstheme="majorBidi"/>
        </w:rPr>
        <w:footnoteRef/>
      </w:r>
      <w:r w:rsidRPr="00F368F3">
        <w:rPr>
          <w:rFonts w:asciiTheme="majorBidi" w:hAnsiTheme="majorBidi" w:cstheme="majorBidi"/>
        </w:rPr>
        <w:t xml:space="preserve"> </w:t>
      </w:r>
      <w:r>
        <w:rPr>
          <w:rFonts w:asciiTheme="majorBidi" w:hAnsiTheme="majorBidi" w:cstheme="majorBidi"/>
          <w:lang w:val="en-US"/>
        </w:rPr>
        <w:t xml:space="preserve">Anonim, </w:t>
      </w:r>
      <w:r>
        <w:rPr>
          <w:rFonts w:asciiTheme="majorBidi" w:hAnsiTheme="majorBidi" w:cstheme="majorBidi"/>
          <w:i/>
          <w:iCs/>
          <w:lang w:val="en-US"/>
        </w:rPr>
        <w:t xml:space="preserve">Ensiklopedi Hukum Islam, Op. Cit., </w:t>
      </w:r>
      <w:r>
        <w:rPr>
          <w:rFonts w:asciiTheme="majorBidi" w:hAnsiTheme="majorBidi" w:cstheme="majorBidi"/>
          <w:lang w:val="en-US"/>
        </w:rPr>
        <w:t>h. 1282.</w:t>
      </w:r>
    </w:p>
  </w:footnote>
  <w:footnote w:id="40">
    <w:p w:rsidR="00CB435C" w:rsidRPr="0079764F" w:rsidRDefault="00CB435C" w:rsidP="0079764F">
      <w:pPr>
        <w:pStyle w:val="FootnoteText"/>
        <w:ind w:firstLine="709"/>
        <w:rPr>
          <w:rFonts w:asciiTheme="majorBidi" w:hAnsiTheme="majorBidi" w:cstheme="majorBidi"/>
          <w:i/>
          <w:iCs/>
          <w:lang w:val="en-US"/>
        </w:rPr>
      </w:pPr>
      <w:r w:rsidRPr="0079764F">
        <w:rPr>
          <w:rStyle w:val="FootnoteReference"/>
          <w:rFonts w:asciiTheme="majorBidi" w:hAnsiTheme="majorBidi" w:cstheme="majorBidi"/>
        </w:rPr>
        <w:footnoteRef/>
      </w:r>
      <w:r w:rsidRPr="0079764F">
        <w:rPr>
          <w:rFonts w:asciiTheme="majorBidi" w:hAnsiTheme="majorBidi" w:cstheme="majorBidi"/>
        </w:rPr>
        <w:t xml:space="preserve"> </w:t>
      </w:r>
      <w:r>
        <w:rPr>
          <w:rFonts w:asciiTheme="majorBidi" w:hAnsiTheme="majorBidi" w:cstheme="majorBidi"/>
          <w:i/>
          <w:iCs/>
          <w:lang w:val="en-US"/>
        </w:rPr>
        <w:t>Ibid.</w:t>
      </w:r>
    </w:p>
  </w:footnote>
  <w:footnote w:id="41">
    <w:p w:rsidR="00CB435C" w:rsidRPr="00AF1924" w:rsidRDefault="00CB435C" w:rsidP="00AF1924">
      <w:pPr>
        <w:pStyle w:val="FootnoteText"/>
        <w:ind w:firstLine="709"/>
        <w:rPr>
          <w:rFonts w:asciiTheme="majorBidi" w:hAnsiTheme="majorBidi" w:cstheme="majorBidi"/>
          <w:lang w:val="en-US"/>
        </w:rPr>
      </w:pPr>
      <w:r w:rsidRPr="00AF1924">
        <w:rPr>
          <w:rStyle w:val="FootnoteReference"/>
          <w:rFonts w:asciiTheme="majorBidi" w:hAnsiTheme="majorBidi" w:cstheme="majorBidi"/>
        </w:rPr>
        <w:footnoteRef/>
      </w:r>
      <w:r>
        <w:rPr>
          <w:rFonts w:asciiTheme="majorBidi" w:hAnsiTheme="majorBidi" w:cstheme="majorBidi"/>
          <w:lang w:val="en-US"/>
        </w:rPr>
        <w:t xml:space="preserve"> </w:t>
      </w:r>
      <w:proofErr w:type="gramStart"/>
      <w:r>
        <w:rPr>
          <w:rFonts w:asciiTheme="majorBidi" w:hAnsiTheme="majorBidi" w:cstheme="majorBidi"/>
          <w:i/>
          <w:iCs/>
          <w:lang w:val="en-US"/>
        </w:rPr>
        <w:t>Ibid.</w:t>
      </w:r>
      <w:proofErr w:type="gramEnd"/>
      <w:r w:rsidRPr="00AF1924">
        <w:rPr>
          <w:rFonts w:asciiTheme="majorBidi" w:hAnsiTheme="majorBidi" w:cstheme="majorBidi"/>
        </w:rPr>
        <w:t xml:space="preserve"> </w:t>
      </w:r>
    </w:p>
  </w:footnote>
  <w:footnote w:id="42">
    <w:p w:rsidR="00CB435C" w:rsidRPr="0075397B" w:rsidRDefault="00CB435C" w:rsidP="0075397B">
      <w:pPr>
        <w:pStyle w:val="FootnoteText"/>
        <w:ind w:firstLine="709"/>
        <w:rPr>
          <w:rFonts w:asciiTheme="majorBidi" w:hAnsiTheme="majorBidi" w:cstheme="majorBidi"/>
          <w:lang w:val="en-US"/>
        </w:rPr>
      </w:pPr>
      <w:r w:rsidRPr="0075397B">
        <w:rPr>
          <w:rStyle w:val="FootnoteReference"/>
          <w:rFonts w:asciiTheme="majorBidi" w:hAnsiTheme="majorBidi" w:cstheme="majorBidi"/>
        </w:rPr>
        <w:footnoteRef/>
      </w:r>
      <w:r w:rsidRPr="0075397B">
        <w:rPr>
          <w:rFonts w:asciiTheme="majorBidi" w:hAnsiTheme="majorBidi" w:cstheme="majorBidi"/>
        </w:rPr>
        <w:t xml:space="preserve"> </w:t>
      </w:r>
      <w:r>
        <w:rPr>
          <w:rFonts w:asciiTheme="majorBidi" w:hAnsiTheme="majorBidi" w:cstheme="majorBidi"/>
        </w:rPr>
        <w:t>Anonim</w:t>
      </w:r>
      <w:r>
        <w:rPr>
          <w:rFonts w:asciiTheme="majorBidi" w:hAnsiTheme="majorBidi" w:cstheme="majorBidi"/>
          <w:lang w:val="en-US"/>
        </w:rPr>
        <w:t>,</w:t>
      </w:r>
      <w:r w:rsidRPr="0075397B">
        <w:rPr>
          <w:rFonts w:asciiTheme="majorBidi" w:hAnsiTheme="majorBidi" w:cstheme="majorBidi"/>
        </w:rPr>
        <w:t xml:space="preserve"> </w:t>
      </w:r>
      <w:r w:rsidRPr="0075397B">
        <w:rPr>
          <w:rFonts w:asciiTheme="majorBidi" w:hAnsiTheme="majorBidi" w:cstheme="majorBidi"/>
          <w:i/>
          <w:iCs/>
        </w:rPr>
        <w:t>Ensiklopedi Hukum Islam.</w:t>
      </w:r>
      <w:r>
        <w:rPr>
          <w:rFonts w:asciiTheme="majorBidi" w:hAnsiTheme="majorBidi" w:cstheme="majorBidi"/>
          <w:i/>
          <w:iCs/>
          <w:lang w:val="en-US"/>
        </w:rPr>
        <w:t xml:space="preserve"> </w:t>
      </w:r>
      <w:proofErr w:type="gramStart"/>
      <w:r>
        <w:rPr>
          <w:rFonts w:asciiTheme="majorBidi" w:hAnsiTheme="majorBidi" w:cstheme="majorBidi"/>
          <w:i/>
          <w:iCs/>
          <w:lang w:val="en-US"/>
        </w:rPr>
        <w:t xml:space="preserve">Op. Cit., </w:t>
      </w:r>
      <w:r>
        <w:rPr>
          <w:rFonts w:asciiTheme="majorBidi" w:hAnsiTheme="majorBidi" w:cstheme="majorBidi"/>
          <w:lang w:val="en-US"/>
        </w:rPr>
        <w:t>h. 1282.</w:t>
      </w:r>
      <w:proofErr w:type="gramEnd"/>
    </w:p>
  </w:footnote>
  <w:footnote w:id="43">
    <w:p w:rsidR="00CB435C" w:rsidRPr="00306B81" w:rsidRDefault="00CB435C" w:rsidP="00306B81">
      <w:pPr>
        <w:pStyle w:val="FootnoteText"/>
        <w:ind w:firstLine="709"/>
        <w:rPr>
          <w:rFonts w:asciiTheme="majorBidi" w:hAnsiTheme="majorBidi" w:cstheme="majorBidi"/>
          <w:lang w:val="en-US"/>
        </w:rPr>
      </w:pPr>
      <w:r w:rsidRPr="00306B81">
        <w:rPr>
          <w:rStyle w:val="FootnoteReference"/>
          <w:rFonts w:asciiTheme="majorBidi" w:hAnsiTheme="majorBidi" w:cstheme="majorBidi"/>
        </w:rPr>
        <w:footnoteRef/>
      </w:r>
      <w:r w:rsidRPr="00306B81">
        <w:rPr>
          <w:rFonts w:asciiTheme="majorBidi" w:hAnsiTheme="majorBidi" w:cstheme="majorBidi"/>
        </w:rPr>
        <w:t xml:space="preserve"> </w:t>
      </w:r>
      <w:r>
        <w:rPr>
          <w:rFonts w:asciiTheme="majorBidi" w:hAnsiTheme="majorBidi" w:cstheme="majorBidi"/>
          <w:i/>
          <w:iCs/>
          <w:lang w:val="en-US"/>
        </w:rPr>
        <w:t xml:space="preserve">Ibid, </w:t>
      </w:r>
      <w:r>
        <w:rPr>
          <w:rFonts w:asciiTheme="majorBidi" w:hAnsiTheme="majorBidi" w:cstheme="majorBidi"/>
          <w:lang w:val="en-US"/>
        </w:rPr>
        <w:t>h. 1282-1283.</w:t>
      </w:r>
    </w:p>
  </w:footnote>
  <w:footnote w:id="44">
    <w:p w:rsidR="00CB435C" w:rsidRPr="00F469E7" w:rsidRDefault="00CB435C" w:rsidP="00306B81">
      <w:pPr>
        <w:pStyle w:val="FootnoteText"/>
        <w:ind w:firstLine="709"/>
        <w:rPr>
          <w:rFonts w:asciiTheme="majorBidi" w:hAnsiTheme="majorBidi" w:cstheme="majorBidi"/>
          <w:i/>
          <w:iCs/>
          <w:lang w:val="en-US"/>
        </w:rPr>
      </w:pPr>
      <w:r w:rsidRPr="00F469E7">
        <w:rPr>
          <w:rStyle w:val="FootnoteReference"/>
          <w:rFonts w:asciiTheme="majorBidi" w:hAnsiTheme="majorBidi" w:cstheme="majorBidi"/>
        </w:rPr>
        <w:footnoteRef/>
      </w:r>
      <w:r w:rsidRPr="00F469E7">
        <w:rPr>
          <w:rFonts w:asciiTheme="majorBidi" w:hAnsiTheme="majorBidi" w:cstheme="majorBidi"/>
        </w:rPr>
        <w:t xml:space="preserve"> </w:t>
      </w:r>
      <w:r>
        <w:rPr>
          <w:rFonts w:asciiTheme="majorBidi" w:hAnsiTheme="majorBidi" w:cstheme="majorBidi"/>
          <w:i/>
          <w:iCs/>
          <w:lang w:val="en-US"/>
        </w:rPr>
        <w:t>Ibid.</w:t>
      </w:r>
    </w:p>
  </w:footnote>
  <w:footnote w:id="45">
    <w:p w:rsidR="00CB435C" w:rsidRPr="00F469E7" w:rsidRDefault="00CB435C" w:rsidP="00F469E7">
      <w:pPr>
        <w:pStyle w:val="FootnoteText"/>
        <w:ind w:firstLine="709"/>
        <w:rPr>
          <w:rFonts w:asciiTheme="majorBidi" w:hAnsiTheme="majorBidi" w:cstheme="majorBidi"/>
          <w:lang w:val="en-US"/>
        </w:rPr>
      </w:pPr>
      <w:r w:rsidRPr="00F469E7">
        <w:rPr>
          <w:rStyle w:val="FootnoteReference"/>
          <w:rFonts w:asciiTheme="majorBidi" w:hAnsiTheme="majorBidi" w:cstheme="majorBidi"/>
        </w:rPr>
        <w:footnoteRef/>
      </w:r>
      <w:r w:rsidRPr="00F469E7">
        <w:rPr>
          <w:rFonts w:asciiTheme="majorBidi" w:hAnsiTheme="majorBidi" w:cstheme="majorBidi"/>
        </w:rPr>
        <w:t xml:space="preserve"> </w:t>
      </w:r>
      <w:r>
        <w:rPr>
          <w:rFonts w:asciiTheme="majorBidi" w:hAnsiTheme="majorBidi" w:cstheme="majorBidi"/>
          <w:lang w:val="en-US"/>
        </w:rPr>
        <w:t xml:space="preserve">Abdul Manan, </w:t>
      </w:r>
      <w:r>
        <w:rPr>
          <w:rFonts w:asciiTheme="majorBidi" w:hAnsiTheme="majorBidi" w:cstheme="majorBidi"/>
          <w:i/>
          <w:iCs/>
          <w:lang w:val="en-US"/>
        </w:rPr>
        <w:t xml:space="preserve">Op. Cit., </w:t>
      </w:r>
      <w:r>
        <w:rPr>
          <w:rFonts w:asciiTheme="majorBidi" w:hAnsiTheme="majorBidi" w:cstheme="majorBidi"/>
          <w:lang w:val="en-US"/>
        </w:rPr>
        <w:t>h. 320.</w:t>
      </w:r>
    </w:p>
  </w:footnote>
  <w:footnote w:id="46">
    <w:p w:rsidR="006106CC" w:rsidRPr="00F469E7" w:rsidRDefault="006106CC" w:rsidP="006106CC">
      <w:pPr>
        <w:pStyle w:val="FootnoteText"/>
        <w:ind w:firstLine="709"/>
        <w:rPr>
          <w:rFonts w:asciiTheme="majorBidi" w:hAnsiTheme="majorBidi" w:cstheme="majorBidi"/>
          <w:lang w:val="en-US"/>
        </w:rPr>
      </w:pPr>
      <w:r w:rsidRPr="00F469E7">
        <w:rPr>
          <w:rStyle w:val="FootnoteReference"/>
          <w:rFonts w:asciiTheme="majorBidi" w:hAnsiTheme="majorBidi" w:cstheme="majorBidi"/>
        </w:rPr>
        <w:footnoteRef/>
      </w:r>
      <w:r w:rsidRPr="00F469E7">
        <w:rPr>
          <w:rFonts w:asciiTheme="majorBidi" w:hAnsiTheme="majorBidi" w:cstheme="majorBidi"/>
        </w:rPr>
        <w:t xml:space="preserve"> </w:t>
      </w:r>
      <w:r>
        <w:rPr>
          <w:rFonts w:asciiTheme="majorBidi" w:hAnsiTheme="majorBidi" w:cstheme="majorBidi"/>
          <w:lang w:val="en-US"/>
        </w:rPr>
        <w:t xml:space="preserve">Musthofa, </w:t>
      </w:r>
      <w:r>
        <w:rPr>
          <w:rFonts w:asciiTheme="majorBidi" w:hAnsiTheme="majorBidi" w:cstheme="majorBidi"/>
          <w:i/>
          <w:iCs/>
          <w:lang w:val="en-US"/>
        </w:rPr>
        <w:t xml:space="preserve">Kepaniteraan Peradilan Agama, </w:t>
      </w:r>
      <w:r>
        <w:rPr>
          <w:rFonts w:asciiTheme="majorBidi" w:hAnsiTheme="majorBidi" w:cstheme="majorBidi"/>
          <w:lang w:val="en-US"/>
        </w:rPr>
        <w:t>(Jakarta: Kencana, 2005), h.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1177"/>
      <w:docPartObj>
        <w:docPartGallery w:val="Page Numbers (Top of Page)"/>
        <w:docPartUnique/>
      </w:docPartObj>
    </w:sdtPr>
    <w:sdtEndPr/>
    <w:sdtContent>
      <w:p w:rsidR="009127CB" w:rsidRDefault="009127CB">
        <w:pPr>
          <w:pStyle w:val="Header"/>
          <w:jc w:val="right"/>
        </w:pPr>
        <w:r>
          <w:fldChar w:fldCharType="begin"/>
        </w:r>
        <w:r>
          <w:instrText xml:space="preserve"> PAGE   \* MERGEFORMAT </w:instrText>
        </w:r>
        <w:r>
          <w:fldChar w:fldCharType="separate"/>
        </w:r>
        <w:r w:rsidR="00F8426E">
          <w:rPr>
            <w:noProof/>
          </w:rPr>
          <w:t>22</w:t>
        </w:r>
        <w:r>
          <w:rPr>
            <w:noProof/>
          </w:rPr>
          <w:fldChar w:fldCharType="end"/>
        </w:r>
      </w:p>
    </w:sdtContent>
  </w:sdt>
  <w:p w:rsidR="009127CB" w:rsidRDefault="00912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FB"/>
    <w:multiLevelType w:val="hybridMultilevel"/>
    <w:tmpl w:val="AA4C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37D49"/>
    <w:multiLevelType w:val="hybridMultilevel"/>
    <w:tmpl w:val="1FF2CC8C"/>
    <w:lvl w:ilvl="0" w:tplc="4828959E">
      <w:start w:val="1"/>
      <w:numFmt w:val="decimal"/>
      <w:lvlText w:val="%1."/>
      <w:lvlJc w:val="left"/>
      <w:pPr>
        <w:ind w:left="1146" w:hanging="360"/>
      </w:pPr>
      <w:rPr>
        <w:rFonts w:hint="default"/>
        <w:b/>
        <w:bCs/>
        <w:i w:val="0"/>
        <w:iCs/>
        <w:w w:val="105"/>
        <w:lang w:val="en-U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14D5C3D"/>
    <w:multiLevelType w:val="hybridMultilevel"/>
    <w:tmpl w:val="42704DA2"/>
    <w:lvl w:ilvl="0" w:tplc="A43E7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C555E"/>
    <w:multiLevelType w:val="hybridMultilevel"/>
    <w:tmpl w:val="34260298"/>
    <w:lvl w:ilvl="0" w:tplc="DD4C4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A797C"/>
    <w:multiLevelType w:val="hybridMultilevel"/>
    <w:tmpl w:val="EA36D448"/>
    <w:lvl w:ilvl="0" w:tplc="79D09C1E">
      <w:start w:val="1"/>
      <w:numFmt w:val="lowerLetter"/>
      <w:lvlText w:val="%1."/>
      <w:lvlJc w:val="left"/>
      <w:pPr>
        <w:ind w:left="1429" w:hanging="360"/>
      </w:pPr>
      <w:rPr>
        <w:rFonts w:asciiTheme="majorBidi" w:eastAsiaTheme="minorHAnsi" w:hAnsiTheme="majorBidi" w:cstheme="maj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5FC6533"/>
    <w:multiLevelType w:val="hybridMultilevel"/>
    <w:tmpl w:val="B6628504"/>
    <w:lvl w:ilvl="0" w:tplc="C3040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222C6"/>
    <w:multiLevelType w:val="hybridMultilevel"/>
    <w:tmpl w:val="9A10E212"/>
    <w:lvl w:ilvl="0" w:tplc="550633FC">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3C22"/>
    <w:multiLevelType w:val="hybridMultilevel"/>
    <w:tmpl w:val="58AC49E8"/>
    <w:lvl w:ilvl="0" w:tplc="F260D23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39B63D72"/>
    <w:multiLevelType w:val="hybridMultilevel"/>
    <w:tmpl w:val="8BC81832"/>
    <w:lvl w:ilvl="0" w:tplc="04090011">
      <w:start w:val="1"/>
      <w:numFmt w:val="decimal"/>
      <w:lvlText w:val="%1)"/>
      <w:lvlJc w:val="left"/>
      <w:pPr>
        <w:ind w:left="1211" w:hanging="360"/>
      </w:pPr>
      <w:rPr>
        <w:rFonts w:hint="default"/>
        <w:i w:val="0"/>
        <w:iCs/>
        <w:w w:val="105"/>
      </w:rPr>
    </w:lvl>
    <w:lvl w:ilvl="1" w:tplc="04090019">
      <w:start w:val="1"/>
      <w:numFmt w:val="lowerLetter"/>
      <w:lvlText w:val="%2."/>
      <w:lvlJc w:val="left"/>
      <w:pPr>
        <w:ind w:left="1931" w:hanging="360"/>
      </w:pPr>
    </w:lvl>
    <w:lvl w:ilvl="2" w:tplc="752462C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B8E4992"/>
    <w:multiLevelType w:val="hybridMultilevel"/>
    <w:tmpl w:val="F56A8C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5A61D0"/>
    <w:multiLevelType w:val="hybridMultilevel"/>
    <w:tmpl w:val="F244C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23DD2"/>
    <w:multiLevelType w:val="hybridMultilevel"/>
    <w:tmpl w:val="CF92CF48"/>
    <w:lvl w:ilvl="0" w:tplc="FEFE0B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0503545"/>
    <w:multiLevelType w:val="hybridMultilevel"/>
    <w:tmpl w:val="7F929F5C"/>
    <w:lvl w:ilvl="0" w:tplc="407A1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E209C"/>
    <w:multiLevelType w:val="hybridMultilevel"/>
    <w:tmpl w:val="A2C02020"/>
    <w:lvl w:ilvl="0" w:tplc="04210015">
      <w:start w:val="1"/>
      <w:numFmt w:val="upperLetter"/>
      <w:lvlText w:val="%1."/>
      <w:lvlJc w:val="left"/>
      <w:pPr>
        <w:ind w:left="720" w:hanging="360"/>
      </w:pPr>
      <w:rPr>
        <w:rFonts w:hint="default"/>
      </w:rPr>
    </w:lvl>
    <w:lvl w:ilvl="1" w:tplc="52609BBA">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9E1E79"/>
    <w:multiLevelType w:val="hybridMultilevel"/>
    <w:tmpl w:val="74B6EEEA"/>
    <w:lvl w:ilvl="0" w:tplc="F3C681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7FE0EC2"/>
    <w:multiLevelType w:val="hybridMultilevel"/>
    <w:tmpl w:val="F6081770"/>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97B4A"/>
    <w:multiLevelType w:val="hybridMultilevel"/>
    <w:tmpl w:val="E7F0642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8"/>
  </w:num>
  <w:num w:numId="2">
    <w:abstractNumId w:val="6"/>
  </w:num>
  <w:num w:numId="3">
    <w:abstractNumId w:val="0"/>
  </w:num>
  <w:num w:numId="4">
    <w:abstractNumId w:val="5"/>
  </w:num>
  <w:num w:numId="5">
    <w:abstractNumId w:val="14"/>
  </w:num>
  <w:num w:numId="6">
    <w:abstractNumId w:val="1"/>
  </w:num>
  <w:num w:numId="7">
    <w:abstractNumId w:val="15"/>
  </w:num>
  <w:num w:numId="8">
    <w:abstractNumId w:val="4"/>
  </w:num>
  <w:num w:numId="9">
    <w:abstractNumId w:val="13"/>
  </w:num>
  <w:num w:numId="10">
    <w:abstractNumId w:val="9"/>
  </w:num>
  <w:num w:numId="11">
    <w:abstractNumId w:val="7"/>
  </w:num>
  <w:num w:numId="12">
    <w:abstractNumId w:val="16"/>
  </w:num>
  <w:num w:numId="13">
    <w:abstractNumId w:val="2"/>
  </w:num>
  <w:num w:numId="14">
    <w:abstractNumId w:val="10"/>
  </w:num>
  <w:num w:numId="15">
    <w:abstractNumId w:val="12"/>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7649"/>
  </w:hdrShapeDefaults>
  <w:footnotePr>
    <w:numStart w:val="18"/>
    <w:footnote w:id="-1"/>
    <w:footnote w:id="0"/>
  </w:footnotePr>
  <w:endnotePr>
    <w:endnote w:id="-1"/>
    <w:endnote w:id="0"/>
  </w:endnotePr>
  <w:compat>
    <w:compatSetting w:name="compatibilityMode" w:uri="http://schemas.microsoft.com/office/word" w:val="12"/>
  </w:compat>
  <w:rsids>
    <w:rsidRoot w:val="008621FA"/>
    <w:rsid w:val="00000322"/>
    <w:rsid w:val="00003FC5"/>
    <w:rsid w:val="000078BA"/>
    <w:rsid w:val="00007DA9"/>
    <w:rsid w:val="00021DF7"/>
    <w:rsid w:val="0002323B"/>
    <w:rsid w:val="00027D0F"/>
    <w:rsid w:val="00027D8D"/>
    <w:rsid w:val="00030609"/>
    <w:rsid w:val="000327EF"/>
    <w:rsid w:val="00033071"/>
    <w:rsid w:val="000331A8"/>
    <w:rsid w:val="000339E3"/>
    <w:rsid w:val="00033BAE"/>
    <w:rsid w:val="000343E8"/>
    <w:rsid w:val="0003499D"/>
    <w:rsid w:val="00036344"/>
    <w:rsid w:val="00037608"/>
    <w:rsid w:val="00040008"/>
    <w:rsid w:val="00040623"/>
    <w:rsid w:val="00041B0F"/>
    <w:rsid w:val="000421C9"/>
    <w:rsid w:val="000429C5"/>
    <w:rsid w:val="00042AF3"/>
    <w:rsid w:val="00043029"/>
    <w:rsid w:val="00043162"/>
    <w:rsid w:val="000433FE"/>
    <w:rsid w:val="000436E7"/>
    <w:rsid w:val="000441D6"/>
    <w:rsid w:val="000505B7"/>
    <w:rsid w:val="00050E7B"/>
    <w:rsid w:val="00054202"/>
    <w:rsid w:val="00054706"/>
    <w:rsid w:val="00060F21"/>
    <w:rsid w:val="00061417"/>
    <w:rsid w:val="000617CF"/>
    <w:rsid w:val="00065E0F"/>
    <w:rsid w:val="0006661C"/>
    <w:rsid w:val="000700ED"/>
    <w:rsid w:val="00074D68"/>
    <w:rsid w:val="0007662A"/>
    <w:rsid w:val="00076FCA"/>
    <w:rsid w:val="000776A2"/>
    <w:rsid w:val="000777B4"/>
    <w:rsid w:val="00083029"/>
    <w:rsid w:val="0008316B"/>
    <w:rsid w:val="00083679"/>
    <w:rsid w:val="000930BF"/>
    <w:rsid w:val="000949D5"/>
    <w:rsid w:val="000967DB"/>
    <w:rsid w:val="00096F72"/>
    <w:rsid w:val="000A0E29"/>
    <w:rsid w:val="000A2BF6"/>
    <w:rsid w:val="000A595A"/>
    <w:rsid w:val="000B1707"/>
    <w:rsid w:val="000B3EF7"/>
    <w:rsid w:val="000B4FA0"/>
    <w:rsid w:val="000B6FA0"/>
    <w:rsid w:val="000C0D4D"/>
    <w:rsid w:val="000C17ED"/>
    <w:rsid w:val="000C555B"/>
    <w:rsid w:val="000C69E6"/>
    <w:rsid w:val="000C7D6B"/>
    <w:rsid w:val="000C7E1E"/>
    <w:rsid w:val="000D0300"/>
    <w:rsid w:val="000D057A"/>
    <w:rsid w:val="000D11A7"/>
    <w:rsid w:val="000D3B45"/>
    <w:rsid w:val="000E072E"/>
    <w:rsid w:val="000E1B9C"/>
    <w:rsid w:val="000E2BD0"/>
    <w:rsid w:val="000E4C0D"/>
    <w:rsid w:val="000E5673"/>
    <w:rsid w:val="000E6972"/>
    <w:rsid w:val="000E70B2"/>
    <w:rsid w:val="000E7496"/>
    <w:rsid w:val="000E7BF2"/>
    <w:rsid w:val="000F05F6"/>
    <w:rsid w:val="000F3A6F"/>
    <w:rsid w:val="000F3E7A"/>
    <w:rsid w:val="000F71BE"/>
    <w:rsid w:val="000F7A76"/>
    <w:rsid w:val="001071F2"/>
    <w:rsid w:val="0010786C"/>
    <w:rsid w:val="00110CD1"/>
    <w:rsid w:val="0011131E"/>
    <w:rsid w:val="00111A7B"/>
    <w:rsid w:val="001126F7"/>
    <w:rsid w:val="001152D4"/>
    <w:rsid w:val="00115DB1"/>
    <w:rsid w:val="00117CFD"/>
    <w:rsid w:val="0012066F"/>
    <w:rsid w:val="0012084F"/>
    <w:rsid w:val="00121456"/>
    <w:rsid w:val="00121FC6"/>
    <w:rsid w:val="0012258C"/>
    <w:rsid w:val="00122A5C"/>
    <w:rsid w:val="00123623"/>
    <w:rsid w:val="001246FB"/>
    <w:rsid w:val="00126928"/>
    <w:rsid w:val="00126CC3"/>
    <w:rsid w:val="00130DC6"/>
    <w:rsid w:val="00133850"/>
    <w:rsid w:val="00134EEE"/>
    <w:rsid w:val="00140042"/>
    <w:rsid w:val="00140185"/>
    <w:rsid w:val="00140829"/>
    <w:rsid w:val="00140891"/>
    <w:rsid w:val="00140BBF"/>
    <w:rsid w:val="00141398"/>
    <w:rsid w:val="00143A85"/>
    <w:rsid w:val="00144F07"/>
    <w:rsid w:val="00146D94"/>
    <w:rsid w:val="00147E1E"/>
    <w:rsid w:val="00152B05"/>
    <w:rsid w:val="00153706"/>
    <w:rsid w:val="001538BE"/>
    <w:rsid w:val="00153FFB"/>
    <w:rsid w:val="001545F5"/>
    <w:rsid w:val="00154904"/>
    <w:rsid w:val="00156883"/>
    <w:rsid w:val="001617AE"/>
    <w:rsid w:val="0016265A"/>
    <w:rsid w:val="0016428E"/>
    <w:rsid w:val="00165DF7"/>
    <w:rsid w:val="001663FC"/>
    <w:rsid w:val="00171183"/>
    <w:rsid w:val="0017181C"/>
    <w:rsid w:val="001723FA"/>
    <w:rsid w:val="00173B72"/>
    <w:rsid w:val="00173CD4"/>
    <w:rsid w:val="00176853"/>
    <w:rsid w:val="00180405"/>
    <w:rsid w:val="00181712"/>
    <w:rsid w:val="00181814"/>
    <w:rsid w:val="001858EB"/>
    <w:rsid w:val="00191DF6"/>
    <w:rsid w:val="0019265A"/>
    <w:rsid w:val="001934A0"/>
    <w:rsid w:val="001939F9"/>
    <w:rsid w:val="00197C60"/>
    <w:rsid w:val="001A1D74"/>
    <w:rsid w:val="001A26A0"/>
    <w:rsid w:val="001A5A51"/>
    <w:rsid w:val="001A7F27"/>
    <w:rsid w:val="001B1745"/>
    <w:rsid w:val="001B1851"/>
    <w:rsid w:val="001B2C0D"/>
    <w:rsid w:val="001B726E"/>
    <w:rsid w:val="001C2230"/>
    <w:rsid w:val="001C35BC"/>
    <w:rsid w:val="001C5675"/>
    <w:rsid w:val="001D0519"/>
    <w:rsid w:val="001D07C5"/>
    <w:rsid w:val="001D318B"/>
    <w:rsid w:val="001D4F72"/>
    <w:rsid w:val="001D701E"/>
    <w:rsid w:val="001D7079"/>
    <w:rsid w:val="001D7392"/>
    <w:rsid w:val="001E11BC"/>
    <w:rsid w:val="001E126A"/>
    <w:rsid w:val="001E28ED"/>
    <w:rsid w:val="001E34D4"/>
    <w:rsid w:val="001E3EAF"/>
    <w:rsid w:val="001F3315"/>
    <w:rsid w:val="001F3533"/>
    <w:rsid w:val="001F3629"/>
    <w:rsid w:val="001F51ED"/>
    <w:rsid w:val="001F58C7"/>
    <w:rsid w:val="00200FF2"/>
    <w:rsid w:val="00202EE4"/>
    <w:rsid w:val="00204AEE"/>
    <w:rsid w:val="00207451"/>
    <w:rsid w:val="002114B6"/>
    <w:rsid w:val="00212576"/>
    <w:rsid w:val="0021311B"/>
    <w:rsid w:val="0021521B"/>
    <w:rsid w:val="002201B2"/>
    <w:rsid w:val="00220223"/>
    <w:rsid w:val="002216C0"/>
    <w:rsid w:val="0022234F"/>
    <w:rsid w:val="002232AD"/>
    <w:rsid w:val="00223C20"/>
    <w:rsid w:val="00223DDE"/>
    <w:rsid w:val="0022409B"/>
    <w:rsid w:val="00224C44"/>
    <w:rsid w:val="00226477"/>
    <w:rsid w:val="00230639"/>
    <w:rsid w:val="002321ED"/>
    <w:rsid w:val="00233A43"/>
    <w:rsid w:val="002346BA"/>
    <w:rsid w:val="002351E8"/>
    <w:rsid w:val="00235A4D"/>
    <w:rsid w:val="00236FE6"/>
    <w:rsid w:val="00240100"/>
    <w:rsid w:val="002401AA"/>
    <w:rsid w:val="00241298"/>
    <w:rsid w:val="00244584"/>
    <w:rsid w:val="00246940"/>
    <w:rsid w:val="002509D9"/>
    <w:rsid w:val="0025492E"/>
    <w:rsid w:val="00255004"/>
    <w:rsid w:val="0025617C"/>
    <w:rsid w:val="00256EEC"/>
    <w:rsid w:val="00261FFD"/>
    <w:rsid w:val="00262C36"/>
    <w:rsid w:val="00263FFD"/>
    <w:rsid w:val="002642A5"/>
    <w:rsid w:val="002643B4"/>
    <w:rsid w:val="00264701"/>
    <w:rsid w:val="00265311"/>
    <w:rsid w:val="00266913"/>
    <w:rsid w:val="002721E5"/>
    <w:rsid w:val="00273177"/>
    <w:rsid w:val="00273EB7"/>
    <w:rsid w:val="002803E9"/>
    <w:rsid w:val="00280F4E"/>
    <w:rsid w:val="00282C76"/>
    <w:rsid w:val="00283FEE"/>
    <w:rsid w:val="00285F67"/>
    <w:rsid w:val="002877C7"/>
    <w:rsid w:val="00287905"/>
    <w:rsid w:val="002927AC"/>
    <w:rsid w:val="00292AF0"/>
    <w:rsid w:val="00292B5B"/>
    <w:rsid w:val="00293BC6"/>
    <w:rsid w:val="0029428B"/>
    <w:rsid w:val="0029674C"/>
    <w:rsid w:val="00296D02"/>
    <w:rsid w:val="00297664"/>
    <w:rsid w:val="0029780D"/>
    <w:rsid w:val="00297902"/>
    <w:rsid w:val="002A3C20"/>
    <w:rsid w:val="002A3E2A"/>
    <w:rsid w:val="002A4C48"/>
    <w:rsid w:val="002A61BD"/>
    <w:rsid w:val="002A6489"/>
    <w:rsid w:val="002A6B0D"/>
    <w:rsid w:val="002A7E3A"/>
    <w:rsid w:val="002B0268"/>
    <w:rsid w:val="002B08BC"/>
    <w:rsid w:val="002B0DB6"/>
    <w:rsid w:val="002B1FEE"/>
    <w:rsid w:val="002B3FFE"/>
    <w:rsid w:val="002B4336"/>
    <w:rsid w:val="002B5F3A"/>
    <w:rsid w:val="002B6A1B"/>
    <w:rsid w:val="002B6C98"/>
    <w:rsid w:val="002C08DB"/>
    <w:rsid w:val="002C0C9A"/>
    <w:rsid w:val="002C31B4"/>
    <w:rsid w:val="002C353B"/>
    <w:rsid w:val="002C520E"/>
    <w:rsid w:val="002D01BE"/>
    <w:rsid w:val="002D07E1"/>
    <w:rsid w:val="002D10C0"/>
    <w:rsid w:val="002D2C4A"/>
    <w:rsid w:val="002E0CAB"/>
    <w:rsid w:val="002E216E"/>
    <w:rsid w:val="002E2AAA"/>
    <w:rsid w:val="002E66CF"/>
    <w:rsid w:val="002E6726"/>
    <w:rsid w:val="002F1483"/>
    <w:rsid w:val="00301418"/>
    <w:rsid w:val="003031EE"/>
    <w:rsid w:val="00306B81"/>
    <w:rsid w:val="00311F51"/>
    <w:rsid w:val="00315AAD"/>
    <w:rsid w:val="00321AA2"/>
    <w:rsid w:val="0032432C"/>
    <w:rsid w:val="00327C23"/>
    <w:rsid w:val="003327F5"/>
    <w:rsid w:val="003353C3"/>
    <w:rsid w:val="003376A3"/>
    <w:rsid w:val="00340368"/>
    <w:rsid w:val="003408E4"/>
    <w:rsid w:val="003437E6"/>
    <w:rsid w:val="0034795D"/>
    <w:rsid w:val="0035149A"/>
    <w:rsid w:val="00352218"/>
    <w:rsid w:val="00352310"/>
    <w:rsid w:val="003526D9"/>
    <w:rsid w:val="00353E22"/>
    <w:rsid w:val="00360091"/>
    <w:rsid w:val="003609FF"/>
    <w:rsid w:val="00361E60"/>
    <w:rsid w:val="0036336F"/>
    <w:rsid w:val="00366A6F"/>
    <w:rsid w:val="0036797E"/>
    <w:rsid w:val="00370293"/>
    <w:rsid w:val="0037111D"/>
    <w:rsid w:val="0037226C"/>
    <w:rsid w:val="003758F6"/>
    <w:rsid w:val="003763F8"/>
    <w:rsid w:val="00376B21"/>
    <w:rsid w:val="00377A38"/>
    <w:rsid w:val="00377C30"/>
    <w:rsid w:val="0038029D"/>
    <w:rsid w:val="00380FFA"/>
    <w:rsid w:val="003818A6"/>
    <w:rsid w:val="00382868"/>
    <w:rsid w:val="00382DBD"/>
    <w:rsid w:val="00384745"/>
    <w:rsid w:val="003853FD"/>
    <w:rsid w:val="003908B9"/>
    <w:rsid w:val="003931E2"/>
    <w:rsid w:val="00393469"/>
    <w:rsid w:val="003936C8"/>
    <w:rsid w:val="003945CF"/>
    <w:rsid w:val="003975EA"/>
    <w:rsid w:val="003A355A"/>
    <w:rsid w:val="003A4596"/>
    <w:rsid w:val="003A4EF4"/>
    <w:rsid w:val="003A5AAC"/>
    <w:rsid w:val="003A5CAA"/>
    <w:rsid w:val="003B0EE4"/>
    <w:rsid w:val="003B1E3C"/>
    <w:rsid w:val="003B28B3"/>
    <w:rsid w:val="003B4B66"/>
    <w:rsid w:val="003B550B"/>
    <w:rsid w:val="003B6150"/>
    <w:rsid w:val="003C11FA"/>
    <w:rsid w:val="003C2E36"/>
    <w:rsid w:val="003C3C9F"/>
    <w:rsid w:val="003C5F75"/>
    <w:rsid w:val="003D0702"/>
    <w:rsid w:val="003D1FC4"/>
    <w:rsid w:val="003D20DD"/>
    <w:rsid w:val="003D4CDC"/>
    <w:rsid w:val="003D524D"/>
    <w:rsid w:val="003D66B6"/>
    <w:rsid w:val="003D7375"/>
    <w:rsid w:val="003E092D"/>
    <w:rsid w:val="003E1E2D"/>
    <w:rsid w:val="003E326E"/>
    <w:rsid w:val="003E33DF"/>
    <w:rsid w:val="003E4F2A"/>
    <w:rsid w:val="003F2285"/>
    <w:rsid w:val="003F3A02"/>
    <w:rsid w:val="003F506A"/>
    <w:rsid w:val="003F5D3E"/>
    <w:rsid w:val="00401C29"/>
    <w:rsid w:val="0040243F"/>
    <w:rsid w:val="00404136"/>
    <w:rsid w:val="0041332C"/>
    <w:rsid w:val="004137F3"/>
    <w:rsid w:val="00414461"/>
    <w:rsid w:val="004147F2"/>
    <w:rsid w:val="00415F78"/>
    <w:rsid w:val="00416606"/>
    <w:rsid w:val="00420FE0"/>
    <w:rsid w:val="00424148"/>
    <w:rsid w:val="00425A60"/>
    <w:rsid w:val="00426429"/>
    <w:rsid w:val="004266CA"/>
    <w:rsid w:val="00430D3B"/>
    <w:rsid w:val="00431271"/>
    <w:rsid w:val="00440796"/>
    <w:rsid w:val="00442F15"/>
    <w:rsid w:val="004434B8"/>
    <w:rsid w:val="004500C4"/>
    <w:rsid w:val="004510C8"/>
    <w:rsid w:val="0045120E"/>
    <w:rsid w:val="00451890"/>
    <w:rsid w:val="00452A03"/>
    <w:rsid w:val="00454948"/>
    <w:rsid w:val="00455BBD"/>
    <w:rsid w:val="0045633B"/>
    <w:rsid w:val="00456729"/>
    <w:rsid w:val="00457696"/>
    <w:rsid w:val="00457870"/>
    <w:rsid w:val="00457A4E"/>
    <w:rsid w:val="00457F83"/>
    <w:rsid w:val="0046218D"/>
    <w:rsid w:val="00467381"/>
    <w:rsid w:val="0047203C"/>
    <w:rsid w:val="00472EF5"/>
    <w:rsid w:val="00475358"/>
    <w:rsid w:val="00475F4B"/>
    <w:rsid w:val="00477189"/>
    <w:rsid w:val="00481202"/>
    <w:rsid w:val="00481CC6"/>
    <w:rsid w:val="00481EAC"/>
    <w:rsid w:val="00482E6F"/>
    <w:rsid w:val="0048330D"/>
    <w:rsid w:val="00483CFB"/>
    <w:rsid w:val="00485F2F"/>
    <w:rsid w:val="00487211"/>
    <w:rsid w:val="00491C56"/>
    <w:rsid w:val="00492673"/>
    <w:rsid w:val="00492A89"/>
    <w:rsid w:val="00492E24"/>
    <w:rsid w:val="00495DF6"/>
    <w:rsid w:val="0049707E"/>
    <w:rsid w:val="004A0E5F"/>
    <w:rsid w:val="004A160B"/>
    <w:rsid w:val="004A232D"/>
    <w:rsid w:val="004A2CCB"/>
    <w:rsid w:val="004A34B0"/>
    <w:rsid w:val="004A499B"/>
    <w:rsid w:val="004A679B"/>
    <w:rsid w:val="004A750F"/>
    <w:rsid w:val="004A7C5F"/>
    <w:rsid w:val="004B1ED3"/>
    <w:rsid w:val="004B784B"/>
    <w:rsid w:val="004C11D5"/>
    <w:rsid w:val="004C1418"/>
    <w:rsid w:val="004D09DE"/>
    <w:rsid w:val="004D495B"/>
    <w:rsid w:val="004D522A"/>
    <w:rsid w:val="004D66AD"/>
    <w:rsid w:val="004E0712"/>
    <w:rsid w:val="004E0C01"/>
    <w:rsid w:val="004E1ACB"/>
    <w:rsid w:val="004E52BC"/>
    <w:rsid w:val="004E721A"/>
    <w:rsid w:val="004F09CD"/>
    <w:rsid w:val="004F3381"/>
    <w:rsid w:val="004F33E6"/>
    <w:rsid w:val="004F3D5C"/>
    <w:rsid w:val="004F4A0D"/>
    <w:rsid w:val="004F6594"/>
    <w:rsid w:val="004F7135"/>
    <w:rsid w:val="004F784D"/>
    <w:rsid w:val="005007E8"/>
    <w:rsid w:val="00500E0F"/>
    <w:rsid w:val="005073E3"/>
    <w:rsid w:val="00512DE5"/>
    <w:rsid w:val="005141DD"/>
    <w:rsid w:val="0051488F"/>
    <w:rsid w:val="005170D8"/>
    <w:rsid w:val="00520BE8"/>
    <w:rsid w:val="00521D46"/>
    <w:rsid w:val="00522E0A"/>
    <w:rsid w:val="00523487"/>
    <w:rsid w:val="005276B1"/>
    <w:rsid w:val="005312B0"/>
    <w:rsid w:val="00532294"/>
    <w:rsid w:val="0053378A"/>
    <w:rsid w:val="005368AF"/>
    <w:rsid w:val="00537927"/>
    <w:rsid w:val="0054287A"/>
    <w:rsid w:val="00542CF6"/>
    <w:rsid w:val="00543404"/>
    <w:rsid w:val="00553946"/>
    <w:rsid w:val="00554F28"/>
    <w:rsid w:val="0056034A"/>
    <w:rsid w:val="005629B0"/>
    <w:rsid w:val="00567D2A"/>
    <w:rsid w:val="005737F8"/>
    <w:rsid w:val="00575FC6"/>
    <w:rsid w:val="0058003E"/>
    <w:rsid w:val="00580A9C"/>
    <w:rsid w:val="00580AC7"/>
    <w:rsid w:val="00580ED1"/>
    <w:rsid w:val="00582F9E"/>
    <w:rsid w:val="00583328"/>
    <w:rsid w:val="005835E2"/>
    <w:rsid w:val="005841DB"/>
    <w:rsid w:val="00586618"/>
    <w:rsid w:val="005866C3"/>
    <w:rsid w:val="00586C5C"/>
    <w:rsid w:val="005915FA"/>
    <w:rsid w:val="00591EDA"/>
    <w:rsid w:val="0059401F"/>
    <w:rsid w:val="00594E49"/>
    <w:rsid w:val="005A291E"/>
    <w:rsid w:val="005A30EF"/>
    <w:rsid w:val="005A34D5"/>
    <w:rsid w:val="005A35A6"/>
    <w:rsid w:val="005A3924"/>
    <w:rsid w:val="005B0C30"/>
    <w:rsid w:val="005B137B"/>
    <w:rsid w:val="005B4C51"/>
    <w:rsid w:val="005B6742"/>
    <w:rsid w:val="005C1F31"/>
    <w:rsid w:val="005C2238"/>
    <w:rsid w:val="005C2678"/>
    <w:rsid w:val="005C2E44"/>
    <w:rsid w:val="005C30A8"/>
    <w:rsid w:val="005C4672"/>
    <w:rsid w:val="005C4B5C"/>
    <w:rsid w:val="005C55B5"/>
    <w:rsid w:val="005C578A"/>
    <w:rsid w:val="005C6BD4"/>
    <w:rsid w:val="005D14C8"/>
    <w:rsid w:val="005D154D"/>
    <w:rsid w:val="005D272E"/>
    <w:rsid w:val="005D5B53"/>
    <w:rsid w:val="005E1536"/>
    <w:rsid w:val="005E3A8C"/>
    <w:rsid w:val="005E7879"/>
    <w:rsid w:val="005F3B72"/>
    <w:rsid w:val="005F466B"/>
    <w:rsid w:val="005F5220"/>
    <w:rsid w:val="005F645E"/>
    <w:rsid w:val="005F64A0"/>
    <w:rsid w:val="00600402"/>
    <w:rsid w:val="006026B2"/>
    <w:rsid w:val="00602961"/>
    <w:rsid w:val="006031D8"/>
    <w:rsid w:val="006106CC"/>
    <w:rsid w:val="006115FE"/>
    <w:rsid w:val="00611BBE"/>
    <w:rsid w:val="00613AFA"/>
    <w:rsid w:val="00614CB8"/>
    <w:rsid w:val="00615C67"/>
    <w:rsid w:val="00620815"/>
    <w:rsid w:val="0062186B"/>
    <w:rsid w:val="006245BE"/>
    <w:rsid w:val="0062518F"/>
    <w:rsid w:val="006252D0"/>
    <w:rsid w:val="00625558"/>
    <w:rsid w:val="00626899"/>
    <w:rsid w:val="006276C4"/>
    <w:rsid w:val="00627E7B"/>
    <w:rsid w:val="006305D2"/>
    <w:rsid w:val="00630708"/>
    <w:rsid w:val="00631128"/>
    <w:rsid w:val="006349AB"/>
    <w:rsid w:val="0063565A"/>
    <w:rsid w:val="00636546"/>
    <w:rsid w:val="00636751"/>
    <w:rsid w:val="00636B9C"/>
    <w:rsid w:val="00643066"/>
    <w:rsid w:val="00645989"/>
    <w:rsid w:val="006479B5"/>
    <w:rsid w:val="0065198C"/>
    <w:rsid w:val="006538F7"/>
    <w:rsid w:val="006545A4"/>
    <w:rsid w:val="00654CA2"/>
    <w:rsid w:val="00656BF6"/>
    <w:rsid w:val="006608F3"/>
    <w:rsid w:val="00660F32"/>
    <w:rsid w:val="00663C8B"/>
    <w:rsid w:val="006642D2"/>
    <w:rsid w:val="006655B1"/>
    <w:rsid w:val="0066592A"/>
    <w:rsid w:val="00665984"/>
    <w:rsid w:val="00666B5D"/>
    <w:rsid w:val="00667EE3"/>
    <w:rsid w:val="00670713"/>
    <w:rsid w:val="00670B27"/>
    <w:rsid w:val="006728F1"/>
    <w:rsid w:val="006741DC"/>
    <w:rsid w:val="006744E3"/>
    <w:rsid w:val="00676726"/>
    <w:rsid w:val="00680571"/>
    <w:rsid w:val="006820B6"/>
    <w:rsid w:val="006820D7"/>
    <w:rsid w:val="00683147"/>
    <w:rsid w:val="00683BF6"/>
    <w:rsid w:val="006846C3"/>
    <w:rsid w:val="00684846"/>
    <w:rsid w:val="00684BDE"/>
    <w:rsid w:val="00685ECB"/>
    <w:rsid w:val="00690720"/>
    <w:rsid w:val="00692EE6"/>
    <w:rsid w:val="006938D5"/>
    <w:rsid w:val="00696385"/>
    <w:rsid w:val="00696F7A"/>
    <w:rsid w:val="006A056C"/>
    <w:rsid w:val="006A1A02"/>
    <w:rsid w:val="006A31B8"/>
    <w:rsid w:val="006A3643"/>
    <w:rsid w:val="006A3B9F"/>
    <w:rsid w:val="006A5DF9"/>
    <w:rsid w:val="006A5F8D"/>
    <w:rsid w:val="006A7D39"/>
    <w:rsid w:val="006B0EB0"/>
    <w:rsid w:val="006B0EBF"/>
    <w:rsid w:val="006B13E6"/>
    <w:rsid w:val="006B2555"/>
    <w:rsid w:val="006C03B2"/>
    <w:rsid w:val="006C08AC"/>
    <w:rsid w:val="006C1BDB"/>
    <w:rsid w:val="006C37B3"/>
    <w:rsid w:val="006C46F6"/>
    <w:rsid w:val="006C5B1E"/>
    <w:rsid w:val="006D1690"/>
    <w:rsid w:val="006D3458"/>
    <w:rsid w:val="006D410E"/>
    <w:rsid w:val="006D4A60"/>
    <w:rsid w:val="006D65A9"/>
    <w:rsid w:val="006D6928"/>
    <w:rsid w:val="006D7762"/>
    <w:rsid w:val="006E3733"/>
    <w:rsid w:val="006E5459"/>
    <w:rsid w:val="006E5CC1"/>
    <w:rsid w:val="006E6FC2"/>
    <w:rsid w:val="006F24C8"/>
    <w:rsid w:val="00700B01"/>
    <w:rsid w:val="0070292D"/>
    <w:rsid w:val="0070310D"/>
    <w:rsid w:val="00705168"/>
    <w:rsid w:val="0070567C"/>
    <w:rsid w:val="0070647E"/>
    <w:rsid w:val="0070658A"/>
    <w:rsid w:val="00707B59"/>
    <w:rsid w:val="0071063A"/>
    <w:rsid w:val="007130C9"/>
    <w:rsid w:val="007148A7"/>
    <w:rsid w:val="00715054"/>
    <w:rsid w:val="007157F9"/>
    <w:rsid w:val="007240C5"/>
    <w:rsid w:val="00724CA7"/>
    <w:rsid w:val="00724F29"/>
    <w:rsid w:val="00726818"/>
    <w:rsid w:val="00726F45"/>
    <w:rsid w:val="0072740D"/>
    <w:rsid w:val="00727EA2"/>
    <w:rsid w:val="00731626"/>
    <w:rsid w:val="0073238B"/>
    <w:rsid w:val="00732930"/>
    <w:rsid w:val="00733D92"/>
    <w:rsid w:val="00734737"/>
    <w:rsid w:val="00735174"/>
    <w:rsid w:val="00735644"/>
    <w:rsid w:val="007377E7"/>
    <w:rsid w:val="007410B9"/>
    <w:rsid w:val="00743098"/>
    <w:rsid w:val="007434CF"/>
    <w:rsid w:val="007449C3"/>
    <w:rsid w:val="00744FC9"/>
    <w:rsid w:val="00746976"/>
    <w:rsid w:val="007472F0"/>
    <w:rsid w:val="007474B6"/>
    <w:rsid w:val="0075138A"/>
    <w:rsid w:val="0075397B"/>
    <w:rsid w:val="00754730"/>
    <w:rsid w:val="00756E8D"/>
    <w:rsid w:val="00757099"/>
    <w:rsid w:val="007710C8"/>
    <w:rsid w:val="0077426E"/>
    <w:rsid w:val="00776549"/>
    <w:rsid w:val="00777BFF"/>
    <w:rsid w:val="007800EF"/>
    <w:rsid w:val="00780503"/>
    <w:rsid w:val="007814D1"/>
    <w:rsid w:val="007840F2"/>
    <w:rsid w:val="00785847"/>
    <w:rsid w:val="00792196"/>
    <w:rsid w:val="00793477"/>
    <w:rsid w:val="00795729"/>
    <w:rsid w:val="00795ECE"/>
    <w:rsid w:val="0079764F"/>
    <w:rsid w:val="0079772F"/>
    <w:rsid w:val="007A2292"/>
    <w:rsid w:val="007A3B30"/>
    <w:rsid w:val="007A4243"/>
    <w:rsid w:val="007A48D0"/>
    <w:rsid w:val="007A6556"/>
    <w:rsid w:val="007A6B1F"/>
    <w:rsid w:val="007B06ED"/>
    <w:rsid w:val="007B2E6A"/>
    <w:rsid w:val="007B41D7"/>
    <w:rsid w:val="007B6957"/>
    <w:rsid w:val="007B7100"/>
    <w:rsid w:val="007B7D7E"/>
    <w:rsid w:val="007C10B0"/>
    <w:rsid w:val="007C1526"/>
    <w:rsid w:val="007C162D"/>
    <w:rsid w:val="007D38ED"/>
    <w:rsid w:val="007D3C33"/>
    <w:rsid w:val="007D7FA7"/>
    <w:rsid w:val="007E0169"/>
    <w:rsid w:val="007E075F"/>
    <w:rsid w:val="007E0C85"/>
    <w:rsid w:val="007F107B"/>
    <w:rsid w:val="007F1284"/>
    <w:rsid w:val="007F2738"/>
    <w:rsid w:val="007F4E9A"/>
    <w:rsid w:val="008005EA"/>
    <w:rsid w:val="0080228C"/>
    <w:rsid w:val="008041DB"/>
    <w:rsid w:val="00804ECC"/>
    <w:rsid w:val="00806561"/>
    <w:rsid w:val="00807308"/>
    <w:rsid w:val="00807F8F"/>
    <w:rsid w:val="00812CC9"/>
    <w:rsid w:val="008178D7"/>
    <w:rsid w:val="00821064"/>
    <w:rsid w:val="00826B61"/>
    <w:rsid w:val="00827C3E"/>
    <w:rsid w:val="00827C55"/>
    <w:rsid w:val="00832876"/>
    <w:rsid w:val="00833646"/>
    <w:rsid w:val="00836B4D"/>
    <w:rsid w:val="00836D62"/>
    <w:rsid w:val="00836EF9"/>
    <w:rsid w:val="00841838"/>
    <w:rsid w:val="008435D8"/>
    <w:rsid w:val="0084459D"/>
    <w:rsid w:val="008453A7"/>
    <w:rsid w:val="00846879"/>
    <w:rsid w:val="00846C3F"/>
    <w:rsid w:val="008478A1"/>
    <w:rsid w:val="008526C4"/>
    <w:rsid w:val="00854956"/>
    <w:rsid w:val="008552E0"/>
    <w:rsid w:val="0085551C"/>
    <w:rsid w:val="0086145B"/>
    <w:rsid w:val="008619E1"/>
    <w:rsid w:val="00861FF4"/>
    <w:rsid w:val="008621FA"/>
    <w:rsid w:val="00862556"/>
    <w:rsid w:val="008629B3"/>
    <w:rsid w:val="00865A76"/>
    <w:rsid w:val="00867DEE"/>
    <w:rsid w:val="00873EFF"/>
    <w:rsid w:val="00875F25"/>
    <w:rsid w:val="00877E96"/>
    <w:rsid w:val="00880B25"/>
    <w:rsid w:val="00880FB1"/>
    <w:rsid w:val="0088167A"/>
    <w:rsid w:val="00881C04"/>
    <w:rsid w:val="0088390C"/>
    <w:rsid w:val="0088577E"/>
    <w:rsid w:val="00886FE8"/>
    <w:rsid w:val="008900F5"/>
    <w:rsid w:val="0089035F"/>
    <w:rsid w:val="008904A3"/>
    <w:rsid w:val="0089127C"/>
    <w:rsid w:val="00891B99"/>
    <w:rsid w:val="008A0A2F"/>
    <w:rsid w:val="008A2E26"/>
    <w:rsid w:val="008A636F"/>
    <w:rsid w:val="008C01FA"/>
    <w:rsid w:val="008C12A3"/>
    <w:rsid w:val="008C18C5"/>
    <w:rsid w:val="008C3F1D"/>
    <w:rsid w:val="008C4D94"/>
    <w:rsid w:val="008C6FBC"/>
    <w:rsid w:val="008D1C81"/>
    <w:rsid w:val="008D5927"/>
    <w:rsid w:val="008E1E75"/>
    <w:rsid w:val="008E4B90"/>
    <w:rsid w:val="008E7615"/>
    <w:rsid w:val="008E7BBF"/>
    <w:rsid w:val="008F17F2"/>
    <w:rsid w:val="008F1B6B"/>
    <w:rsid w:val="008F2BB8"/>
    <w:rsid w:val="008F37E6"/>
    <w:rsid w:val="008F6B8A"/>
    <w:rsid w:val="00901E8C"/>
    <w:rsid w:val="009020FF"/>
    <w:rsid w:val="00907ADE"/>
    <w:rsid w:val="009107BB"/>
    <w:rsid w:val="0091220F"/>
    <w:rsid w:val="009127CB"/>
    <w:rsid w:val="00912C50"/>
    <w:rsid w:val="00913B5E"/>
    <w:rsid w:val="00922879"/>
    <w:rsid w:val="00923556"/>
    <w:rsid w:val="00925AD3"/>
    <w:rsid w:val="00926100"/>
    <w:rsid w:val="009266CA"/>
    <w:rsid w:val="009270E7"/>
    <w:rsid w:val="00931F77"/>
    <w:rsid w:val="00932F80"/>
    <w:rsid w:val="0093309E"/>
    <w:rsid w:val="00935751"/>
    <w:rsid w:val="00936938"/>
    <w:rsid w:val="00937721"/>
    <w:rsid w:val="009413B5"/>
    <w:rsid w:val="00941C33"/>
    <w:rsid w:val="00944142"/>
    <w:rsid w:val="00945059"/>
    <w:rsid w:val="00946E37"/>
    <w:rsid w:val="00950205"/>
    <w:rsid w:val="00951426"/>
    <w:rsid w:val="00953BAA"/>
    <w:rsid w:val="00953EAA"/>
    <w:rsid w:val="00954508"/>
    <w:rsid w:val="00955482"/>
    <w:rsid w:val="00955980"/>
    <w:rsid w:val="00955BFE"/>
    <w:rsid w:val="00956928"/>
    <w:rsid w:val="0095787B"/>
    <w:rsid w:val="00964DBC"/>
    <w:rsid w:val="00965A33"/>
    <w:rsid w:val="009670DE"/>
    <w:rsid w:val="00971AD5"/>
    <w:rsid w:val="00971C2B"/>
    <w:rsid w:val="0097547D"/>
    <w:rsid w:val="00976E4D"/>
    <w:rsid w:val="00980117"/>
    <w:rsid w:val="009812EB"/>
    <w:rsid w:val="00981650"/>
    <w:rsid w:val="00983B1C"/>
    <w:rsid w:val="00985D63"/>
    <w:rsid w:val="009864CC"/>
    <w:rsid w:val="00986C57"/>
    <w:rsid w:val="00987F5A"/>
    <w:rsid w:val="00992072"/>
    <w:rsid w:val="00992F5C"/>
    <w:rsid w:val="00996154"/>
    <w:rsid w:val="009A08E7"/>
    <w:rsid w:val="009A1C72"/>
    <w:rsid w:val="009A1E06"/>
    <w:rsid w:val="009A2566"/>
    <w:rsid w:val="009A39ED"/>
    <w:rsid w:val="009A5C30"/>
    <w:rsid w:val="009A6175"/>
    <w:rsid w:val="009A6977"/>
    <w:rsid w:val="009A6C5D"/>
    <w:rsid w:val="009B0E44"/>
    <w:rsid w:val="009B5D4D"/>
    <w:rsid w:val="009B66D3"/>
    <w:rsid w:val="009B6B40"/>
    <w:rsid w:val="009C439C"/>
    <w:rsid w:val="009C52D8"/>
    <w:rsid w:val="009C63E9"/>
    <w:rsid w:val="009D0ADB"/>
    <w:rsid w:val="009D2446"/>
    <w:rsid w:val="009D3D85"/>
    <w:rsid w:val="009D601D"/>
    <w:rsid w:val="009D7CDF"/>
    <w:rsid w:val="009E15F4"/>
    <w:rsid w:val="009E42C4"/>
    <w:rsid w:val="009E4710"/>
    <w:rsid w:val="009E4E44"/>
    <w:rsid w:val="009E53C6"/>
    <w:rsid w:val="009E6038"/>
    <w:rsid w:val="009E7FCA"/>
    <w:rsid w:val="009F1930"/>
    <w:rsid w:val="009F1E8B"/>
    <w:rsid w:val="009F4062"/>
    <w:rsid w:val="009F7F9E"/>
    <w:rsid w:val="00A020E6"/>
    <w:rsid w:val="00A03C40"/>
    <w:rsid w:val="00A04544"/>
    <w:rsid w:val="00A1154F"/>
    <w:rsid w:val="00A11814"/>
    <w:rsid w:val="00A1192A"/>
    <w:rsid w:val="00A11A39"/>
    <w:rsid w:val="00A145D9"/>
    <w:rsid w:val="00A14EDB"/>
    <w:rsid w:val="00A15576"/>
    <w:rsid w:val="00A15C49"/>
    <w:rsid w:val="00A162DB"/>
    <w:rsid w:val="00A16709"/>
    <w:rsid w:val="00A16ECE"/>
    <w:rsid w:val="00A2215B"/>
    <w:rsid w:val="00A24052"/>
    <w:rsid w:val="00A26039"/>
    <w:rsid w:val="00A32DA2"/>
    <w:rsid w:val="00A36564"/>
    <w:rsid w:val="00A365C2"/>
    <w:rsid w:val="00A37AEF"/>
    <w:rsid w:val="00A43714"/>
    <w:rsid w:val="00A44BF0"/>
    <w:rsid w:val="00A45DCD"/>
    <w:rsid w:val="00A4699A"/>
    <w:rsid w:val="00A5296A"/>
    <w:rsid w:val="00A54E3B"/>
    <w:rsid w:val="00A55BAB"/>
    <w:rsid w:val="00A562FA"/>
    <w:rsid w:val="00A56E71"/>
    <w:rsid w:val="00A60639"/>
    <w:rsid w:val="00A62038"/>
    <w:rsid w:val="00A63A33"/>
    <w:rsid w:val="00A63EEA"/>
    <w:rsid w:val="00A6480C"/>
    <w:rsid w:val="00A64EE5"/>
    <w:rsid w:val="00A6500B"/>
    <w:rsid w:val="00A708F9"/>
    <w:rsid w:val="00A70B56"/>
    <w:rsid w:val="00A70E50"/>
    <w:rsid w:val="00A70EDD"/>
    <w:rsid w:val="00A71A35"/>
    <w:rsid w:val="00A746A3"/>
    <w:rsid w:val="00A77AE7"/>
    <w:rsid w:val="00A80B77"/>
    <w:rsid w:val="00A80CDF"/>
    <w:rsid w:val="00A84412"/>
    <w:rsid w:val="00A8441F"/>
    <w:rsid w:val="00A85591"/>
    <w:rsid w:val="00A85606"/>
    <w:rsid w:val="00A86495"/>
    <w:rsid w:val="00A86FBF"/>
    <w:rsid w:val="00A870BF"/>
    <w:rsid w:val="00A90183"/>
    <w:rsid w:val="00A90D47"/>
    <w:rsid w:val="00A9157A"/>
    <w:rsid w:val="00A92B9D"/>
    <w:rsid w:val="00A948D4"/>
    <w:rsid w:val="00AA149E"/>
    <w:rsid w:val="00AA453B"/>
    <w:rsid w:val="00AA53F2"/>
    <w:rsid w:val="00AA58B4"/>
    <w:rsid w:val="00AA5EA5"/>
    <w:rsid w:val="00AA7206"/>
    <w:rsid w:val="00AB0EAB"/>
    <w:rsid w:val="00AB16C5"/>
    <w:rsid w:val="00AB1DC6"/>
    <w:rsid w:val="00AB4BA4"/>
    <w:rsid w:val="00AB5EE4"/>
    <w:rsid w:val="00AC1F0B"/>
    <w:rsid w:val="00AC4010"/>
    <w:rsid w:val="00AC6776"/>
    <w:rsid w:val="00AD0F17"/>
    <w:rsid w:val="00AD1D2A"/>
    <w:rsid w:val="00AD2DC5"/>
    <w:rsid w:val="00AD34FF"/>
    <w:rsid w:val="00AD3BF2"/>
    <w:rsid w:val="00AD457A"/>
    <w:rsid w:val="00AD5212"/>
    <w:rsid w:val="00AD6156"/>
    <w:rsid w:val="00AD657A"/>
    <w:rsid w:val="00AE0587"/>
    <w:rsid w:val="00AE1533"/>
    <w:rsid w:val="00AE2099"/>
    <w:rsid w:val="00AE30E6"/>
    <w:rsid w:val="00AE3AFF"/>
    <w:rsid w:val="00AE7C9B"/>
    <w:rsid w:val="00AE7D91"/>
    <w:rsid w:val="00AF18C2"/>
    <w:rsid w:val="00AF1924"/>
    <w:rsid w:val="00AF48BB"/>
    <w:rsid w:val="00AF4FA7"/>
    <w:rsid w:val="00AF61A6"/>
    <w:rsid w:val="00AF633D"/>
    <w:rsid w:val="00AF7E76"/>
    <w:rsid w:val="00B029C3"/>
    <w:rsid w:val="00B02C4F"/>
    <w:rsid w:val="00B04F4C"/>
    <w:rsid w:val="00B06478"/>
    <w:rsid w:val="00B0765A"/>
    <w:rsid w:val="00B07898"/>
    <w:rsid w:val="00B106D0"/>
    <w:rsid w:val="00B12BF7"/>
    <w:rsid w:val="00B14235"/>
    <w:rsid w:val="00B15F90"/>
    <w:rsid w:val="00B177DD"/>
    <w:rsid w:val="00B20E12"/>
    <w:rsid w:val="00B2107F"/>
    <w:rsid w:val="00B212EA"/>
    <w:rsid w:val="00B21EF2"/>
    <w:rsid w:val="00B22E7D"/>
    <w:rsid w:val="00B2430A"/>
    <w:rsid w:val="00B243ED"/>
    <w:rsid w:val="00B24727"/>
    <w:rsid w:val="00B259B3"/>
    <w:rsid w:val="00B3423B"/>
    <w:rsid w:val="00B44949"/>
    <w:rsid w:val="00B4544D"/>
    <w:rsid w:val="00B4648B"/>
    <w:rsid w:val="00B51638"/>
    <w:rsid w:val="00B52260"/>
    <w:rsid w:val="00B5394F"/>
    <w:rsid w:val="00B539F5"/>
    <w:rsid w:val="00B543D7"/>
    <w:rsid w:val="00B56334"/>
    <w:rsid w:val="00B56E6B"/>
    <w:rsid w:val="00B57AA0"/>
    <w:rsid w:val="00B57F93"/>
    <w:rsid w:val="00B60DF0"/>
    <w:rsid w:val="00B61B7A"/>
    <w:rsid w:val="00B63DD1"/>
    <w:rsid w:val="00B63E1D"/>
    <w:rsid w:val="00B64326"/>
    <w:rsid w:val="00B66223"/>
    <w:rsid w:val="00B67F2A"/>
    <w:rsid w:val="00B71722"/>
    <w:rsid w:val="00B72B17"/>
    <w:rsid w:val="00B758B1"/>
    <w:rsid w:val="00B768EF"/>
    <w:rsid w:val="00B77DD0"/>
    <w:rsid w:val="00B81C8E"/>
    <w:rsid w:val="00B82AEF"/>
    <w:rsid w:val="00B8436B"/>
    <w:rsid w:val="00B917CF"/>
    <w:rsid w:val="00B96A07"/>
    <w:rsid w:val="00B97850"/>
    <w:rsid w:val="00B9790A"/>
    <w:rsid w:val="00B97AE0"/>
    <w:rsid w:val="00BA239E"/>
    <w:rsid w:val="00BA279E"/>
    <w:rsid w:val="00BA3917"/>
    <w:rsid w:val="00BA4623"/>
    <w:rsid w:val="00BA73C0"/>
    <w:rsid w:val="00BA7E88"/>
    <w:rsid w:val="00BB15D1"/>
    <w:rsid w:val="00BB3E0C"/>
    <w:rsid w:val="00BB799F"/>
    <w:rsid w:val="00BC3996"/>
    <w:rsid w:val="00BC3A78"/>
    <w:rsid w:val="00BC3D17"/>
    <w:rsid w:val="00BC6AA5"/>
    <w:rsid w:val="00BC72B0"/>
    <w:rsid w:val="00BD29CC"/>
    <w:rsid w:val="00BD38EC"/>
    <w:rsid w:val="00BD7BF1"/>
    <w:rsid w:val="00BE30E9"/>
    <w:rsid w:val="00BE41FB"/>
    <w:rsid w:val="00BE42AB"/>
    <w:rsid w:val="00BE5984"/>
    <w:rsid w:val="00BE67D9"/>
    <w:rsid w:val="00BF0AAD"/>
    <w:rsid w:val="00BF5921"/>
    <w:rsid w:val="00BF685C"/>
    <w:rsid w:val="00C00034"/>
    <w:rsid w:val="00C015D7"/>
    <w:rsid w:val="00C017CD"/>
    <w:rsid w:val="00C023AC"/>
    <w:rsid w:val="00C03499"/>
    <w:rsid w:val="00C05E48"/>
    <w:rsid w:val="00C14C21"/>
    <w:rsid w:val="00C14FD7"/>
    <w:rsid w:val="00C1646B"/>
    <w:rsid w:val="00C16B7B"/>
    <w:rsid w:val="00C17FB4"/>
    <w:rsid w:val="00C224E8"/>
    <w:rsid w:val="00C22CBE"/>
    <w:rsid w:val="00C24FB3"/>
    <w:rsid w:val="00C25BDB"/>
    <w:rsid w:val="00C27442"/>
    <w:rsid w:val="00C2747A"/>
    <w:rsid w:val="00C30397"/>
    <w:rsid w:val="00C313BC"/>
    <w:rsid w:val="00C3431B"/>
    <w:rsid w:val="00C474AB"/>
    <w:rsid w:val="00C47B49"/>
    <w:rsid w:val="00C500C7"/>
    <w:rsid w:val="00C5377C"/>
    <w:rsid w:val="00C537BA"/>
    <w:rsid w:val="00C6152F"/>
    <w:rsid w:val="00C62EF0"/>
    <w:rsid w:val="00C63514"/>
    <w:rsid w:val="00C63E50"/>
    <w:rsid w:val="00C64478"/>
    <w:rsid w:val="00C64803"/>
    <w:rsid w:val="00C66896"/>
    <w:rsid w:val="00C66C1B"/>
    <w:rsid w:val="00C71F34"/>
    <w:rsid w:val="00C7458E"/>
    <w:rsid w:val="00C74BB0"/>
    <w:rsid w:val="00C80219"/>
    <w:rsid w:val="00C80DAB"/>
    <w:rsid w:val="00C81538"/>
    <w:rsid w:val="00C84F35"/>
    <w:rsid w:val="00C859AD"/>
    <w:rsid w:val="00C87B0A"/>
    <w:rsid w:val="00C918FA"/>
    <w:rsid w:val="00C91E1A"/>
    <w:rsid w:val="00C92EFD"/>
    <w:rsid w:val="00C94740"/>
    <w:rsid w:val="00C96D16"/>
    <w:rsid w:val="00CA126C"/>
    <w:rsid w:val="00CA6308"/>
    <w:rsid w:val="00CB2A2D"/>
    <w:rsid w:val="00CB328D"/>
    <w:rsid w:val="00CB34EB"/>
    <w:rsid w:val="00CB3784"/>
    <w:rsid w:val="00CB38A9"/>
    <w:rsid w:val="00CB3F44"/>
    <w:rsid w:val="00CB435C"/>
    <w:rsid w:val="00CC0BC0"/>
    <w:rsid w:val="00CC24B9"/>
    <w:rsid w:val="00CC2810"/>
    <w:rsid w:val="00CD1362"/>
    <w:rsid w:val="00CD2DD9"/>
    <w:rsid w:val="00CD32D1"/>
    <w:rsid w:val="00CD57EC"/>
    <w:rsid w:val="00CE016C"/>
    <w:rsid w:val="00CE2391"/>
    <w:rsid w:val="00CE38F9"/>
    <w:rsid w:val="00CE5F59"/>
    <w:rsid w:val="00CE7DAE"/>
    <w:rsid w:val="00CF16C8"/>
    <w:rsid w:val="00CF3077"/>
    <w:rsid w:val="00CF34EB"/>
    <w:rsid w:val="00CF3DAF"/>
    <w:rsid w:val="00CF5D25"/>
    <w:rsid w:val="00D009F0"/>
    <w:rsid w:val="00D05427"/>
    <w:rsid w:val="00D10E86"/>
    <w:rsid w:val="00D11E3D"/>
    <w:rsid w:val="00D125DC"/>
    <w:rsid w:val="00D14D20"/>
    <w:rsid w:val="00D14D71"/>
    <w:rsid w:val="00D15003"/>
    <w:rsid w:val="00D15288"/>
    <w:rsid w:val="00D175DB"/>
    <w:rsid w:val="00D26821"/>
    <w:rsid w:val="00D31446"/>
    <w:rsid w:val="00D3375B"/>
    <w:rsid w:val="00D344D6"/>
    <w:rsid w:val="00D36271"/>
    <w:rsid w:val="00D40BDA"/>
    <w:rsid w:val="00D439D4"/>
    <w:rsid w:val="00D44EA7"/>
    <w:rsid w:val="00D45F29"/>
    <w:rsid w:val="00D47913"/>
    <w:rsid w:val="00D53C7D"/>
    <w:rsid w:val="00D6005C"/>
    <w:rsid w:val="00D60B1D"/>
    <w:rsid w:val="00D61F35"/>
    <w:rsid w:val="00D62213"/>
    <w:rsid w:val="00D63F20"/>
    <w:rsid w:val="00D6433E"/>
    <w:rsid w:val="00D646FF"/>
    <w:rsid w:val="00D6514D"/>
    <w:rsid w:val="00D652E8"/>
    <w:rsid w:val="00D65C64"/>
    <w:rsid w:val="00D66C0F"/>
    <w:rsid w:val="00D6795F"/>
    <w:rsid w:val="00D7249D"/>
    <w:rsid w:val="00D73746"/>
    <w:rsid w:val="00D75901"/>
    <w:rsid w:val="00D76854"/>
    <w:rsid w:val="00D77B06"/>
    <w:rsid w:val="00D83523"/>
    <w:rsid w:val="00D8367C"/>
    <w:rsid w:val="00D8403D"/>
    <w:rsid w:val="00D86E41"/>
    <w:rsid w:val="00D87A5B"/>
    <w:rsid w:val="00D90D13"/>
    <w:rsid w:val="00D92D07"/>
    <w:rsid w:val="00D94DF4"/>
    <w:rsid w:val="00DA0593"/>
    <w:rsid w:val="00DA17FF"/>
    <w:rsid w:val="00DA1A87"/>
    <w:rsid w:val="00DA5378"/>
    <w:rsid w:val="00DA5C79"/>
    <w:rsid w:val="00DA6B72"/>
    <w:rsid w:val="00DA6EE2"/>
    <w:rsid w:val="00DB03F7"/>
    <w:rsid w:val="00DB17CA"/>
    <w:rsid w:val="00DB3F7B"/>
    <w:rsid w:val="00DB41BB"/>
    <w:rsid w:val="00DB4DF2"/>
    <w:rsid w:val="00DB4F09"/>
    <w:rsid w:val="00DB728B"/>
    <w:rsid w:val="00DC598D"/>
    <w:rsid w:val="00DC61FF"/>
    <w:rsid w:val="00DD2021"/>
    <w:rsid w:val="00DD288A"/>
    <w:rsid w:val="00DD4F66"/>
    <w:rsid w:val="00DD7106"/>
    <w:rsid w:val="00DE51AA"/>
    <w:rsid w:val="00DE57A4"/>
    <w:rsid w:val="00DE6C12"/>
    <w:rsid w:val="00DF009C"/>
    <w:rsid w:val="00DF0400"/>
    <w:rsid w:val="00DF24EE"/>
    <w:rsid w:val="00DF3CD1"/>
    <w:rsid w:val="00DF7005"/>
    <w:rsid w:val="00DF7663"/>
    <w:rsid w:val="00DF7950"/>
    <w:rsid w:val="00DF7ABC"/>
    <w:rsid w:val="00E00D73"/>
    <w:rsid w:val="00E03164"/>
    <w:rsid w:val="00E033A9"/>
    <w:rsid w:val="00E05720"/>
    <w:rsid w:val="00E05970"/>
    <w:rsid w:val="00E11B5B"/>
    <w:rsid w:val="00E131F0"/>
    <w:rsid w:val="00E14680"/>
    <w:rsid w:val="00E16E2A"/>
    <w:rsid w:val="00E177F1"/>
    <w:rsid w:val="00E21FCD"/>
    <w:rsid w:val="00E26EE6"/>
    <w:rsid w:val="00E26EF3"/>
    <w:rsid w:val="00E31913"/>
    <w:rsid w:val="00E322AA"/>
    <w:rsid w:val="00E33CE5"/>
    <w:rsid w:val="00E37A59"/>
    <w:rsid w:val="00E42073"/>
    <w:rsid w:val="00E44907"/>
    <w:rsid w:val="00E450EB"/>
    <w:rsid w:val="00E46FFF"/>
    <w:rsid w:val="00E478F8"/>
    <w:rsid w:val="00E5159F"/>
    <w:rsid w:val="00E52CDF"/>
    <w:rsid w:val="00E5538F"/>
    <w:rsid w:val="00E60F2E"/>
    <w:rsid w:val="00E61D9B"/>
    <w:rsid w:val="00E61EB7"/>
    <w:rsid w:val="00E64E58"/>
    <w:rsid w:val="00E70A99"/>
    <w:rsid w:val="00E713D4"/>
    <w:rsid w:val="00E7185C"/>
    <w:rsid w:val="00E733E4"/>
    <w:rsid w:val="00E738AF"/>
    <w:rsid w:val="00E73A33"/>
    <w:rsid w:val="00E74957"/>
    <w:rsid w:val="00E808C0"/>
    <w:rsid w:val="00E810B7"/>
    <w:rsid w:val="00E82BFD"/>
    <w:rsid w:val="00E84B16"/>
    <w:rsid w:val="00E858B1"/>
    <w:rsid w:val="00E859DF"/>
    <w:rsid w:val="00E87283"/>
    <w:rsid w:val="00E9073B"/>
    <w:rsid w:val="00E908D7"/>
    <w:rsid w:val="00E9365A"/>
    <w:rsid w:val="00E9679C"/>
    <w:rsid w:val="00EA0A6B"/>
    <w:rsid w:val="00EA23FB"/>
    <w:rsid w:val="00EA6F99"/>
    <w:rsid w:val="00EB0594"/>
    <w:rsid w:val="00EB1951"/>
    <w:rsid w:val="00EB1B6D"/>
    <w:rsid w:val="00EB30A6"/>
    <w:rsid w:val="00EB6633"/>
    <w:rsid w:val="00EC334F"/>
    <w:rsid w:val="00EC3A7A"/>
    <w:rsid w:val="00EC4E25"/>
    <w:rsid w:val="00ED162B"/>
    <w:rsid w:val="00ED3EF7"/>
    <w:rsid w:val="00ED5FEA"/>
    <w:rsid w:val="00ED5FF3"/>
    <w:rsid w:val="00ED6940"/>
    <w:rsid w:val="00ED7959"/>
    <w:rsid w:val="00EE2336"/>
    <w:rsid w:val="00EE2364"/>
    <w:rsid w:val="00EE311B"/>
    <w:rsid w:val="00EE5DD4"/>
    <w:rsid w:val="00EE63CB"/>
    <w:rsid w:val="00EE6F0A"/>
    <w:rsid w:val="00EF0633"/>
    <w:rsid w:val="00EF109A"/>
    <w:rsid w:val="00EF3297"/>
    <w:rsid w:val="00EF416F"/>
    <w:rsid w:val="00EF5C56"/>
    <w:rsid w:val="00F00647"/>
    <w:rsid w:val="00F0096E"/>
    <w:rsid w:val="00F042F6"/>
    <w:rsid w:val="00F057C0"/>
    <w:rsid w:val="00F109DB"/>
    <w:rsid w:val="00F10B53"/>
    <w:rsid w:val="00F11428"/>
    <w:rsid w:val="00F11E72"/>
    <w:rsid w:val="00F14545"/>
    <w:rsid w:val="00F150D4"/>
    <w:rsid w:val="00F16344"/>
    <w:rsid w:val="00F17B63"/>
    <w:rsid w:val="00F22200"/>
    <w:rsid w:val="00F22921"/>
    <w:rsid w:val="00F23353"/>
    <w:rsid w:val="00F2589B"/>
    <w:rsid w:val="00F263D7"/>
    <w:rsid w:val="00F26409"/>
    <w:rsid w:val="00F3087F"/>
    <w:rsid w:val="00F3135A"/>
    <w:rsid w:val="00F34761"/>
    <w:rsid w:val="00F368F3"/>
    <w:rsid w:val="00F369B5"/>
    <w:rsid w:val="00F37DB1"/>
    <w:rsid w:val="00F4489E"/>
    <w:rsid w:val="00F451E2"/>
    <w:rsid w:val="00F469E7"/>
    <w:rsid w:val="00F46AB0"/>
    <w:rsid w:val="00F4747B"/>
    <w:rsid w:val="00F47D40"/>
    <w:rsid w:val="00F50FE1"/>
    <w:rsid w:val="00F510AF"/>
    <w:rsid w:val="00F51CB4"/>
    <w:rsid w:val="00F53B33"/>
    <w:rsid w:val="00F5511F"/>
    <w:rsid w:val="00F56070"/>
    <w:rsid w:val="00F566C1"/>
    <w:rsid w:val="00F57ADB"/>
    <w:rsid w:val="00F57AF1"/>
    <w:rsid w:val="00F61227"/>
    <w:rsid w:val="00F62B81"/>
    <w:rsid w:val="00F66DC4"/>
    <w:rsid w:val="00F7013E"/>
    <w:rsid w:val="00F70AE5"/>
    <w:rsid w:val="00F710EA"/>
    <w:rsid w:val="00F7171F"/>
    <w:rsid w:val="00F74B06"/>
    <w:rsid w:val="00F75649"/>
    <w:rsid w:val="00F75C0F"/>
    <w:rsid w:val="00F778E9"/>
    <w:rsid w:val="00F805DD"/>
    <w:rsid w:val="00F80608"/>
    <w:rsid w:val="00F8426E"/>
    <w:rsid w:val="00F855C4"/>
    <w:rsid w:val="00F860BB"/>
    <w:rsid w:val="00F9201B"/>
    <w:rsid w:val="00FA046D"/>
    <w:rsid w:val="00FA2CEB"/>
    <w:rsid w:val="00FA318E"/>
    <w:rsid w:val="00FA6A6B"/>
    <w:rsid w:val="00FB2993"/>
    <w:rsid w:val="00FB3280"/>
    <w:rsid w:val="00FB36B2"/>
    <w:rsid w:val="00FB3B1E"/>
    <w:rsid w:val="00FB46B7"/>
    <w:rsid w:val="00FB5D06"/>
    <w:rsid w:val="00FC3C1C"/>
    <w:rsid w:val="00FC55E6"/>
    <w:rsid w:val="00FC5EE8"/>
    <w:rsid w:val="00FD0B42"/>
    <w:rsid w:val="00FD1BF3"/>
    <w:rsid w:val="00FD1E3F"/>
    <w:rsid w:val="00FD341A"/>
    <w:rsid w:val="00FD6E08"/>
    <w:rsid w:val="00FD73AD"/>
    <w:rsid w:val="00FD7644"/>
    <w:rsid w:val="00FE0C91"/>
    <w:rsid w:val="00FE4A50"/>
    <w:rsid w:val="00FE4E2B"/>
    <w:rsid w:val="00FE62DE"/>
    <w:rsid w:val="00FE6A53"/>
    <w:rsid w:val="00FE78DE"/>
    <w:rsid w:val="00FF34E7"/>
    <w:rsid w:val="00FF3810"/>
    <w:rsid w:val="00FF5444"/>
    <w:rsid w:val="00FF590B"/>
    <w:rsid w:val="00FF64F2"/>
    <w:rsid w:val="00FF75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FA"/>
    <w:pPr>
      <w:ind w:left="720"/>
      <w:contextualSpacing/>
    </w:pPr>
  </w:style>
  <w:style w:type="paragraph" w:styleId="FootnoteText">
    <w:name w:val="footnote text"/>
    <w:basedOn w:val="Normal"/>
    <w:link w:val="FootnoteTextChar"/>
    <w:uiPriority w:val="99"/>
    <w:unhideWhenUsed/>
    <w:rsid w:val="00EB6633"/>
    <w:pPr>
      <w:spacing w:after="0" w:line="240" w:lineRule="auto"/>
    </w:pPr>
    <w:rPr>
      <w:sz w:val="20"/>
      <w:szCs w:val="20"/>
    </w:rPr>
  </w:style>
  <w:style w:type="character" w:customStyle="1" w:styleId="FootnoteTextChar">
    <w:name w:val="Footnote Text Char"/>
    <w:basedOn w:val="DefaultParagraphFont"/>
    <w:link w:val="FootnoteText"/>
    <w:uiPriority w:val="99"/>
    <w:rsid w:val="00EB6633"/>
    <w:rPr>
      <w:sz w:val="20"/>
      <w:szCs w:val="20"/>
    </w:rPr>
  </w:style>
  <w:style w:type="character" w:styleId="FootnoteReference">
    <w:name w:val="footnote reference"/>
    <w:basedOn w:val="DefaultParagraphFont"/>
    <w:uiPriority w:val="99"/>
    <w:semiHidden/>
    <w:unhideWhenUsed/>
    <w:rsid w:val="00EB6633"/>
    <w:rPr>
      <w:vertAlign w:val="superscript"/>
    </w:rPr>
  </w:style>
  <w:style w:type="character" w:styleId="Hyperlink">
    <w:name w:val="Hyperlink"/>
    <w:basedOn w:val="DefaultParagraphFont"/>
    <w:uiPriority w:val="99"/>
    <w:unhideWhenUsed/>
    <w:rsid w:val="006820B6"/>
    <w:rPr>
      <w:color w:val="0000FF" w:themeColor="hyperlink"/>
      <w:u w:val="single"/>
    </w:rPr>
  </w:style>
  <w:style w:type="paragraph" w:styleId="Header">
    <w:name w:val="header"/>
    <w:basedOn w:val="Normal"/>
    <w:link w:val="HeaderChar"/>
    <w:uiPriority w:val="99"/>
    <w:unhideWhenUsed/>
    <w:rsid w:val="00A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99"/>
    <w:rPr>
      <w:lang w:val="id-ID"/>
    </w:rPr>
  </w:style>
  <w:style w:type="paragraph" w:styleId="Footer">
    <w:name w:val="footer"/>
    <w:basedOn w:val="Normal"/>
    <w:link w:val="FooterChar"/>
    <w:uiPriority w:val="99"/>
    <w:unhideWhenUsed/>
    <w:rsid w:val="00A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99"/>
    <w:rPr>
      <w:lang w:val="id-ID"/>
    </w:rPr>
  </w:style>
  <w:style w:type="paragraph" w:styleId="NoSpacing">
    <w:name w:val="No Spacing"/>
    <w:uiPriority w:val="1"/>
    <w:qFormat/>
    <w:rsid w:val="00586C5C"/>
    <w:pPr>
      <w:spacing w:after="0" w:line="240" w:lineRule="auto"/>
    </w:pPr>
    <w:rPr>
      <w:lang w:val="id-ID"/>
    </w:rPr>
  </w:style>
  <w:style w:type="paragraph" w:styleId="BalloonText">
    <w:name w:val="Balloon Text"/>
    <w:basedOn w:val="Normal"/>
    <w:link w:val="BalloonTextChar"/>
    <w:uiPriority w:val="99"/>
    <w:semiHidden/>
    <w:unhideWhenUsed/>
    <w:rsid w:val="000E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2E"/>
    <w:rPr>
      <w:rFonts w:ascii="Tahoma" w:hAnsi="Tahoma" w:cs="Tahoma"/>
      <w:sz w:val="16"/>
      <w:szCs w:val="16"/>
      <w:lang w:val="id-ID"/>
    </w:rPr>
  </w:style>
  <w:style w:type="paragraph" w:styleId="BodyText">
    <w:name w:val="Body Text"/>
    <w:basedOn w:val="Normal"/>
    <w:link w:val="BodyTextChar"/>
    <w:uiPriority w:val="1"/>
    <w:unhideWhenUsed/>
    <w:qFormat/>
    <w:rsid w:val="007B41D7"/>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41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1819">
      <w:bodyDiv w:val="1"/>
      <w:marLeft w:val="0"/>
      <w:marRight w:val="0"/>
      <w:marTop w:val="0"/>
      <w:marBottom w:val="0"/>
      <w:divBdr>
        <w:top w:val="none" w:sz="0" w:space="0" w:color="auto"/>
        <w:left w:val="none" w:sz="0" w:space="0" w:color="auto"/>
        <w:bottom w:val="none" w:sz="0" w:space="0" w:color="auto"/>
        <w:right w:val="none" w:sz="0" w:space="0" w:color="auto"/>
      </w:divBdr>
    </w:div>
    <w:div w:id="300579537">
      <w:bodyDiv w:val="1"/>
      <w:marLeft w:val="0"/>
      <w:marRight w:val="0"/>
      <w:marTop w:val="0"/>
      <w:marBottom w:val="0"/>
      <w:divBdr>
        <w:top w:val="none" w:sz="0" w:space="0" w:color="auto"/>
        <w:left w:val="none" w:sz="0" w:space="0" w:color="auto"/>
        <w:bottom w:val="none" w:sz="0" w:space="0" w:color="auto"/>
        <w:right w:val="none" w:sz="0" w:space="0" w:color="auto"/>
      </w:divBdr>
    </w:div>
    <w:div w:id="390736196">
      <w:bodyDiv w:val="1"/>
      <w:marLeft w:val="0"/>
      <w:marRight w:val="0"/>
      <w:marTop w:val="0"/>
      <w:marBottom w:val="0"/>
      <w:divBdr>
        <w:top w:val="none" w:sz="0" w:space="0" w:color="auto"/>
        <w:left w:val="none" w:sz="0" w:space="0" w:color="auto"/>
        <w:bottom w:val="none" w:sz="0" w:space="0" w:color="auto"/>
        <w:right w:val="none" w:sz="0" w:space="0" w:color="auto"/>
      </w:divBdr>
      <w:divsChild>
        <w:div w:id="1103647500">
          <w:marLeft w:val="1800"/>
          <w:marRight w:val="0"/>
          <w:marTop w:val="0"/>
          <w:marBottom w:val="0"/>
          <w:divBdr>
            <w:top w:val="none" w:sz="0" w:space="0" w:color="auto"/>
            <w:left w:val="none" w:sz="0" w:space="0" w:color="auto"/>
            <w:bottom w:val="none" w:sz="0" w:space="0" w:color="auto"/>
            <w:right w:val="none" w:sz="0" w:space="0" w:color="auto"/>
          </w:divBdr>
        </w:div>
        <w:div w:id="1173883129">
          <w:marLeft w:val="1800"/>
          <w:marRight w:val="0"/>
          <w:marTop w:val="0"/>
          <w:marBottom w:val="0"/>
          <w:divBdr>
            <w:top w:val="none" w:sz="0" w:space="0" w:color="auto"/>
            <w:left w:val="none" w:sz="0" w:space="0" w:color="auto"/>
            <w:bottom w:val="none" w:sz="0" w:space="0" w:color="auto"/>
            <w:right w:val="none" w:sz="0" w:space="0" w:color="auto"/>
          </w:divBdr>
        </w:div>
        <w:div w:id="1443917243">
          <w:marLeft w:val="1800"/>
          <w:marRight w:val="0"/>
          <w:marTop w:val="0"/>
          <w:marBottom w:val="0"/>
          <w:divBdr>
            <w:top w:val="none" w:sz="0" w:space="0" w:color="auto"/>
            <w:left w:val="none" w:sz="0" w:space="0" w:color="auto"/>
            <w:bottom w:val="none" w:sz="0" w:space="0" w:color="auto"/>
            <w:right w:val="none" w:sz="0" w:space="0" w:color="auto"/>
          </w:divBdr>
        </w:div>
      </w:divsChild>
    </w:div>
    <w:div w:id="465860559">
      <w:bodyDiv w:val="1"/>
      <w:marLeft w:val="0"/>
      <w:marRight w:val="0"/>
      <w:marTop w:val="0"/>
      <w:marBottom w:val="0"/>
      <w:divBdr>
        <w:top w:val="none" w:sz="0" w:space="0" w:color="auto"/>
        <w:left w:val="none" w:sz="0" w:space="0" w:color="auto"/>
        <w:bottom w:val="none" w:sz="0" w:space="0" w:color="auto"/>
        <w:right w:val="none" w:sz="0" w:space="0" w:color="auto"/>
      </w:divBdr>
    </w:div>
    <w:div w:id="522980882">
      <w:bodyDiv w:val="1"/>
      <w:marLeft w:val="0"/>
      <w:marRight w:val="0"/>
      <w:marTop w:val="0"/>
      <w:marBottom w:val="0"/>
      <w:divBdr>
        <w:top w:val="none" w:sz="0" w:space="0" w:color="auto"/>
        <w:left w:val="none" w:sz="0" w:space="0" w:color="auto"/>
        <w:bottom w:val="none" w:sz="0" w:space="0" w:color="auto"/>
        <w:right w:val="none" w:sz="0" w:space="0" w:color="auto"/>
      </w:divBdr>
    </w:div>
    <w:div w:id="559286573">
      <w:bodyDiv w:val="1"/>
      <w:marLeft w:val="0"/>
      <w:marRight w:val="0"/>
      <w:marTop w:val="0"/>
      <w:marBottom w:val="0"/>
      <w:divBdr>
        <w:top w:val="none" w:sz="0" w:space="0" w:color="auto"/>
        <w:left w:val="none" w:sz="0" w:space="0" w:color="auto"/>
        <w:bottom w:val="none" w:sz="0" w:space="0" w:color="auto"/>
        <w:right w:val="none" w:sz="0" w:space="0" w:color="auto"/>
      </w:divBdr>
    </w:div>
    <w:div w:id="852457572">
      <w:bodyDiv w:val="1"/>
      <w:marLeft w:val="0"/>
      <w:marRight w:val="0"/>
      <w:marTop w:val="0"/>
      <w:marBottom w:val="0"/>
      <w:divBdr>
        <w:top w:val="none" w:sz="0" w:space="0" w:color="auto"/>
        <w:left w:val="none" w:sz="0" w:space="0" w:color="auto"/>
        <w:bottom w:val="none" w:sz="0" w:space="0" w:color="auto"/>
        <w:right w:val="none" w:sz="0" w:space="0" w:color="auto"/>
      </w:divBdr>
    </w:div>
    <w:div w:id="1132282367">
      <w:bodyDiv w:val="1"/>
      <w:marLeft w:val="0"/>
      <w:marRight w:val="0"/>
      <w:marTop w:val="0"/>
      <w:marBottom w:val="0"/>
      <w:divBdr>
        <w:top w:val="none" w:sz="0" w:space="0" w:color="auto"/>
        <w:left w:val="none" w:sz="0" w:space="0" w:color="auto"/>
        <w:bottom w:val="none" w:sz="0" w:space="0" w:color="auto"/>
        <w:right w:val="none" w:sz="0" w:space="0" w:color="auto"/>
      </w:divBdr>
    </w:div>
    <w:div w:id="1193567279">
      <w:bodyDiv w:val="1"/>
      <w:marLeft w:val="0"/>
      <w:marRight w:val="0"/>
      <w:marTop w:val="0"/>
      <w:marBottom w:val="0"/>
      <w:divBdr>
        <w:top w:val="none" w:sz="0" w:space="0" w:color="auto"/>
        <w:left w:val="none" w:sz="0" w:space="0" w:color="auto"/>
        <w:bottom w:val="none" w:sz="0" w:space="0" w:color="auto"/>
        <w:right w:val="none" w:sz="0" w:space="0" w:color="auto"/>
      </w:divBdr>
    </w:div>
    <w:div w:id="1551377203">
      <w:bodyDiv w:val="1"/>
      <w:marLeft w:val="0"/>
      <w:marRight w:val="0"/>
      <w:marTop w:val="0"/>
      <w:marBottom w:val="0"/>
      <w:divBdr>
        <w:top w:val="none" w:sz="0" w:space="0" w:color="auto"/>
        <w:left w:val="none" w:sz="0" w:space="0" w:color="auto"/>
        <w:bottom w:val="none" w:sz="0" w:space="0" w:color="auto"/>
        <w:right w:val="none" w:sz="0" w:space="0" w:color="auto"/>
      </w:divBdr>
    </w:div>
    <w:div w:id="1564176308">
      <w:bodyDiv w:val="1"/>
      <w:marLeft w:val="0"/>
      <w:marRight w:val="0"/>
      <w:marTop w:val="0"/>
      <w:marBottom w:val="0"/>
      <w:divBdr>
        <w:top w:val="none" w:sz="0" w:space="0" w:color="auto"/>
        <w:left w:val="none" w:sz="0" w:space="0" w:color="auto"/>
        <w:bottom w:val="none" w:sz="0" w:space="0" w:color="auto"/>
        <w:right w:val="none" w:sz="0" w:space="0" w:color="auto"/>
      </w:divBdr>
    </w:div>
    <w:div w:id="1690836307">
      <w:bodyDiv w:val="1"/>
      <w:marLeft w:val="0"/>
      <w:marRight w:val="0"/>
      <w:marTop w:val="0"/>
      <w:marBottom w:val="0"/>
      <w:divBdr>
        <w:top w:val="none" w:sz="0" w:space="0" w:color="auto"/>
        <w:left w:val="none" w:sz="0" w:space="0" w:color="auto"/>
        <w:bottom w:val="none" w:sz="0" w:space="0" w:color="auto"/>
        <w:right w:val="none" w:sz="0" w:space="0" w:color="auto"/>
      </w:divBdr>
    </w:div>
    <w:div w:id="1782801021">
      <w:bodyDiv w:val="1"/>
      <w:marLeft w:val="0"/>
      <w:marRight w:val="0"/>
      <w:marTop w:val="0"/>
      <w:marBottom w:val="0"/>
      <w:divBdr>
        <w:top w:val="none" w:sz="0" w:space="0" w:color="auto"/>
        <w:left w:val="none" w:sz="0" w:space="0" w:color="auto"/>
        <w:bottom w:val="none" w:sz="0" w:space="0" w:color="auto"/>
        <w:right w:val="none" w:sz="0" w:space="0" w:color="auto"/>
      </w:divBdr>
    </w:div>
    <w:div w:id="1876845903">
      <w:bodyDiv w:val="1"/>
      <w:marLeft w:val="0"/>
      <w:marRight w:val="0"/>
      <w:marTop w:val="0"/>
      <w:marBottom w:val="0"/>
      <w:divBdr>
        <w:top w:val="none" w:sz="0" w:space="0" w:color="auto"/>
        <w:left w:val="none" w:sz="0" w:space="0" w:color="auto"/>
        <w:bottom w:val="none" w:sz="0" w:space="0" w:color="auto"/>
        <w:right w:val="none" w:sz="0" w:space="0" w:color="auto"/>
      </w:divBdr>
    </w:div>
    <w:div w:id="1992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6D3F-8914-449E-B9FE-35D1018A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35</Pages>
  <Words>6175</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2017-02-16T06:21:00Z</cp:lastPrinted>
  <dcterms:created xsi:type="dcterms:W3CDTF">2017-07-25T02:48:00Z</dcterms:created>
  <dcterms:modified xsi:type="dcterms:W3CDTF">2017-07-28T15:22:00Z</dcterms:modified>
</cp:coreProperties>
</file>