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5" w:rsidRDefault="00F415F5" w:rsidP="00F415F5">
      <w:pPr>
        <w:autoSpaceDE w:val="0"/>
        <w:autoSpaceDN w:val="0"/>
        <w:adjustRightInd w:val="0"/>
        <w:spacing w:line="480" w:lineRule="auto"/>
        <w:jc w:val="center"/>
        <w:rPr>
          <w:rFonts w:cs="Times New Roman"/>
          <w:b/>
          <w:szCs w:val="24"/>
        </w:rPr>
      </w:pPr>
      <w:r>
        <w:rPr>
          <w:rFonts w:cs="Times New Roman"/>
          <w:b/>
          <w:szCs w:val="24"/>
        </w:rPr>
        <w:t xml:space="preserve">BAB I </w:t>
      </w:r>
    </w:p>
    <w:p w:rsidR="00F415F5" w:rsidRPr="00D030FD" w:rsidRDefault="00F415F5" w:rsidP="00F415F5">
      <w:pPr>
        <w:autoSpaceDE w:val="0"/>
        <w:autoSpaceDN w:val="0"/>
        <w:adjustRightInd w:val="0"/>
        <w:spacing w:line="480" w:lineRule="auto"/>
        <w:jc w:val="center"/>
        <w:rPr>
          <w:rFonts w:cs="Times New Roman"/>
          <w:b/>
          <w:szCs w:val="24"/>
        </w:rPr>
      </w:pPr>
      <w:r>
        <w:rPr>
          <w:rFonts w:cs="Times New Roman"/>
          <w:b/>
          <w:szCs w:val="24"/>
        </w:rPr>
        <w:t>PENDAHULUAN</w:t>
      </w:r>
    </w:p>
    <w:p w:rsidR="00F415F5" w:rsidRPr="000F7EB4" w:rsidRDefault="00F415F5" w:rsidP="000F7EB4">
      <w:pPr>
        <w:autoSpaceDE w:val="0"/>
        <w:autoSpaceDN w:val="0"/>
        <w:adjustRightInd w:val="0"/>
        <w:spacing w:line="480" w:lineRule="auto"/>
        <w:ind w:left="360"/>
        <w:jc w:val="both"/>
        <w:rPr>
          <w:rFonts w:ascii="TimesNewRomanPSMT" w:hAnsi="TimesNewRomanPSMT" w:cs="TimesNewRomanPSMT"/>
          <w:b/>
          <w:szCs w:val="24"/>
        </w:rPr>
      </w:pPr>
      <w:r w:rsidRPr="000F7EB4">
        <w:rPr>
          <w:rFonts w:ascii="TimesNewRomanPSMT" w:hAnsi="TimesNewRomanPSMT" w:cs="TimesNewRomanPSMT"/>
          <w:b/>
          <w:szCs w:val="24"/>
        </w:rPr>
        <w:t>LATAR BELAKANG MASALAH</w:t>
      </w:r>
    </w:p>
    <w:p w:rsidR="00F415F5" w:rsidRPr="0041701E" w:rsidRDefault="00F415F5" w:rsidP="00F415F5">
      <w:pPr>
        <w:spacing w:line="480" w:lineRule="auto"/>
        <w:ind w:firstLine="720"/>
        <w:jc w:val="both"/>
        <w:rPr>
          <w:rFonts w:cs="Times New Roman"/>
          <w:i/>
          <w:color w:val="000000" w:themeColor="text1"/>
          <w:szCs w:val="24"/>
        </w:rPr>
      </w:pPr>
      <w:r>
        <w:rPr>
          <w:rFonts w:ascii="TimesNewRomanPSMT" w:hAnsi="TimesNewRomanPSMT" w:cs="TimesNewRomanPSMT"/>
          <w:szCs w:val="24"/>
        </w:rPr>
        <w:t>Negara Indonesia adalah negara hukum yang</w:t>
      </w:r>
      <w:r w:rsidR="00574A3B">
        <w:rPr>
          <w:rFonts w:ascii="TimesNewRomanPSMT" w:hAnsi="TimesNewRomanPSMT" w:cs="TimesNewRomanPSMT"/>
          <w:szCs w:val="24"/>
        </w:rPr>
        <w:t xml:space="preserve"> berideologi pancasila sebagai f</w:t>
      </w:r>
      <w:r>
        <w:rPr>
          <w:rFonts w:ascii="TimesNewRomanPSMT" w:hAnsi="TimesNewRomanPSMT" w:cs="TimesNewRomanPSMT"/>
          <w:szCs w:val="24"/>
        </w:rPr>
        <w:t xml:space="preserve">alsafah bangsa dan berlandaskan undang-undang sebagai acuan warga negara Indonesia, maka dengan adanya hukum </w:t>
      </w:r>
      <w:proofErr w:type="gramStart"/>
      <w:r>
        <w:rPr>
          <w:rFonts w:ascii="TimesNewRomanPSMT" w:hAnsi="TimesNewRomanPSMT" w:cs="TimesNewRomanPSMT"/>
          <w:szCs w:val="24"/>
        </w:rPr>
        <w:t>akan</w:t>
      </w:r>
      <w:proofErr w:type="gramEnd"/>
      <w:r>
        <w:rPr>
          <w:rFonts w:ascii="TimesNewRomanPSMT" w:hAnsi="TimesNewRomanPSMT" w:cs="TimesNewRomanPSMT"/>
          <w:szCs w:val="24"/>
        </w:rPr>
        <w:t xml:space="preserve"> mengatur tatanan kehidupan bermasyarakat. </w:t>
      </w:r>
      <w:r w:rsidRPr="0041701E">
        <w:rPr>
          <w:rStyle w:val="Emphasis"/>
          <w:rFonts w:cs="Times New Roman"/>
          <w:i w:val="0"/>
          <w:color w:val="000000" w:themeColor="text1"/>
          <w:szCs w:val="24"/>
          <w:lang w:val="sv-SE"/>
        </w:rPr>
        <w:t>Saat diproklamirkannya kemerdekaan dimulailah tatanan hidup berbangs</w:t>
      </w:r>
      <w:r w:rsidRPr="0041701E">
        <w:rPr>
          <w:rStyle w:val="Emphasis"/>
          <w:i w:val="0"/>
          <w:color w:val="000000" w:themeColor="text1"/>
          <w:lang w:val="sv-SE"/>
        </w:rPr>
        <w:t xml:space="preserve">a dan bernegara Republik Indonesia. </w:t>
      </w:r>
      <w:r w:rsidRPr="0041701E">
        <w:rPr>
          <w:rStyle w:val="Emphasis"/>
          <w:rFonts w:cs="Times New Roman"/>
          <w:i w:val="0"/>
          <w:color w:val="000000" w:themeColor="text1"/>
          <w:szCs w:val="24"/>
          <w:lang w:val="sv-SE"/>
        </w:rPr>
        <w:t>Seperti halnya suatu bangunan </w:t>
      </w:r>
      <w:r w:rsidRPr="0041701E">
        <w:rPr>
          <w:rStyle w:val="apple-converted-space"/>
          <w:rFonts w:cs="Times New Roman"/>
          <w:i/>
          <w:color w:val="000000" w:themeColor="text1"/>
          <w:szCs w:val="24"/>
          <w:lang w:val="sv-SE"/>
        </w:rPr>
        <w:t> </w:t>
      </w:r>
      <w:r w:rsidRPr="0041701E">
        <w:rPr>
          <w:rStyle w:val="Emphasis"/>
          <w:rFonts w:cs="Times New Roman"/>
          <w:i w:val="0"/>
          <w:color w:val="000000" w:themeColor="text1"/>
          <w:szCs w:val="24"/>
          <w:lang w:val="sv-SE"/>
        </w:rPr>
        <w:t>ba</w:t>
      </w:r>
      <w:r w:rsidRPr="0041701E">
        <w:rPr>
          <w:rStyle w:val="Emphasis"/>
          <w:i w:val="0"/>
          <w:color w:val="000000" w:themeColor="text1"/>
          <w:lang w:val="sv-SE"/>
        </w:rPr>
        <w:t xml:space="preserve">ru yang pertama dibangun adalah </w:t>
      </w:r>
      <w:r w:rsidRPr="0041701E">
        <w:rPr>
          <w:rStyle w:val="Emphasis"/>
          <w:rFonts w:cs="Times New Roman"/>
          <w:i w:val="0"/>
          <w:color w:val="000000" w:themeColor="text1"/>
          <w:szCs w:val="24"/>
          <w:lang w:val="sv-SE"/>
        </w:rPr>
        <w:t>pondamen yang kuat begitu pula dalam bernegara diperlukan ko</w:t>
      </w:r>
      <w:r w:rsidRPr="0041701E">
        <w:rPr>
          <w:rStyle w:val="Emphasis"/>
          <w:i w:val="0"/>
          <w:color w:val="000000" w:themeColor="text1"/>
          <w:lang w:val="sv-SE"/>
        </w:rPr>
        <w:t xml:space="preserve">nsep-konsep dasar bernegara dan </w:t>
      </w:r>
      <w:r w:rsidRPr="0041701E">
        <w:rPr>
          <w:rStyle w:val="Emphasis"/>
          <w:rFonts w:cs="Times New Roman"/>
          <w:i w:val="0"/>
          <w:color w:val="000000" w:themeColor="text1"/>
          <w:szCs w:val="24"/>
          <w:lang w:val="sv-SE"/>
        </w:rPr>
        <w:t>berbangsa yang menunjukan bahwa bangsa ini memiliki suatu ideol</w:t>
      </w:r>
      <w:r w:rsidRPr="0041701E">
        <w:rPr>
          <w:rStyle w:val="Emphasis"/>
          <w:i w:val="0"/>
          <w:color w:val="000000" w:themeColor="text1"/>
          <w:lang w:val="sv-SE"/>
        </w:rPr>
        <w:t xml:space="preserve">ogi yang memberikan </w:t>
      </w:r>
      <w:r w:rsidRPr="0041701E">
        <w:rPr>
          <w:rStyle w:val="Emphasis"/>
          <w:rFonts w:cs="Times New Roman"/>
          <w:i w:val="0"/>
          <w:color w:val="000000" w:themeColor="text1"/>
          <w:szCs w:val="24"/>
          <w:lang w:val="sv-SE"/>
        </w:rPr>
        <w:t>pandangan dalam bernegara serta memberikan ciri tersendiri dari bangsa- bangsa lainnya.</w:t>
      </w:r>
    </w:p>
    <w:p w:rsidR="00F415F5" w:rsidRDefault="00F415F5" w:rsidP="00F415F5">
      <w:pPr>
        <w:autoSpaceDE w:val="0"/>
        <w:autoSpaceDN w:val="0"/>
        <w:adjustRightInd w:val="0"/>
        <w:spacing w:line="240" w:lineRule="auto"/>
        <w:ind w:firstLine="720"/>
        <w:jc w:val="both"/>
        <w:rPr>
          <w:rFonts w:cs="Times New Roman"/>
          <w:szCs w:val="24"/>
        </w:rPr>
      </w:pPr>
      <w:proofErr w:type="gramStart"/>
      <w:r>
        <w:rPr>
          <w:rFonts w:cs="Times New Roman"/>
          <w:szCs w:val="24"/>
        </w:rPr>
        <w:t xml:space="preserve">Menurut Andi Hamza dalam bukunya yang berjudul </w:t>
      </w:r>
      <w:r w:rsidRPr="00FE5DCA">
        <w:rPr>
          <w:rFonts w:cs="Times New Roman"/>
          <w:i/>
          <w:szCs w:val="24"/>
        </w:rPr>
        <w:t>Kitab Undang-Undang Hukum Acara Pidana</w:t>
      </w:r>
      <w:r>
        <w:rPr>
          <w:rFonts w:cs="Times New Roman"/>
          <w:szCs w:val="24"/>
        </w:rPr>
        <w:t>.</w:t>
      </w:r>
      <w:proofErr w:type="gramEnd"/>
      <w:r>
        <w:rPr>
          <w:rFonts w:cs="Times New Roman"/>
          <w:szCs w:val="24"/>
        </w:rPr>
        <w:t xml:space="preserve"> </w:t>
      </w:r>
      <w:proofErr w:type="gramStart"/>
      <w:r>
        <w:rPr>
          <w:rFonts w:cs="Times New Roman"/>
          <w:szCs w:val="24"/>
        </w:rPr>
        <w:t>“</w:t>
      </w:r>
      <w:r w:rsidRPr="002F5B0A">
        <w:rPr>
          <w:rFonts w:cs="Times New Roman"/>
          <w:szCs w:val="24"/>
        </w:rPr>
        <w:t>Hukum diciptakan untuk mengatur tatanan kehidupan masyarakat dan</w:t>
      </w:r>
      <w:r>
        <w:rPr>
          <w:rFonts w:cs="Times New Roman"/>
          <w:szCs w:val="24"/>
        </w:rPr>
        <w:t xml:space="preserve"> </w:t>
      </w:r>
      <w:r w:rsidRPr="002F5B0A">
        <w:rPr>
          <w:rFonts w:cs="Times New Roman"/>
          <w:szCs w:val="24"/>
        </w:rPr>
        <w:t>melindungi segenap komponen dalam masyarakat.</w:t>
      </w:r>
      <w:proofErr w:type="gramEnd"/>
      <w:r w:rsidRPr="002F5B0A">
        <w:rPr>
          <w:rFonts w:cs="Times New Roman"/>
          <w:szCs w:val="24"/>
        </w:rPr>
        <w:t xml:space="preserve"> Dalam konsideran Undang-Undang Republik Indonesia No.8 tahun 1981 butir C tentang hukum acara pidana,</w:t>
      </w:r>
      <w:r>
        <w:rPr>
          <w:rFonts w:cs="Times New Roman"/>
          <w:szCs w:val="24"/>
        </w:rPr>
        <w:t xml:space="preserve"> </w:t>
      </w:r>
      <w:r w:rsidRPr="002F5B0A">
        <w:rPr>
          <w:rFonts w:cs="Times New Roman"/>
          <w:szCs w:val="24"/>
        </w:rPr>
        <w:t>disebutkan bahwa Pembangunan Nasional di bidang hukum acara pidana</w:t>
      </w:r>
      <w:r>
        <w:rPr>
          <w:rFonts w:cs="Times New Roman"/>
          <w:szCs w:val="24"/>
        </w:rPr>
        <w:t xml:space="preserve"> </w:t>
      </w:r>
      <w:r w:rsidRPr="002F5B0A">
        <w:rPr>
          <w:rFonts w:cs="Times New Roman"/>
          <w:szCs w:val="24"/>
        </w:rPr>
        <w:t>dimaksudkan agar masyarakat menghayati hak dan kewajibannya dan untuk</w:t>
      </w:r>
      <w:r>
        <w:rPr>
          <w:rFonts w:cs="Times New Roman"/>
          <w:szCs w:val="24"/>
        </w:rPr>
        <w:t xml:space="preserve"> </w:t>
      </w:r>
      <w:r w:rsidRPr="002F5B0A">
        <w:rPr>
          <w:rFonts w:cs="Times New Roman"/>
          <w:szCs w:val="24"/>
        </w:rPr>
        <w:t>meningkatkan pembinaan sikap para penegak hukum keadilan dan perlindungan</w:t>
      </w:r>
      <w:r>
        <w:rPr>
          <w:rFonts w:cs="Times New Roman"/>
          <w:szCs w:val="24"/>
        </w:rPr>
        <w:t xml:space="preserve"> </w:t>
      </w:r>
      <w:r w:rsidRPr="002F5B0A">
        <w:rPr>
          <w:rFonts w:cs="Times New Roman"/>
          <w:szCs w:val="24"/>
        </w:rPr>
        <w:t>terhadap harkat dan martabat manusia, ketertiban serta kepastian hukum demi</w:t>
      </w:r>
      <w:r>
        <w:rPr>
          <w:rFonts w:cs="Times New Roman"/>
          <w:szCs w:val="24"/>
        </w:rPr>
        <w:t xml:space="preserve"> </w:t>
      </w:r>
      <w:r w:rsidRPr="002F5B0A">
        <w:rPr>
          <w:rFonts w:cs="Times New Roman"/>
          <w:szCs w:val="24"/>
        </w:rPr>
        <w:t>terselenggaranya negara hukum sesuai d</w:t>
      </w:r>
      <w:r>
        <w:rPr>
          <w:rFonts w:cs="Times New Roman"/>
          <w:szCs w:val="24"/>
        </w:rPr>
        <w:t xml:space="preserve">engan Undang-Undang Dasar 1945. </w:t>
      </w:r>
      <w:proofErr w:type="gramStart"/>
      <w:r w:rsidRPr="002F5B0A">
        <w:rPr>
          <w:rFonts w:cs="Times New Roman"/>
          <w:szCs w:val="24"/>
        </w:rPr>
        <w:t>Salah satu hak yang paling mendasar bagi manusia adalah hak atas rasa</w:t>
      </w:r>
      <w:r>
        <w:rPr>
          <w:rFonts w:cs="Times New Roman"/>
          <w:szCs w:val="24"/>
        </w:rPr>
        <w:t xml:space="preserve"> </w:t>
      </w:r>
      <w:r w:rsidRPr="002F5B0A">
        <w:rPr>
          <w:rFonts w:cs="Times New Roman"/>
          <w:szCs w:val="24"/>
        </w:rPr>
        <w:t>aman dari bahaya yang mengancam keselamatan dirinya.</w:t>
      </w:r>
      <w:proofErr w:type="gramEnd"/>
      <w:r w:rsidRPr="002F5B0A">
        <w:rPr>
          <w:rFonts w:cs="Times New Roman"/>
          <w:szCs w:val="24"/>
        </w:rPr>
        <w:t xml:space="preserve"> </w:t>
      </w:r>
      <w:proofErr w:type="gramStart"/>
      <w:r w:rsidRPr="002F5B0A">
        <w:rPr>
          <w:rFonts w:cs="Times New Roman"/>
          <w:szCs w:val="24"/>
        </w:rPr>
        <w:t>Hak tersebut merupakan</w:t>
      </w:r>
      <w:r>
        <w:rPr>
          <w:rFonts w:cs="Times New Roman"/>
          <w:szCs w:val="24"/>
        </w:rPr>
        <w:t xml:space="preserve"> </w:t>
      </w:r>
      <w:r w:rsidRPr="002F5B0A">
        <w:rPr>
          <w:rFonts w:cs="Times New Roman"/>
          <w:szCs w:val="24"/>
        </w:rPr>
        <w:t>hak yang paling asasi yang harus dijamin dan dilindungi oleh Undang-Undang.</w:t>
      </w:r>
      <w:r>
        <w:rPr>
          <w:rFonts w:cs="Times New Roman"/>
          <w:szCs w:val="24"/>
        </w:rPr>
        <w:t>”</w:t>
      </w:r>
      <w:proofErr w:type="gramEnd"/>
      <w:r>
        <w:rPr>
          <w:rFonts w:cs="Times New Roman"/>
          <w:szCs w:val="24"/>
        </w:rPr>
        <w:t xml:space="preserve"> (</w:t>
      </w:r>
      <w:proofErr w:type="gramStart"/>
      <w:r>
        <w:rPr>
          <w:rFonts w:cs="Times New Roman"/>
          <w:szCs w:val="24"/>
        </w:rPr>
        <w:t>Hamzah ,</w:t>
      </w:r>
      <w:proofErr w:type="gramEnd"/>
      <w:r>
        <w:rPr>
          <w:rFonts w:cs="Times New Roman"/>
          <w:szCs w:val="24"/>
        </w:rPr>
        <w:t xml:space="preserve"> 2006:227).</w:t>
      </w:r>
    </w:p>
    <w:p w:rsidR="00A92E74" w:rsidRDefault="00A92E74" w:rsidP="00F415F5">
      <w:pPr>
        <w:autoSpaceDE w:val="0"/>
        <w:autoSpaceDN w:val="0"/>
        <w:adjustRightInd w:val="0"/>
        <w:spacing w:line="240" w:lineRule="auto"/>
        <w:ind w:firstLine="720"/>
        <w:jc w:val="both"/>
        <w:rPr>
          <w:rFonts w:cs="Times New Roman"/>
          <w:szCs w:val="24"/>
        </w:rPr>
      </w:pPr>
    </w:p>
    <w:p w:rsidR="00F415F5" w:rsidRDefault="007E1CF9" w:rsidP="007E1CF9">
      <w:pPr>
        <w:autoSpaceDE w:val="0"/>
        <w:autoSpaceDN w:val="0"/>
        <w:adjustRightInd w:val="0"/>
        <w:spacing w:line="480" w:lineRule="auto"/>
        <w:ind w:firstLine="720"/>
        <w:jc w:val="both"/>
        <w:rPr>
          <w:rFonts w:cs="Times New Roman"/>
          <w:szCs w:val="24"/>
        </w:rPr>
      </w:pPr>
      <w:proofErr w:type="gramStart"/>
      <w:r>
        <w:rPr>
          <w:rFonts w:cs="Times New Roman"/>
          <w:szCs w:val="24"/>
        </w:rPr>
        <w:t>A</w:t>
      </w:r>
      <w:r w:rsidR="00A92E74">
        <w:rPr>
          <w:rFonts w:cs="Times New Roman"/>
          <w:szCs w:val="24"/>
        </w:rPr>
        <w:t xml:space="preserve">danya ketetapan undang-undang, </w:t>
      </w:r>
      <w:r>
        <w:rPr>
          <w:rFonts w:cs="Times New Roman"/>
          <w:szCs w:val="24"/>
        </w:rPr>
        <w:t xml:space="preserve">maka </w:t>
      </w:r>
      <w:r w:rsidR="00A92E74">
        <w:rPr>
          <w:rFonts w:cs="Times New Roman"/>
          <w:szCs w:val="24"/>
        </w:rPr>
        <w:t>dapat me</w:t>
      </w:r>
      <w:r>
        <w:rPr>
          <w:rFonts w:cs="Times New Roman"/>
          <w:szCs w:val="24"/>
        </w:rPr>
        <w:t xml:space="preserve">lindungi dan mencegah </w:t>
      </w:r>
      <w:r w:rsidR="00A92E74">
        <w:rPr>
          <w:rFonts w:cs="Times New Roman"/>
          <w:szCs w:val="24"/>
        </w:rPr>
        <w:t>terhadap tindakan-tindakan yang melanggar hukum sehingga mem</w:t>
      </w:r>
      <w:r>
        <w:rPr>
          <w:rFonts w:cs="Times New Roman"/>
          <w:szCs w:val="24"/>
        </w:rPr>
        <w:t>berikan rasa aman dan tentram dalam masyarakat.</w:t>
      </w:r>
      <w:proofErr w:type="gramEnd"/>
    </w:p>
    <w:p w:rsidR="00F415F5" w:rsidRDefault="00F415F5" w:rsidP="007E1CF9">
      <w:pPr>
        <w:autoSpaceDE w:val="0"/>
        <w:autoSpaceDN w:val="0"/>
        <w:adjustRightInd w:val="0"/>
        <w:spacing w:line="480" w:lineRule="auto"/>
        <w:ind w:firstLine="720"/>
        <w:jc w:val="both"/>
        <w:rPr>
          <w:rFonts w:cs="Times New Roman"/>
          <w:szCs w:val="24"/>
        </w:rPr>
      </w:pPr>
      <w:r>
        <w:rPr>
          <w:rFonts w:cs="Times New Roman"/>
          <w:szCs w:val="24"/>
        </w:rPr>
        <w:lastRenderedPageBreak/>
        <w:t xml:space="preserve">Dengan terciptanya hukum dapat mengatur dan menjadikan masyarakat sadar </w:t>
      </w:r>
      <w:proofErr w:type="gramStart"/>
      <w:r>
        <w:rPr>
          <w:rFonts w:cs="Times New Roman"/>
          <w:szCs w:val="24"/>
        </w:rPr>
        <w:t>akan</w:t>
      </w:r>
      <w:proofErr w:type="gramEnd"/>
      <w:r>
        <w:rPr>
          <w:rFonts w:cs="Times New Roman"/>
          <w:szCs w:val="24"/>
        </w:rPr>
        <w:t xml:space="preserve"> hak dan kewajiban sebagai warga negara Indonesia. </w:t>
      </w:r>
      <w:proofErr w:type="gramStart"/>
      <w:r>
        <w:rPr>
          <w:rFonts w:cs="Times New Roman"/>
          <w:szCs w:val="24"/>
        </w:rPr>
        <w:t>Sesuai dengan ketentuannya bahwa hukum diciptakan untuk mengatur hak dan kewajiban bagi seorang yang berdomisili di negara hukum seperti di Indonesia, seperti salah satunya yang menunjukkan bahwa hukum mengatur hak dan kewajiban adalah seperti persoalan tentang orang yang meolak menjadi saksi.</w:t>
      </w:r>
      <w:proofErr w:type="gramEnd"/>
      <w:r>
        <w:rPr>
          <w:rFonts w:cs="Times New Roman"/>
          <w:szCs w:val="24"/>
        </w:rPr>
        <w:t xml:space="preserve"> Meskipun berbagai persoalan yang sering </w:t>
      </w:r>
      <w:proofErr w:type="gramStart"/>
      <w:r>
        <w:rPr>
          <w:rFonts w:cs="Times New Roman"/>
          <w:szCs w:val="24"/>
        </w:rPr>
        <w:t>dihadapi  bagi</w:t>
      </w:r>
      <w:proofErr w:type="gramEnd"/>
      <w:r>
        <w:rPr>
          <w:rFonts w:cs="Times New Roman"/>
          <w:szCs w:val="24"/>
        </w:rPr>
        <w:t xml:space="preserve"> seorang saksi yang berupa teror dan ancaman, tetapi hukum tetap menuntutnya untuk menunaikan kewajibannya menjadi saksi, walaupun tidak sedikit resiko yang akan diterima oleh seorang saksi. Walaupun demikian tidak sedikit juga orang yang melalaikan kewajibannya menjadi saksi karena mengetahui resiko-resiko dan persoalan yang </w:t>
      </w:r>
      <w:proofErr w:type="gramStart"/>
      <w:r>
        <w:rPr>
          <w:rFonts w:cs="Times New Roman"/>
          <w:szCs w:val="24"/>
        </w:rPr>
        <w:t>akan</w:t>
      </w:r>
      <w:proofErr w:type="gramEnd"/>
      <w:r>
        <w:rPr>
          <w:rFonts w:cs="Times New Roman"/>
          <w:szCs w:val="24"/>
        </w:rPr>
        <w:t xml:space="preserve"> diterimanya apabila ia menjadi saksi dalam suatu perkara tindak pidana.</w:t>
      </w:r>
    </w:p>
    <w:p w:rsidR="00F415F5" w:rsidRPr="00176BB1" w:rsidRDefault="00F415F5" w:rsidP="00F415F5">
      <w:pPr>
        <w:spacing w:line="480" w:lineRule="auto"/>
        <w:ind w:firstLine="720"/>
        <w:jc w:val="both"/>
        <w:rPr>
          <w:rFonts w:cs="Times New Roman"/>
          <w:szCs w:val="24"/>
        </w:rPr>
      </w:pPr>
      <w:r w:rsidRPr="00176BB1">
        <w:rPr>
          <w:rFonts w:cs="Times New Roman"/>
          <w:szCs w:val="24"/>
        </w:rPr>
        <w:t>Masalah yang sering dihadapi bagi seorang saksi disamping merupakan kewajiban seperti yang dikatakan oleh Sapto Hudoyo dengan mengutip Surastini Fitriasih</w:t>
      </w:r>
      <w:proofErr w:type="gramStart"/>
      <w:r w:rsidRPr="00176BB1">
        <w:rPr>
          <w:rFonts w:cs="Times New Roman"/>
          <w:szCs w:val="24"/>
        </w:rPr>
        <w:t>  ada</w:t>
      </w:r>
      <w:proofErr w:type="gramEnd"/>
      <w:r w:rsidRPr="00176BB1">
        <w:rPr>
          <w:rFonts w:cs="Times New Roman"/>
          <w:szCs w:val="24"/>
        </w:rPr>
        <w:t xml:space="preserve"> resiko-resiko tertentu yang dapat menimpa seorang saksi antara lain :</w:t>
      </w:r>
    </w:p>
    <w:p w:rsidR="00F415F5" w:rsidRDefault="00F415F5" w:rsidP="00F415F5">
      <w:pPr>
        <w:pStyle w:val="ListParagraph"/>
        <w:numPr>
          <w:ilvl w:val="0"/>
          <w:numId w:val="8"/>
        </w:numPr>
        <w:spacing w:line="480" w:lineRule="auto"/>
        <w:jc w:val="both"/>
      </w:pPr>
      <w:r w:rsidRPr="00176BB1">
        <w:t>Bagi saksi (apalagi yang awam hukum), memberikan keterangan bukanlah suatu hal yang mudah.</w:t>
      </w:r>
    </w:p>
    <w:p w:rsidR="00F415F5" w:rsidRDefault="00F415F5" w:rsidP="00F415F5">
      <w:pPr>
        <w:pStyle w:val="ListParagraph"/>
        <w:numPr>
          <w:ilvl w:val="0"/>
          <w:numId w:val="8"/>
        </w:numPr>
        <w:spacing w:line="480" w:lineRule="auto"/>
        <w:jc w:val="both"/>
      </w:pPr>
      <w:r w:rsidRPr="00176BB1">
        <w:t>Bila keterangan yang diberi ternyata tidak benar, ada ancaman pidana baginya karena telah dianggap memberikan keterangan palsu.</w:t>
      </w:r>
    </w:p>
    <w:p w:rsidR="00F415F5" w:rsidRDefault="00F415F5" w:rsidP="00F415F5">
      <w:pPr>
        <w:pStyle w:val="ListParagraph"/>
        <w:numPr>
          <w:ilvl w:val="0"/>
          <w:numId w:val="8"/>
        </w:numPr>
        <w:spacing w:line="480" w:lineRule="auto"/>
        <w:jc w:val="both"/>
      </w:pPr>
      <w:r w:rsidRPr="00176BB1">
        <w:t xml:space="preserve">Keterangan yang diberikan </w:t>
      </w:r>
      <w:proofErr w:type="gramStart"/>
      <w:r w:rsidRPr="00176BB1">
        <w:t>akan</w:t>
      </w:r>
      <w:proofErr w:type="gramEnd"/>
      <w:r w:rsidRPr="00176BB1">
        <w:t xml:space="preserve"> memungkinkan dirinya mendapat ancaman, teror, intimidasi dari pihak yang merasa dirugikan.</w:t>
      </w:r>
    </w:p>
    <w:p w:rsidR="00F415F5" w:rsidRDefault="00F415F5" w:rsidP="00F415F5">
      <w:pPr>
        <w:pStyle w:val="ListParagraph"/>
        <w:numPr>
          <w:ilvl w:val="0"/>
          <w:numId w:val="8"/>
        </w:numPr>
        <w:spacing w:line="480" w:lineRule="auto"/>
        <w:jc w:val="both"/>
      </w:pPr>
      <w:r w:rsidRPr="00176BB1">
        <w:t>Memberikan keterangan membuang waktu dan biaya</w:t>
      </w:r>
      <w:r>
        <w:t>.</w:t>
      </w:r>
    </w:p>
    <w:p w:rsidR="00F415F5" w:rsidRPr="00176BB1" w:rsidRDefault="00F415F5" w:rsidP="00F415F5">
      <w:pPr>
        <w:pStyle w:val="ListParagraph"/>
        <w:numPr>
          <w:ilvl w:val="0"/>
          <w:numId w:val="8"/>
        </w:numPr>
        <w:spacing w:line="480" w:lineRule="auto"/>
        <w:jc w:val="both"/>
      </w:pPr>
      <w:r w:rsidRPr="00176BB1">
        <w:lastRenderedPageBreak/>
        <w:t>Aparat penegak hukum tidak jarang memperlakukan saksi seperti seo</w:t>
      </w:r>
      <w:r>
        <w:t>rang tersangka ataupun terdakwa (</w:t>
      </w:r>
      <w:proofErr w:type="gramStart"/>
      <w:r w:rsidRPr="004249CB">
        <w:rPr>
          <w:rFonts w:cs="Times New Roman"/>
          <w:szCs w:val="24"/>
        </w:rPr>
        <w:t>http :/</w:t>
      </w:r>
      <w:proofErr w:type="gramEnd"/>
      <w:r w:rsidRPr="004249CB">
        <w:rPr>
          <w:rFonts w:cs="Times New Roman"/>
          <w:szCs w:val="24"/>
        </w:rPr>
        <w:t>/eprints.undip.ac,id</w:t>
      </w:r>
      <w:r>
        <w:t xml:space="preserve"> 01/10/2013/10.15).</w:t>
      </w:r>
    </w:p>
    <w:p w:rsidR="00F415F5" w:rsidRDefault="00F415F5" w:rsidP="00F415F5">
      <w:pPr>
        <w:spacing w:line="480" w:lineRule="auto"/>
        <w:ind w:firstLine="720"/>
        <w:jc w:val="both"/>
      </w:pPr>
      <w:r w:rsidRPr="00176BB1">
        <w:rPr>
          <w:rFonts w:cs="Times New Roman"/>
          <w:szCs w:val="24"/>
        </w:rPr>
        <w:t>Dalam adanya segala resiko-resiko tersebut di atas, maka sekalipun saksi yang bersangkutan telah memenuhi panggilan untuk menjadi saksi merupakan suatu kewajiban hukum, sebagian masyarakat yang mengetahui adanya tindakan pidana atau bahkan menjadi korban dalam suatu tindakan pidana, maka mereka menjadi enggan untuk melaporkan kepada penegak hukum karena tidak mau dijadikan sebagai seorang saksi.</w:t>
      </w:r>
      <w:r>
        <w:t xml:space="preserve"> </w:t>
      </w:r>
      <w:r w:rsidRPr="00176BB1">
        <w:rPr>
          <w:rFonts w:cs="Times New Roman"/>
          <w:szCs w:val="24"/>
        </w:rPr>
        <w:t>Oleh karenanya diperlukan adanya suatu terobosan baru dari penegak hukum berupa</w:t>
      </w:r>
      <w:r w:rsidR="009C6966">
        <w:rPr>
          <w:rFonts w:cs="Times New Roman"/>
          <w:szCs w:val="24"/>
        </w:rPr>
        <w:t xml:space="preserve"> penghargaan </w:t>
      </w:r>
      <w:r w:rsidRPr="00176BB1">
        <w:rPr>
          <w:rFonts w:cs="Times New Roman"/>
          <w:szCs w:val="24"/>
        </w:rPr>
        <w:t>kepada mereka</w:t>
      </w:r>
      <w:r w:rsidR="009C6966">
        <w:rPr>
          <w:rFonts w:cs="Times New Roman"/>
          <w:szCs w:val="24"/>
        </w:rPr>
        <w:t>,</w:t>
      </w:r>
      <w:r w:rsidRPr="00176BB1">
        <w:rPr>
          <w:rFonts w:cs="Times New Roman"/>
          <w:szCs w:val="24"/>
        </w:rPr>
        <w:t xml:space="preserve"> untuk mendorong masyarakat agar mau melapor</w:t>
      </w:r>
      <w:r w:rsidR="009C6966">
        <w:rPr>
          <w:rFonts w:cs="Times New Roman"/>
          <w:szCs w:val="24"/>
        </w:rPr>
        <w:t>kan</w:t>
      </w:r>
      <w:r w:rsidRPr="00176BB1">
        <w:rPr>
          <w:rFonts w:cs="Times New Roman"/>
          <w:szCs w:val="24"/>
        </w:rPr>
        <w:t xml:space="preserve"> tindak pidana kepada aparat penegak hukum dan bersedia menjadi saksi dalam penyelidikan dikepolisian serta memberikan keterangan didepan persidangan, insentif tersebut antara lain berupa jaminan perlindungan hukum, maupun </w:t>
      </w:r>
      <w:r w:rsidRPr="00176BB1">
        <w:rPr>
          <w:rFonts w:cs="Times New Roman"/>
          <w:i/>
          <w:iCs/>
          <w:szCs w:val="24"/>
        </w:rPr>
        <w:t>reward</w:t>
      </w:r>
      <w:r>
        <w:rPr>
          <w:rFonts w:cs="Times New Roman"/>
          <w:szCs w:val="24"/>
        </w:rPr>
        <w:t xml:space="preserve"> tertentu </w:t>
      </w:r>
      <w:r w:rsidRPr="00176BB1">
        <w:rPr>
          <w:rFonts w:cs="Times New Roman"/>
          <w:szCs w:val="24"/>
        </w:rPr>
        <w:t>khususnya untuk tindak pidana</w:t>
      </w:r>
      <w:r>
        <w:t xml:space="preserve"> (</w:t>
      </w:r>
      <w:proofErr w:type="gramStart"/>
      <w:r w:rsidRPr="00A02079">
        <w:rPr>
          <w:rFonts w:cs="Times New Roman"/>
          <w:szCs w:val="24"/>
        </w:rPr>
        <w:t>http :/</w:t>
      </w:r>
      <w:proofErr w:type="gramEnd"/>
      <w:r w:rsidRPr="00A02079">
        <w:rPr>
          <w:rFonts w:cs="Times New Roman"/>
          <w:szCs w:val="24"/>
        </w:rPr>
        <w:t>/eprints.undip.ac,id</w:t>
      </w:r>
      <w:r>
        <w:t xml:space="preserve"> 01/10/2013/10.20).</w:t>
      </w:r>
    </w:p>
    <w:p w:rsidR="00F415F5" w:rsidRPr="004249CB" w:rsidRDefault="00F415F5" w:rsidP="00F415F5">
      <w:pPr>
        <w:spacing w:line="480" w:lineRule="auto"/>
        <w:ind w:firstLine="720"/>
        <w:jc w:val="both"/>
      </w:pPr>
      <w:r>
        <w:t>Kita ketahui bahwasannya menjadi saksi bukanlah mudah apalagi yang diminta menjadi saksi itu adalah masyarakat awam dan terkadang tidak mengerti hukum dan tidak sedikit orang yang beranggapan bahwa menjadi saksi hanya membuag-buang waktu dan biaya, bahkan sering kali saksi diperlakukan seperti seorang tersangka, oleh karenanya hendaknya penegak hukum memperlakukan saksi dengan baik dan sesuai dengan ketentuan-ketentuannya, karena dalam suatu proses pembuktian keterangan saksi merupakan alat bukti yang membantu berjalannya proses pembuktian dan juga membantu hakim memutuskan perkara sesuai dengan alat-alat bukti yaitu salah satunya dengan keterangan saksi.</w:t>
      </w:r>
    </w:p>
    <w:p w:rsidR="00F415F5" w:rsidRDefault="00F415F5" w:rsidP="00F415F5">
      <w:pPr>
        <w:spacing w:line="240" w:lineRule="auto"/>
        <w:ind w:firstLine="720"/>
        <w:jc w:val="both"/>
        <w:rPr>
          <w:rFonts w:cs="Times New Roman"/>
          <w:szCs w:val="24"/>
        </w:rPr>
      </w:pPr>
      <w:r>
        <w:rPr>
          <w:rFonts w:cs="Times New Roman"/>
          <w:szCs w:val="24"/>
        </w:rPr>
        <w:lastRenderedPageBreak/>
        <w:t xml:space="preserve">Menurut Sabto Budoyo dalam bukunya </w:t>
      </w:r>
      <w:r w:rsidRPr="004249CB">
        <w:rPr>
          <w:rFonts w:cs="Times New Roman"/>
          <w:i/>
          <w:szCs w:val="24"/>
        </w:rPr>
        <w:t>perlindungan hukum bagi saksi dalam proses peradilan pidana 2008.</w:t>
      </w:r>
      <w:r>
        <w:rPr>
          <w:rFonts w:cs="Times New Roman"/>
          <w:szCs w:val="24"/>
        </w:rPr>
        <w:t xml:space="preserve"> “</w:t>
      </w:r>
      <w:r w:rsidRPr="002F5B0A">
        <w:rPr>
          <w:rFonts w:cs="Times New Roman"/>
          <w:szCs w:val="24"/>
        </w:rPr>
        <w:t>Perlu dipahami bersama bahwa salah satu alat bukti yang sah dalam proses</w:t>
      </w:r>
      <w:r>
        <w:rPr>
          <w:rFonts w:cs="Times New Roman"/>
          <w:szCs w:val="24"/>
        </w:rPr>
        <w:t xml:space="preserve"> peradilan pidana </w:t>
      </w:r>
      <w:r w:rsidRPr="002F5B0A">
        <w:rPr>
          <w:rFonts w:cs="Times New Roman"/>
          <w:szCs w:val="24"/>
        </w:rPr>
        <w:t>adalah keterangan saksi dan/atau korban yang mendengar,</w:t>
      </w:r>
      <w:r>
        <w:rPr>
          <w:rFonts w:cs="Times New Roman"/>
          <w:szCs w:val="24"/>
        </w:rPr>
        <w:t xml:space="preserve"> </w:t>
      </w:r>
      <w:r w:rsidRPr="002F5B0A">
        <w:rPr>
          <w:rFonts w:cs="Times New Roman"/>
          <w:szCs w:val="24"/>
        </w:rPr>
        <w:t>melihat, atau mengalami sendiri terjadinya suatu tindak pidana dalam upaya</w:t>
      </w:r>
      <w:r>
        <w:rPr>
          <w:rFonts w:cs="Times New Roman"/>
          <w:szCs w:val="24"/>
        </w:rPr>
        <w:t xml:space="preserve"> </w:t>
      </w:r>
      <w:r w:rsidRPr="002F5B0A">
        <w:rPr>
          <w:rFonts w:cs="Times New Roman"/>
          <w:szCs w:val="24"/>
        </w:rPr>
        <w:t>mencari dan menemukan kejelasan tentang tindak pidana yang dilakukan oleh</w:t>
      </w:r>
      <w:r>
        <w:rPr>
          <w:rFonts w:cs="Times New Roman"/>
          <w:szCs w:val="24"/>
        </w:rPr>
        <w:t xml:space="preserve"> </w:t>
      </w:r>
      <w:r w:rsidRPr="002F5B0A">
        <w:rPr>
          <w:rFonts w:cs="Times New Roman"/>
          <w:szCs w:val="24"/>
        </w:rPr>
        <w:t xml:space="preserve">pelaku tindak pidana. </w:t>
      </w:r>
      <w:proofErr w:type="gramStart"/>
      <w:r w:rsidRPr="002F5B0A">
        <w:rPr>
          <w:rFonts w:cs="Times New Roman"/>
          <w:szCs w:val="24"/>
        </w:rPr>
        <w:t>Penegak hukum dalam mencari dan menemukan kejelasan</w:t>
      </w:r>
      <w:r>
        <w:rPr>
          <w:rFonts w:cs="Times New Roman"/>
          <w:szCs w:val="24"/>
        </w:rPr>
        <w:t xml:space="preserve"> </w:t>
      </w:r>
      <w:r w:rsidRPr="002F5B0A">
        <w:rPr>
          <w:rFonts w:cs="Times New Roman"/>
          <w:szCs w:val="24"/>
        </w:rPr>
        <w:t>tentang tindak pidana yang dilakukan oleh pelaku tindak pidana sering</w:t>
      </w:r>
      <w:r>
        <w:rPr>
          <w:rFonts w:cs="Times New Roman"/>
          <w:szCs w:val="24"/>
        </w:rPr>
        <w:t xml:space="preserve"> </w:t>
      </w:r>
      <w:r w:rsidRPr="002F5B0A">
        <w:rPr>
          <w:rFonts w:cs="Times New Roman"/>
          <w:szCs w:val="24"/>
        </w:rPr>
        <w:t>mengalami</w:t>
      </w:r>
      <w:r>
        <w:rPr>
          <w:rFonts w:cs="Times New Roman"/>
          <w:szCs w:val="24"/>
        </w:rPr>
        <w:t xml:space="preserve"> </w:t>
      </w:r>
      <w:r w:rsidRPr="002F5B0A">
        <w:rPr>
          <w:rFonts w:cs="Times New Roman"/>
          <w:szCs w:val="24"/>
        </w:rPr>
        <w:t>kesulitan karena tidak dapat menghadirkan saksi dan/atau korban disebabkan</w:t>
      </w:r>
      <w:r>
        <w:rPr>
          <w:rFonts w:cs="Times New Roman"/>
          <w:szCs w:val="24"/>
        </w:rPr>
        <w:t xml:space="preserve"> </w:t>
      </w:r>
      <w:r w:rsidRPr="002F5B0A">
        <w:rPr>
          <w:rFonts w:cs="Times New Roman"/>
          <w:szCs w:val="24"/>
        </w:rPr>
        <w:t>adanya ancaman, baik fisik ma</w:t>
      </w:r>
      <w:r>
        <w:rPr>
          <w:rFonts w:cs="Times New Roman"/>
          <w:szCs w:val="24"/>
        </w:rPr>
        <w:t>upun psikis dari pihak tertentu (Budoyo, 2008:12).</w:t>
      </w:r>
      <w:proofErr w:type="gramEnd"/>
    </w:p>
    <w:p w:rsidR="00F415F5" w:rsidRDefault="00F415F5" w:rsidP="00F415F5">
      <w:pPr>
        <w:spacing w:before="100" w:beforeAutospacing="1" w:after="100" w:afterAutospacing="1" w:line="480" w:lineRule="auto"/>
        <w:ind w:firstLine="720"/>
        <w:jc w:val="both"/>
        <w:rPr>
          <w:rFonts w:eastAsia="Times New Roman" w:cs="Times New Roman"/>
          <w:szCs w:val="24"/>
        </w:rPr>
      </w:pPr>
      <w:r>
        <w:rPr>
          <w:rFonts w:cs="Times New Roman"/>
          <w:szCs w:val="24"/>
        </w:rPr>
        <w:t xml:space="preserve">Seringkali dalam proses peradilan pidana, penegak hukum mengalami kesulitan menghadirkan saksi karena bagi seorang saksi takut </w:t>
      </w:r>
      <w:proofErr w:type="gramStart"/>
      <w:r>
        <w:rPr>
          <w:rFonts w:cs="Times New Roman"/>
          <w:szCs w:val="24"/>
        </w:rPr>
        <w:t>akan</w:t>
      </w:r>
      <w:proofErr w:type="gramEnd"/>
      <w:r>
        <w:rPr>
          <w:rFonts w:cs="Times New Roman"/>
          <w:szCs w:val="24"/>
        </w:rPr>
        <w:t xml:space="preserve"> bahaya yang mengancamnya apabila menjadi saksi padahal keterangan saksi sangat dibutuhkan dalam peradilan pidana. </w:t>
      </w:r>
      <w:proofErr w:type="gramStart"/>
      <w:r>
        <w:rPr>
          <w:rFonts w:cs="Times New Roman"/>
          <w:szCs w:val="24"/>
        </w:rPr>
        <w:t>Oleh karenya perlindungan bagi saksi dalam suatu peradilan sangat-sangat dibutuhkan, supaya orang mau menjadi saksi dan membantu pranan hakim dalam memutuskan suatu perkara pidana.</w:t>
      </w:r>
      <w:proofErr w:type="gramEnd"/>
      <w:r>
        <w:rPr>
          <w:rFonts w:cs="Times New Roman"/>
          <w:szCs w:val="24"/>
        </w:rPr>
        <w:t xml:space="preserve"> </w:t>
      </w:r>
      <w:r>
        <w:rPr>
          <w:rFonts w:eastAsia="Times New Roman" w:cs="Times New Roman"/>
          <w:szCs w:val="24"/>
        </w:rPr>
        <w:t>Pada p</w:t>
      </w:r>
      <w:r w:rsidRPr="00E82C14">
        <w:rPr>
          <w:rFonts w:eastAsia="Times New Roman" w:cs="Times New Roman"/>
          <w:szCs w:val="24"/>
        </w:rPr>
        <w:t>roses pembuktian</w:t>
      </w:r>
      <w:r>
        <w:rPr>
          <w:rFonts w:eastAsia="Times New Roman" w:cs="Times New Roman"/>
          <w:szCs w:val="24"/>
        </w:rPr>
        <w:t xml:space="preserve"> melalui keterangan saksi dalam</w:t>
      </w:r>
      <w:r w:rsidRPr="00E82C14">
        <w:rPr>
          <w:rFonts w:eastAsia="Times New Roman" w:cs="Times New Roman"/>
          <w:szCs w:val="24"/>
        </w:rPr>
        <w:t xml:space="preserve"> perkara pidana adalah untuk mencari tahu apakah benar telah terjadi tindak pidan</w:t>
      </w:r>
      <w:r>
        <w:rPr>
          <w:rFonts w:eastAsia="Times New Roman" w:cs="Times New Roman"/>
          <w:szCs w:val="24"/>
        </w:rPr>
        <w:t>a dan untuk p</w:t>
      </w:r>
      <w:r w:rsidRPr="00E82C14">
        <w:rPr>
          <w:rFonts w:eastAsia="Times New Roman" w:cs="Times New Roman"/>
          <w:szCs w:val="24"/>
        </w:rPr>
        <w:t>embuktian yang dimaksud harus</w:t>
      </w:r>
      <w:r>
        <w:rPr>
          <w:rFonts w:eastAsia="Times New Roman" w:cs="Times New Roman"/>
          <w:szCs w:val="24"/>
        </w:rPr>
        <w:t xml:space="preserve"> dilakukan di sidang pengadilan.</w:t>
      </w:r>
    </w:p>
    <w:p w:rsidR="00F415F5" w:rsidRDefault="00F415F5" w:rsidP="00F415F5">
      <w:pPr>
        <w:spacing w:before="100" w:beforeAutospacing="1" w:after="100" w:afterAutospacing="1" w:line="480" w:lineRule="auto"/>
        <w:ind w:firstLine="720"/>
        <w:jc w:val="both"/>
        <w:rPr>
          <w:rFonts w:eastAsia="Times New Roman" w:cs="Times New Roman"/>
          <w:szCs w:val="24"/>
        </w:rPr>
      </w:pPr>
      <w:proofErr w:type="gramStart"/>
      <w:r>
        <w:rPr>
          <w:rFonts w:cs="Times New Roman"/>
          <w:szCs w:val="24"/>
        </w:rPr>
        <w:t xml:space="preserve">Menurut Mertielisa dalam Skripsinya yang berjudul </w:t>
      </w:r>
      <w:r w:rsidRPr="00AC6578">
        <w:rPr>
          <w:rFonts w:cs="Times New Roman"/>
          <w:i/>
          <w:szCs w:val="24"/>
        </w:rPr>
        <w:t>Sanksi Terhadap Saksi yang Memberikan Sumpah Palsu/Keterangan Palsu dalam Perkara Pidana Ditinjau dari Hukum Islam</w:t>
      </w:r>
      <w:r>
        <w:rPr>
          <w:rFonts w:cs="Times New Roman"/>
          <w:i/>
          <w:szCs w:val="24"/>
        </w:rPr>
        <w:t xml:space="preserve"> 2009.</w:t>
      </w:r>
      <w:proofErr w:type="gramEnd"/>
      <w:r>
        <w:rPr>
          <w:rFonts w:cs="Times New Roman"/>
          <w:i/>
          <w:szCs w:val="24"/>
        </w:rPr>
        <w:t xml:space="preserve"> </w:t>
      </w:r>
      <w:proofErr w:type="gramStart"/>
      <w:r>
        <w:rPr>
          <w:rFonts w:cs="Times New Roman"/>
          <w:i/>
          <w:szCs w:val="24"/>
        </w:rPr>
        <w:t>“</w:t>
      </w:r>
      <w:r w:rsidRPr="00042278">
        <w:rPr>
          <w:rFonts w:ascii="TimesNewRomanPSMT" w:hAnsi="TimesNewRomanPSMT" w:cs="TimesNewRomanPSMT"/>
          <w:szCs w:val="24"/>
        </w:rPr>
        <w:t xml:space="preserve">Keterangan </w:t>
      </w:r>
      <w:r>
        <w:rPr>
          <w:rFonts w:ascii="TimesNewRomanPSMT" w:hAnsi="TimesNewRomanPSMT" w:cs="TimesNewRomanPSMT"/>
          <w:szCs w:val="24"/>
        </w:rPr>
        <w:t>seorang saksi dalam sidang perkara pidana merupakan salah satu alat bukti yang sah dan kepadanya diwajibkan untuk memberikan keterangan yang sebenar-benarnya.</w:t>
      </w:r>
      <w:proofErr w:type="gramEnd"/>
      <w:r>
        <w:rPr>
          <w:rFonts w:ascii="TimesNewRomanPSMT" w:hAnsi="TimesNewRomanPSMT" w:cs="TimesNewRomanPSMT"/>
          <w:szCs w:val="24"/>
        </w:rPr>
        <w:t xml:space="preserve"> Keterangan saksi adalah salah satu alat bukti dalam perkara pidana yang merupakan keterangan dari saksi mengenai </w:t>
      </w:r>
      <w:r>
        <w:rPr>
          <w:rFonts w:ascii="TimesNewRomanPSMT" w:hAnsi="TimesNewRomanPSMT" w:cs="TimesNewRomanPSMT"/>
          <w:szCs w:val="24"/>
        </w:rPr>
        <w:lastRenderedPageBreak/>
        <w:t xml:space="preserve">peristiwa pidana yang </w:t>
      </w:r>
      <w:proofErr w:type="gramStart"/>
      <w:r>
        <w:rPr>
          <w:rFonts w:ascii="TimesNewRomanPSMT" w:hAnsi="TimesNewRomanPSMT" w:cs="TimesNewRomanPSMT"/>
          <w:szCs w:val="24"/>
        </w:rPr>
        <w:t>ia</w:t>
      </w:r>
      <w:proofErr w:type="gramEnd"/>
      <w:r>
        <w:rPr>
          <w:rFonts w:ascii="TimesNewRomanPSMT" w:hAnsi="TimesNewRomanPSMT" w:cs="TimesNewRomanPSMT"/>
          <w:szCs w:val="24"/>
        </w:rPr>
        <w:t xml:space="preserve"> dengar sendiri dan ia lihat sendiri. Saksi adalah orang yang dapat memberikan keterangan guna kepentinngan penyidikan, penuntutan, dan pemeriksaan, dan pemeriksaan disidang pengadilan tentang suatu perkara pidana, persaksian dalam hukum islam mempunyaisyarat-syarat yang harus dipenuhi oleh setiap yang hendak dijadikan saksi agar kesaksiannya itu dapat diterima sebagai alat buk</w:t>
      </w:r>
      <w:r w:rsidRPr="00E17104">
        <w:rPr>
          <w:rFonts w:ascii="TimesNewRomanPSMT" w:hAnsi="TimesNewRomanPSMT" w:cs="TimesNewRomanPSMT"/>
          <w:szCs w:val="24"/>
        </w:rPr>
        <w:t>ti</w:t>
      </w:r>
      <w:r>
        <w:rPr>
          <w:rFonts w:ascii="TimesNewRomanPSMT" w:hAnsi="TimesNewRomanPSMT" w:cs="TimesNewRomanPSMT"/>
          <w:szCs w:val="24"/>
        </w:rPr>
        <w:t xml:space="preserve"> (Mertilisa 2009 : 1).</w:t>
      </w:r>
    </w:p>
    <w:p w:rsidR="00F415F5" w:rsidRDefault="00F415F5" w:rsidP="00F415F5">
      <w:pPr>
        <w:spacing w:before="100" w:beforeAutospacing="1" w:after="100" w:afterAutospacing="1" w:line="480" w:lineRule="auto"/>
        <w:ind w:firstLine="720"/>
        <w:jc w:val="both"/>
        <w:rPr>
          <w:rFonts w:eastAsia="Times New Roman" w:cs="Times New Roman"/>
          <w:szCs w:val="24"/>
        </w:rPr>
      </w:pPr>
      <w:proofErr w:type="gramStart"/>
      <w:r w:rsidRPr="00E40DD9">
        <w:rPr>
          <w:rFonts w:cs="Times New Roman"/>
          <w:szCs w:val="24"/>
        </w:rPr>
        <w:t>Menjadi saksi merupakan suatu kewajiban bagi setiap orang yang mendengar serta melihat suatu peristiwa tindak pidana, karena menjadi saksi merupakan suatu kewajiban maka terdapat sanksi bagi saksi yang menolak menjadi saksi.</w:t>
      </w:r>
      <w:proofErr w:type="gramEnd"/>
      <w:r w:rsidRPr="00E40DD9">
        <w:rPr>
          <w:rFonts w:cs="Times New Roman"/>
          <w:szCs w:val="24"/>
        </w:rPr>
        <w:t xml:space="preserve"> Karena dalam suatu proses pradilan keterangan saksi merupakan bukti.</w:t>
      </w:r>
      <w:r w:rsidRPr="00E40DD9">
        <w:rPr>
          <w:rFonts w:eastAsia="Times New Roman" w:cs="Times New Roman"/>
          <w:szCs w:val="24"/>
        </w:rPr>
        <w:t xml:space="preserve"> </w:t>
      </w:r>
      <w:proofErr w:type="gramStart"/>
      <w:r w:rsidRPr="00E40DD9">
        <w:rPr>
          <w:rFonts w:eastAsia="Times New Roman" w:cs="Times New Roman"/>
          <w:szCs w:val="24"/>
        </w:rPr>
        <w:t>Oleh karena itu, seseorang dapat dihukum karena tidak mau menjadi saksi apabila telah ada panggilan bagi dirinya untuk menjadi saksi dalam suatu perkara pidana maupun perdata.</w:t>
      </w:r>
      <w:proofErr w:type="gramEnd"/>
      <w:r w:rsidRPr="00E40DD9">
        <w:rPr>
          <w:rFonts w:eastAsia="Times New Roman" w:cs="Times New Roman"/>
          <w:szCs w:val="24"/>
        </w:rPr>
        <w:t xml:space="preserve"> </w:t>
      </w:r>
      <w:proofErr w:type="gramStart"/>
      <w:r w:rsidRPr="00E40DD9">
        <w:rPr>
          <w:rFonts w:eastAsia="Times New Roman" w:cs="Times New Roman"/>
          <w:szCs w:val="24"/>
        </w:rPr>
        <w:t>Selama tidak ada panggilan tersebut, maka tidak ada keharusan untuk bersaksi.</w:t>
      </w:r>
      <w:proofErr w:type="gramEnd"/>
    </w:p>
    <w:p w:rsidR="00F415F5" w:rsidRPr="00680656" w:rsidRDefault="00F415F5" w:rsidP="00F415F5">
      <w:pPr>
        <w:spacing w:before="100" w:beforeAutospacing="1" w:after="100" w:afterAutospacing="1" w:line="480" w:lineRule="auto"/>
        <w:ind w:firstLine="720"/>
        <w:jc w:val="both"/>
        <w:rPr>
          <w:rFonts w:eastAsia="Times New Roman" w:cs="Times New Roman"/>
          <w:szCs w:val="24"/>
        </w:rPr>
      </w:pPr>
      <w:r w:rsidRPr="00E17104">
        <w:rPr>
          <w:rFonts w:ascii="TimesNewRomanPSMT" w:hAnsi="TimesNewRomanPSMT" w:cs="TimesNewRomanPSMT"/>
          <w:szCs w:val="24"/>
        </w:rPr>
        <w:t>Menurut</w:t>
      </w:r>
      <w:r>
        <w:rPr>
          <w:rFonts w:ascii="TimesNewRomanPSMT" w:hAnsi="TimesNewRomanPSMT" w:cs="TimesNewRomanPSMT"/>
          <w:b/>
          <w:szCs w:val="24"/>
        </w:rPr>
        <w:t xml:space="preserve"> </w:t>
      </w:r>
      <w:r w:rsidRPr="004D6B1A">
        <w:rPr>
          <w:rFonts w:eastAsia="Times New Roman" w:cs="Times New Roman"/>
          <w:bCs/>
          <w:color w:val="333333"/>
          <w:szCs w:val="24"/>
        </w:rPr>
        <w:t>R. Soesilo (1996)</w:t>
      </w:r>
      <w:r w:rsidRPr="001B7920">
        <w:rPr>
          <w:rFonts w:eastAsia="Times New Roman" w:cs="Times New Roman"/>
          <w:color w:val="333333"/>
          <w:szCs w:val="24"/>
        </w:rPr>
        <w:t> </w:t>
      </w:r>
      <w:r w:rsidRPr="0003688D">
        <w:rPr>
          <w:rFonts w:eastAsia="Times New Roman" w:cs="Times New Roman"/>
          <w:color w:val="000000" w:themeColor="text1"/>
          <w:szCs w:val="24"/>
        </w:rPr>
        <w:t>dalam bukunya yang berjudul </w:t>
      </w:r>
      <w:r w:rsidRPr="0003688D">
        <w:rPr>
          <w:rFonts w:eastAsia="Times New Roman" w:cs="Times New Roman"/>
          <w:i/>
          <w:iCs/>
          <w:color w:val="000000" w:themeColor="text1"/>
          <w:szCs w:val="24"/>
        </w:rPr>
        <w:t>Kitab Undang-Undang Hukum Pidana (KUHP) Serta Komentar-Komentarnya Lengkap Pasal Demi Pasal</w:t>
      </w:r>
      <w:r w:rsidRPr="0003688D">
        <w:rPr>
          <w:rFonts w:eastAsia="Times New Roman" w:cs="Times New Roman"/>
          <w:color w:val="000000" w:themeColor="text1"/>
          <w:szCs w:val="24"/>
        </w:rPr>
        <w:t>, mengatakan bahwa supaya dapat dihukum berdasarkan Pasal 224 KUHP, orang tersebut harus:</w:t>
      </w:r>
    </w:p>
    <w:p w:rsidR="00F415F5" w:rsidRDefault="00F415F5" w:rsidP="00F415F5">
      <w:pPr>
        <w:pStyle w:val="ListParagraph"/>
        <w:numPr>
          <w:ilvl w:val="0"/>
          <w:numId w:val="7"/>
        </w:numPr>
        <w:shd w:val="clear" w:color="auto" w:fill="FFFFFF"/>
        <w:spacing w:line="480" w:lineRule="auto"/>
        <w:jc w:val="both"/>
        <w:rPr>
          <w:rFonts w:eastAsia="Times New Roman" w:cs="Times New Roman"/>
          <w:color w:val="000000" w:themeColor="text1"/>
          <w:szCs w:val="24"/>
        </w:rPr>
      </w:pPr>
      <w:r w:rsidRPr="00561223">
        <w:rPr>
          <w:rFonts w:eastAsia="Times New Roman" w:cs="Times New Roman"/>
          <w:color w:val="000000" w:themeColor="text1"/>
          <w:szCs w:val="24"/>
        </w:rPr>
        <w:t>Dipanggil menurut undang-undang (oleh hakim) untuk menjadi saksi, ahli atau juru bahasa baik dalam perkara pidana, maupun dalam perkara perdata;</w:t>
      </w:r>
    </w:p>
    <w:p w:rsidR="00F415F5" w:rsidRDefault="00F415F5" w:rsidP="00F415F5">
      <w:pPr>
        <w:pStyle w:val="ListParagraph"/>
        <w:numPr>
          <w:ilvl w:val="0"/>
          <w:numId w:val="7"/>
        </w:numPr>
        <w:shd w:val="clear" w:color="auto" w:fill="FFFFFF"/>
        <w:spacing w:line="480" w:lineRule="auto"/>
        <w:jc w:val="both"/>
        <w:rPr>
          <w:rFonts w:eastAsia="Times New Roman" w:cs="Times New Roman"/>
          <w:color w:val="000000" w:themeColor="text1"/>
          <w:szCs w:val="24"/>
        </w:rPr>
      </w:pPr>
      <w:r w:rsidRPr="00561223">
        <w:rPr>
          <w:rFonts w:eastAsia="Times New Roman" w:cs="Times New Roman"/>
          <w:color w:val="000000" w:themeColor="text1"/>
          <w:szCs w:val="24"/>
        </w:rPr>
        <w:lastRenderedPageBreak/>
        <w:t xml:space="preserve"> Dengan sengaja tidak mau memenuhi (menolak) suatu kewajiban yang menurut undang-undang harus </w:t>
      </w:r>
      <w:proofErr w:type="gramStart"/>
      <w:r w:rsidRPr="00561223">
        <w:rPr>
          <w:rFonts w:eastAsia="Times New Roman" w:cs="Times New Roman"/>
          <w:color w:val="000000" w:themeColor="text1"/>
          <w:szCs w:val="24"/>
        </w:rPr>
        <w:t>ia</w:t>
      </w:r>
      <w:proofErr w:type="gramEnd"/>
      <w:r w:rsidRPr="00561223">
        <w:rPr>
          <w:rFonts w:eastAsia="Times New Roman" w:cs="Times New Roman"/>
          <w:color w:val="000000" w:themeColor="text1"/>
          <w:szCs w:val="24"/>
        </w:rPr>
        <w:t xml:space="preserve"> penuhi, misalnya kewajiban untuk datang pada sidang dan memberikan </w:t>
      </w:r>
      <w:r>
        <w:rPr>
          <w:rFonts w:eastAsia="Times New Roman" w:cs="Times New Roman"/>
          <w:color w:val="000000" w:themeColor="text1"/>
          <w:szCs w:val="24"/>
        </w:rPr>
        <w:t xml:space="preserve">kesaksian, keterangan keahlian, </w:t>
      </w:r>
      <w:r w:rsidRPr="00561223">
        <w:rPr>
          <w:rFonts w:eastAsia="Times New Roman" w:cs="Times New Roman"/>
          <w:color w:val="000000" w:themeColor="text1"/>
          <w:szCs w:val="24"/>
        </w:rPr>
        <w:t xml:space="preserve">menterjemahkan. Orang itu harus benar-benar dengan sengaja menolak memenuhi kewajibannya tersebut, jika </w:t>
      </w:r>
      <w:proofErr w:type="gramStart"/>
      <w:r w:rsidRPr="00561223">
        <w:rPr>
          <w:rFonts w:eastAsia="Times New Roman" w:cs="Times New Roman"/>
          <w:color w:val="000000" w:themeColor="text1"/>
          <w:szCs w:val="24"/>
        </w:rPr>
        <w:t>ia</w:t>
      </w:r>
      <w:proofErr w:type="gramEnd"/>
      <w:r w:rsidRPr="00561223">
        <w:rPr>
          <w:rFonts w:eastAsia="Times New Roman" w:cs="Times New Roman"/>
          <w:color w:val="000000" w:themeColor="text1"/>
          <w:szCs w:val="24"/>
        </w:rPr>
        <w:t xml:space="preserve"> hanya lupa atau segan untuk datang saja, maka ia dikenakan Pasal 522 KUHP.</w:t>
      </w:r>
    </w:p>
    <w:p w:rsidR="00F415F5" w:rsidRPr="00AC6578" w:rsidRDefault="00F415F5" w:rsidP="00F415F5">
      <w:pPr>
        <w:shd w:val="clear" w:color="auto" w:fill="FFFFFF"/>
        <w:spacing w:line="480" w:lineRule="auto"/>
        <w:ind w:firstLine="720"/>
        <w:jc w:val="both"/>
        <w:rPr>
          <w:rFonts w:eastAsia="Times New Roman" w:cs="Times New Roman"/>
          <w:color w:val="000000" w:themeColor="text1"/>
          <w:szCs w:val="24"/>
        </w:rPr>
      </w:pPr>
      <w:r>
        <w:rPr>
          <w:rFonts w:eastAsia="Times New Roman" w:cs="Times New Roman"/>
          <w:color w:val="000000" w:themeColor="text1"/>
          <w:szCs w:val="24"/>
        </w:rPr>
        <w:t xml:space="preserve">Maka apabila seorang menolak menjadi saksi </w:t>
      </w:r>
      <w:proofErr w:type="gramStart"/>
      <w:r>
        <w:rPr>
          <w:rFonts w:eastAsia="Times New Roman" w:cs="Times New Roman"/>
          <w:color w:val="000000" w:themeColor="text1"/>
          <w:szCs w:val="24"/>
        </w:rPr>
        <w:t>akan</w:t>
      </w:r>
      <w:proofErr w:type="gramEnd"/>
      <w:r>
        <w:rPr>
          <w:rFonts w:eastAsia="Times New Roman" w:cs="Times New Roman"/>
          <w:color w:val="000000" w:themeColor="text1"/>
          <w:szCs w:val="24"/>
        </w:rPr>
        <w:t xml:space="preserve"> mendapatkan sanksi baginya bila telah dipanggil dengan layak menurut undang-undang. Dalam hukum </w:t>
      </w:r>
      <w:proofErr w:type="gramStart"/>
      <w:r>
        <w:rPr>
          <w:rFonts w:eastAsia="Times New Roman" w:cs="Times New Roman"/>
          <w:color w:val="000000" w:themeColor="text1"/>
          <w:szCs w:val="24"/>
        </w:rPr>
        <w:t>islam</w:t>
      </w:r>
      <w:proofErr w:type="gramEnd"/>
      <w:r>
        <w:rPr>
          <w:rFonts w:eastAsia="Times New Roman" w:cs="Times New Roman"/>
          <w:color w:val="000000" w:themeColor="text1"/>
          <w:szCs w:val="24"/>
        </w:rPr>
        <w:t xml:space="preserve"> bahwa kesaksian adalah wajib atas hakim memutuskan suatu perkara sesuai dengan kehendak kesaksian, apabila saksi tersebut sudah ditazkiyahkan (dijernihkan, yaitu dinyatakan adil ole</w:t>
      </w:r>
      <w:r w:rsidR="004F77CC">
        <w:rPr>
          <w:rFonts w:eastAsia="Times New Roman" w:cs="Times New Roman"/>
          <w:color w:val="000000" w:themeColor="text1"/>
          <w:szCs w:val="24"/>
        </w:rPr>
        <w:t>h</w:t>
      </w:r>
      <w:r>
        <w:rPr>
          <w:rFonts w:eastAsia="Times New Roman" w:cs="Times New Roman"/>
          <w:color w:val="000000" w:themeColor="text1"/>
          <w:szCs w:val="24"/>
        </w:rPr>
        <w:t xml:space="preserve"> orang yan</w:t>
      </w:r>
      <w:r w:rsidR="004F77CC">
        <w:rPr>
          <w:rFonts w:eastAsia="Times New Roman" w:cs="Times New Roman"/>
          <w:color w:val="000000" w:themeColor="text1"/>
          <w:szCs w:val="24"/>
        </w:rPr>
        <w:t>g</w:t>
      </w:r>
      <w:r>
        <w:rPr>
          <w:rFonts w:eastAsia="Times New Roman" w:cs="Times New Roman"/>
          <w:color w:val="000000" w:themeColor="text1"/>
          <w:szCs w:val="24"/>
        </w:rPr>
        <w:t xml:space="preserve"> mengenalnya dari dekat). </w:t>
      </w:r>
      <w:proofErr w:type="gramStart"/>
      <w:r>
        <w:rPr>
          <w:rFonts w:eastAsia="Times New Roman" w:cs="Times New Roman"/>
          <w:color w:val="000000" w:themeColor="text1"/>
          <w:szCs w:val="24"/>
        </w:rPr>
        <w:t>Menurut kaidah umum bahwa kesaksian tidak boleh disembunyikan tetapi mesti ditunaikan (Hasyim, 1984:01).</w:t>
      </w:r>
      <w:proofErr w:type="gramEnd"/>
    </w:p>
    <w:p w:rsidR="00F415F5" w:rsidRDefault="00F415F5" w:rsidP="00F415F5">
      <w:pPr>
        <w:autoSpaceDE w:val="0"/>
        <w:autoSpaceDN w:val="0"/>
        <w:adjustRightInd w:val="0"/>
        <w:spacing w:line="480" w:lineRule="auto"/>
        <w:ind w:firstLine="720"/>
        <w:jc w:val="both"/>
        <w:rPr>
          <w:rFonts w:ascii="TimesNewRomanPSMT" w:hAnsi="TimesNewRomanPSMT" w:cs="TimesNewRomanPSMT"/>
          <w:b/>
          <w:szCs w:val="24"/>
        </w:rPr>
      </w:pPr>
      <w:r>
        <w:rPr>
          <w:rFonts w:eastAsia="Calibri" w:cs="Times New Roman"/>
          <w:szCs w:val="24"/>
        </w:rPr>
        <w:t xml:space="preserve">Berdasarkan uraian diatas, Penulis tertarik untuk meneliti dampak yang timbul atas </w:t>
      </w:r>
      <w:r>
        <w:rPr>
          <w:rFonts w:cs="Times New Roman"/>
          <w:szCs w:val="24"/>
        </w:rPr>
        <w:t xml:space="preserve">penolakan sebagai saksi </w:t>
      </w:r>
      <w:r>
        <w:rPr>
          <w:rFonts w:eastAsia="Calibri" w:cs="Times New Roman"/>
          <w:szCs w:val="24"/>
        </w:rPr>
        <w:t xml:space="preserve">yang </w:t>
      </w:r>
      <w:proofErr w:type="gramStart"/>
      <w:r>
        <w:rPr>
          <w:rFonts w:eastAsia="Calibri" w:cs="Times New Roman"/>
          <w:szCs w:val="24"/>
        </w:rPr>
        <w:t>akan</w:t>
      </w:r>
      <w:proofErr w:type="gramEnd"/>
      <w:r>
        <w:rPr>
          <w:rFonts w:eastAsia="Calibri" w:cs="Times New Roman"/>
          <w:szCs w:val="24"/>
        </w:rPr>
        <w:t xml:space="preserve"> dituangkan dalam sebuah karya tulis dan sebagai skripsi dalam rangka memenuhi salah satu syarat dalam menyelesaikan studi untuk memperoleh gelar kesarjanaan dalam bidang Ilmu Syari’ah. Adapun judul yang diambil penulis yaitu</w:t>
      </w:r>
      <w:r>
        <w:rPr>
          <w:rFonts w:cs="Times New Roman"/>
          <w:szCs w:val="24"/>
        </w:rPr>
        <w:t xml:space="preserve">: </w:t>
      </w:r>
      <w:r w:rsidRPr="00BF6DB6">
        <w:rPr>
          <w:rFonts w:cs="Times New Roman"/>
          <w:b/>
          <w:szCs w:val="24"/>
        </w:rPr>
        <w:t>“</w:t>
      </w:r>
      <w:r>
        <w:rPr>
          <w:rFonts w:ascii="TimesNewRomanPSMT" w:hAnsi="TimesNewRomanPSMT" w:cs="TimesNewRomanPSMT"/>
          <w:b/>
          <w:szCs w:val="24"/>
        </w:rPr>
        <w:t>TINDAKAN PENOLAKAN SEBAGAI SAKSI DALAM PASAL 224 KUHP DITINJAU DARI HUKUM ISLAM “</w:t>
      </w:r>
    </w:p>
    <w:p w:rsidR="00F415F5" w:rsidRDefault="00F415F5" w:rsidP="00F415F5">
      <w:pPr>
        <w:pStyle w:val="PlainText"/>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RUMUSAN MASALAH</w:t>
      </w:r>
    </w:p>
    <w:p w:rsidR="00F415F5" w:rsidRDefault="00F415F5" w:rsidP="00F415F5">
      <w:pPr>
        <w:pStyle w:val="ListParagraph"/>
        <w:numPr>
          <w:ilvl w:val="0"/>
          <w:numId w:val="3"/>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Bagaimana </w:t>
      </w:r>
      <w:r w:rsidR="009C6966">
        <w:rPr>
          <w:rFonts w:eastAsia="Times New Roman" w:cs="Times New Roman"/>
          <w:color w:val="000000" w:themeColor="text1"/>
          <w:szCs w:val="24"/>
          <w:bdr w:val="none" w:sz="0" w:space="0" w:color="auto" w:frame="1"/>
        </w:rPr>
        <w:t xml:space="preserve">sanksi terhadap </w:t>
      </w:r>
      <w:r>
        <w:rPr>
          <w:rFonts w:eastAsia="Times New Roman" w:cs="Times New Roman"/>
          <w:color w:val="000000" w:themeColor="text1"/>
          <w:szCs w:val="24"/>
          <w:bdr w:val="none" w:sz="0" w:space="0" w:color="auto" w:frame="1"/>
        </w:rPr>
        <w:t xml:space="preserve">tindakan penolakan sebagai saksi dalam pasal 224 </w:t>
      </w:r>
      <w:r w:rsidR="009C6966">
        <w:rPr>
          <w:rFonts w:eastAsia="Times New Roman" w:cs="Times New Roman"/>
          <w:color w:val="000000" w:themeColor="text1"/>
          <w:szCs w:val="24"/>
          <w:bdr w:val="none" w:sz="0" w:space="0" w:color="auto" w:frame="1"/>
        </w:rPr>
        <w:t>KUHP?</w:t>
      </w:r>
    </w:p>
    <w:p w:rsidR="00F415F5" w:rsidRPr="00F969E4" w:rsidRDefault="00F415F5" w:rsidP="00F415F5">
      <w:pPr>
        <w:pStyle w:val="ListParagraph"/>
        <w:numPr>
          <w:ilvl w:val="0"/>
          <w:numId w:val="3"/>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lastRenderedPageBreak/>
        <w:t xml:space="preserve">Bagaimana </w:t>
      </w:r>
      <w:r w:rsidR="009C6966">
        <w:rPr>
          <w:rFonts w:eastAsia="Times New Roman" w:cs="Times New Roman"/>
          <w:color w:val="000000" w:themeColor="text1"/>
          <w:szCs w:val="24"/>
          <w:bdr w:val="none" w:sz="0" w:space="0" w:color="auto" w:frame="1"/>
        </w:rPr>
        <w:t xml:space="preserve">sanksi terhadap </w:t>
      </w:r>
      <w:r>
        <w:rPr>
          <w:rFonts w:eastAsia="Times New Roman" w:cs="Times New Roman"/>
          <w:color w:val="000000" w:themeColor="text1"/>
          <w:szCs w:val="24"/>
          <w:bdr w:val="none" w:sz="0" w:space="0" w:color="auto" w:frame="1"/>
        </w:rPr>
        <w:t xml:space="preserve">tindakan penolakan sebagai saksi dalam pasal 224 KUHP ditinjau dari hukum </w:t>
      </w:r>
      <w:proofErr w:type="gramStart"/>
      <w:r>
        <w:rPr>
          <w:rFonts w:eastAsia="Times New Roman" w:cs="Times New Roman"/>
          <w:color w:val="000000" w:themeColor="text1"/>
          <w:szCs w:val="24"/>
          <w:bdr w:val="none" w:sz="0" w:space="0" w:color="auto" w:frame="1"/>
        </w:rPr>
        <w:t>islam</w:t>
      </w:r>
      <w:proofErr w:type="gramEnd"/>
      <w:r>
        <w:rPr>
          <w:rFonts w:eastAsia="Times New Roman" w:cs="Times New Roman"/>
          <w:color w:val="000000" w:themeColor="text1"/>
          <w:szCs w:val="24"/>
          <w:bdr w:val="none" w:sz="0" w:space="0" w:color="auto" w:frame="1"/>
        </w:rPr>
        <w:t>?</w:t>
      </w:r>
    </w:p>
    <w:p w:rsidR="00F415F5" w:rsidRPr="00BF6DB6" w:rsidRDefault="00F415F5" w:rsidP="00F415F5">
      <w:pPr>
        <w:pStyle w:val="ListParagraph"/>
        <w:numPr>
          <w:ilvl w:val="0"/>
          <w:numId w:val="4"/>
        </w:numPr>
        <w:spacing w:line="480" w:lineRule="auto"/>
        <w:jc w:val="both"/>
        <w:textAlignment w:val="baseline"/>
        <w:rPr>
          <w:rFonts w:eastAsia="Times New Roman" w:cs="Times New Roman"/>
          <w:b/>
          <w:color w:val="000000" w:themeColor="text1"/>
          <w:szCs w:val="24"/>
          <w:bdr w:val="none" w:sz="0" w:space="0" w:color="auto" w:frame="1"/>
        </w:rPr>
      </w:pPr>
      <w:r w:rsidRPr="00BF6DB6">
        <w:rPr>
          <w:rFonts w:eastAsia="Times New Roman" w:cs="Times New Roman"/>
          <w:b/>
          <w:color w:val="000000" w:themeColor="text1"/>
          <w:szCs w:val="24"/>
          <w:bdr w:val="none" w:sz="0" w:space="0" w:color="auto" w:frame="1"/>
        </w:rPr>
        <w:t>TUJUAN PENELITIAN</w:t>
      </w:r>
    </w:p>
    <w:p w:rsidR="00F415F5" w:rsidRPr="0019099C" w:rsidRDefault="00F415F5" w:rsidP="00F415F5">
      <w:pPr>
        <w:spacing w:line="480" w:lineRule="auto"/>
        <w:jc w:val="both"/>
        <w:textAlignment w:val="baseline"/>
        <w:rPr>
          <w:rFonts w:eastAsia="Times New Roman" w:cs="Times New Roman"/>
          <w:b/>
          <w:color w:val="000000" w:themeColor="text1"/>
          <w:szCs w:val="24"/>
          <w:bdr w:val="none" w:sz="0" w:space="0" w:color="auto" w:frame="1"/>
        </w:rPr>
      </w:pPr>
      <w:r w:rsidRPr="0019099C">
        <w:rPr>
          <w:rFonts w:eastAsia="Times New Roman" w:cs="Times New Roman"/>
          <w:b/>
          <w:color w:val="000000" w:themeColor="text1"/>
          <w:szCs w:val="24"/>
          <w:bdr w:val="none" w:sz="0" w:space="0" w:color="auto" w:frame="1"/>
        </w:rPr>
        <w:t>Penelitia</w:t>
      </w:r>
      <w:r>
        <w:rPr>
          <w:rFonts w:eastAsia="Times New Roman" w:cs="Times New Roman"/>
          <w:b/>
          <w:color w:val="000000" w:themeColor="text1"/>
          <w:szCs w:val="24"/>
          <w:bdr w:val="none" w:sz="0" w:space="0" w:color="auto" w:frame="1"/>
        </w:rPr>
        <w:t>n</w:t>
      </w:r>
      <w:r w:rsidRPr="0019099C">
        <w:rPr>
          <w:rFonts w:eastAsia="Times New Roman" w:cs="Times New Roman"/>
          <w:b/>
          <w:color w:val="000000" w:themeColor="text1"/>
          <w:szCs w:val="24"/>
          <w:bdr w:val="none" w:sz="0" w:space="0" w:color="auto" w:frame="1"/>
        </w:rPr>
        <w:t xml:space="preserve"> ini Bertujuan </w:t>
      </w:r>
    </w:p>
    <w:p w:rsidR="00F415F5" w:rsidRDefault="00F415F5" w:rsidP="00F415F5">
      <w:pPr>
        <w:pStyle w:val="ListParagraph"/>
        <w:numPr>
          <w:ilvl w:val="0"/>
          <w:numId w:val="2"/>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Untuk mengetahui penolakan sebagai saksi dalam pasal 224 KUHP.</w:t>
      </w:r>
    </w:p>
    <w:p w:rsidR="00F415F5" w:rsidRPr="00D60A7D" w:rsidRDefault="00F415F5" w:rsidP="00F415F5">
      <w:pPr>
        <w:pStyle w:val="ListParagraph"/>
        <w:numPr>
          <w:ilvl w:val="0"/>
          <w:numId w:val="2"/>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Untuk mengetahui tindakan penolakan sebagai saksi dalam pasal 224 KUHP menurut hukum </w:t>
      </w:r>
      <w:proofErr w:type="gramStart"/>
      <w:r>
        <w:rPr>
          <w:rFonts w:eastAsia="Times New Roman" w:cs="Times New Roman"/>
          <w:color w:val="000000" w:themeColor="text1"/>
          <w:szCs w:val="24"/>
          <w:bdr w:val="none" w:sz="0" w:space="0" w:color="auto" w:frame="1"/>
        </w:rPr>
        <w:t>islam</w:t>
      </w:r>
      <w:proofErr w:type="gramEnd"/>
      <w:r>
        <w:rPr>
          <w:rFonts w:eastAsia="Times New Roman" w:cs="Times New Roman"/>
          <w:color w:val="000000" w:themeColor="text1"/>
          <w:szCs w:val="24"/>
          <w:bdr w:val="none" w:sz="0" w:space="0" w:color="auto" w:frame="1"/>
        </w:rPr>
        <w:t>.</w:t>
      </w:r>
    </w:p>
    <w:p w:rsidR="00F415F5" w:rsidRPr="008F218F" w:rsidRDefault="00F415F5" w:rsidP="00F415F5">
      <w:pPr>
        <w:pStyle w:val="ListParagraph"/>
        <w:numPr>
          <w:ilvl w:val="0"/>
          <w:numId w:val="4"/>
        </w:numPr>
        <w:spacing w:line="480" w:lineRule="auto"/>
        <w:jc w:val="both"/>
        <w:textAlignment w:val="baseline"/>
        <w:rPr>
          <w:rFonts w:eastAsia="Times New Roman" w:cs="Times New Roman"/>
          <w:b/>
          <w:color w:val="000000" w:themeColor="text1"/>
          <w:szCs w:val="24"/>
          <w:bdr w:val="none" w:sz="0" w:space="0" w:color="auto" w:frame="1"/>
        </w:rPr>
      </w:pPr>
      <w:r w:rsidRPr="00BF6DB6">
        <w:rPr>
          <w:rFonts w:eastAsia="Times New Roman" w:cs="Times New Roman"/>
          <w:b/>
          <w:color w:val="000000" w:themeColor="text1"/>
          <w:szCs w:val="24"/>
          <w:bdr w:val="none" w:sz="0" w:space="0" w:color="auto" w:frame="1"/>
        </w:rPr>
        <w:t>KEGUNAAN PENELITIAN</w:t>
      </w:r>
    </w:p>
    <w:p w:rsidR="00F415F5" w:rsidRPr="00D772B6" w:rsidRDefault="00F415F5" w:rsidP="00F415F5">
      <w:pPr>
        <w:spacing w:line="480" w:lineRule="auto"/>
        <w:jc w:val="both"/>
        <w:textAlignment w:val="baseline"/>
        <w:rPr>
          <w:rFonts w:eastAsia="Times New Roman" w:cs="Times New Roman"/>
          <w:b/>
          <w:color w:val="000000" w:themeColor="text1"/>
          <w:szCs w:val="24"/>
          <w:bdr w:val="none" w:sz="0" w:space="0" w:color="auto" w:frame="1"/>
        </w:rPr>
      </w:pPr>
      <w:r w:rsidRPr="00D772B6">
        <w:rPr>
          <w:rFonts w:eastAsia="Times New Roman" w:cs="Times New Roman"/>
          <w:b/>
          <w:color w:val="000000" w:themeColor="text1"/>
          <w:szCs w:val="24"/>
          <w:bdr w:val="none" w:sz="0" w:space="0" w:color="auto" w:frame="1"/>
        </w:rPr>
        <w:t xml:space="preserve">Penelitian Terdahulu </w:t>
      </w:r>
    </w:p>
    <w:p w:rsidR="00F415F5" w:rsidRDefault="00F415F5" w:rsidP="00F415F5">
      <w:pPr>
        <w:pStyle w:val="PlainText"/>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Adapun penelitian terdahulu yang ada kaitannya dengan permasalahan yang akan diteliti diantaranya sebagai berikut:</w:t>
      </w:r>
    </w:p>
    <w:p w:rsidR="00F415F5" w:rsidRPr="000F7A1A" w:rsidRDefault="00F415F5" w:rsidP="00F415F5">
      <w:pPr>
        <w:pStyle w:val="PlainText"/>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Mertielisa (2009) </w:t>
      </w:r>
      <w:r w:rsidRPr="000F7A1A">
        <w:rPr>
          <w:rFonts w:ascii="Times New Roman" w:hAnsi="Times New Roman" w:cs="Times New Roman"/>
          <w:i/>
          <w:sz w:val="24"/>
          <w:szCs w:val="24"/>
          <w:lang w:val="en-US"/>
        </w:rPr>
        <w:t xml:space="preserve">menulis skripsi tentang sanksi terhadap saksi yang memberikan sumpah palsu/keterangan palsu dalam perkara pidana ditinjau dari hukum </w:t>
      </w:r>
      <w:proofErr w:type="gramStart"/>
      <w:r w:rsidRPr="000F7A1A">
        <w:rPr>
          <w:rFonts w:ascii="Times New Roman" w:hAnsi="Times New Roman" w:cs="Times New Roman"/>
          <w:i/>
          <w:sz w:val="24"/>
          <w:szCs w:val="24"/>
          <w:lang w:val="en-US"/>
        </w:rPr>
        <w:t>islam</w:t>
      </w:r>
      <w:proofErr w:type="gramEnd"/>
      <w:r w:rsidRPr="000F7A1A">
        <w:rPr>
          <w:rFonts w:ascii="Times New Roman" w:hAnsi="Times New Roman" w:cs="Times New Roman"/>
          <w:i/>
          <w:sz w:val="24"/>
          <w:szCs w:val="24"/>
          <w:lang w:val="en-US"/>
        </w:rPr>
        <w:t>.</w:t>
      </w:r>
      <w:r>
        <w:rPr>
          <w:rFonts w:ascii="Times New Roman" w:hAnsi="Times New Roman" w:cs="Times New Roman"/>
          <w:sz w:val="24"/>
          <w:szCs w:val="24"/>
          <w:lang w:val="en-US"/>
        </w:rPr>
        <w:t xml:space="preserve"> Menerangkan tentang:</w:t>
      </w:r>
    </w:p>
    <w:p w:rsidR="00F415F5" w:rsidRDefault="00F415F5" w:rsidP="00F415F5">
      <w:pPr>
        <w:pStyle w:val="ListParagraph"/>
        <w:numPr>
          <w:ilvl w:val="0"/>
          <w:numId w:val="1"/>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Bahwa perbuatan pidana sumpah palsu atau keterangan palsu adalah suatu perbuatan yang memberikan ketranagan yang tidak sebenarnya dari seorang saksi yang telah disumpah untuk memberikan keterangan kesaksian yang sebenarnya didepan persidangan perkara pidana dan keterangan bohong itu tidak perlu seluruhnya serta kebohongan itu diketahui oleh pemberi keterangan (saksi). </w:t>
      </w:r>
    </w:p>
    <w:p w:rsidR="00F415F5" w:rsidRDefault="00F415F5" w:rsidP="00F415F5">
      <w:pPr>
        <w:pStyle w:val="ListParagraph"/>
        <w:numPr>
          <w:ilvl w:val="0"/>
          <w:numId w:val="1"/>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Seorang saksi dapat dituntut sumpah palsu/keterangan palsu apabila saksi tersebut memenuhi unsur-unsur yang terkandung dalam pasal 242 KUHP, </w:t>
      </w:r>
      <w:r>
        <w:rPr>
          <w:rFonts w:eastAsia="Times New Roman" w:cs="Times New Roman"/>
          <w:color w:val="000000" w:themeColor="text1"/>
          <w:szCs w:val="24"/>
          <w:bdr w:val="none" w:sz="0" w:space="0" w:color="auto" w:frame="1"/>
        </w:rPr>
        <w:lastRenderedPageBreak/>
        <w:t>baik keterangan itu kepalsuannya (kebohongannya) diketahui dimuka persidangan dan sanksinya bagi pelaku sumpah palsu atau keterangan palsu ini menurut pasal242 ayat (1) KUHP adalah tujuh tahun penjara dan sembilan tahun penjara menurut pasal 242 ayat (2) KUHP.</w:t>
      </w:r>
    </w:p>
    <w:p w:rsidR="00F415F5" w:rsidRPr="00F969E4" w:rsidRDefault="00F415F5" w:rsidP="00F415F5">
      <w:pPr>
        <w:pStyle w:val="ListParagraph"/>
        <w:numPr>
          <w:ilvl w:val="0"/>
          <w:numId w:val="1"/>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Bahwa hukuman bagi pelaku sumpah palsu/keterangan palsu menurut hukum </w:t>
      </w:r>
      <w:proofErr w:type="gramStart"/>
      <w:r>
        <w:rPr>
          <w:rFonts w:eastAsia="Times New Roman" w:cs="Times New Roman"/>
          <w:color w:val="000000" w:themeColor="text1"/>
          <w:szCs w:val="24"/>
          <w:bdr w:val="none" w:sz="0" w:space="0" w:color="auto" w:frame="1"/>
        </w:rPr>
        <w:t>islam</w:t>
      </w:r>
      <w:proofErr w:type="gramEnd"/>
      <w:r>
        <w:rPr>
          <w:rFonts w:eastAsia="Times New Roman" w:cs="Times New Roman"/>
          <w:color w:val="000000" w:themeColor="text1"/>
          <w:szCs w:val="24"/>
          <w:bdr w:val="none" w:sz="0" w:space="0" w:color="auto" w:frame="1"/>
        </w:rPr>
        <w:t xml:space="preserve"> adalah dengan menta’zirkan dimana hukumannya diserahkan pada penguasa, dan perbuatan ini merupakan dosa besar karena telah merugikan hak orang sesorang.</w:t>
      </w:r>
    </w:p>
    <w:p w:rsidR="00F415F5" w:rsidRDefault="00F415F5" w:rsidP="00F415F5">
      <w:pPr>
        <w:pStyle w:val="ListParagraph"/>
        <w:numPr>
          <w:ilvl w:val="0"/>
          <w:numId w:val="4"/>
        </w:numPr>
        <w:spacing w:line="480" w:lineRule="auto"/>
        <w:jc w:val="both"/>
        <w:textAlignment w:val="baseline"/>
        <w:rPr>
          <w:rFonts w:eastAsia="Times New Roman" w:cs="Times New Roman"/>
          <w:b/>
          <w:color w:val="000000" w:themeColor="text1"/>
          <w:szCs w:val="24"/>
          <w:bdr w:val="none" w:sz="0" w:space="0" w:color="auto" w:frame="1"/>
        </w:rPr>
      </w:pPr>
      <w:r w:rsidRPr="00BF6DB6">
        <w:rPr>
          <w:rFonts w:eastAsia="Times New Roman" w:cs="Times New Roman"/>
          <w:b/>
          <w:color w:val="000000" w:themeColor="text1"/>
          <w:szCs w:val="24"/>
          <w:bdr w:val="none" w:sz="0" w:space="0" w:color="auto" w:frame="1"/>
        </w:rPr>
        <w:t>METODE PENELITIAN</w:t>
      </w:r>
    </w:p>
    <w:p w:rsidR="00C636E8" w:rsidRPr="006A6A57" w:rsidRDefault="00C636E8" w:rsidP="00C636E8">
      <w:pPr>
        <w:spacing w:line="480" w:lineRule="auto"/>
        <w:jc w:val="both"/>
        <w:textAlignment w:val="baseline"/>
        <w:rPr>
          <w:rFonts w:eastAsia="Times New Roman" w:cs="Times New Roman"/>
          <w:color w:val="000000" w:themeColor="text1"/>
          <w:szCs w:val="24"/>
          <w:bdr w:val="none" w:sz="0" w:space="0" w:color="auto" w:frame="1"/>
        </w:rPr>
      </w:pPr>
      <w:proofErr w:type="gramStart"/>
      <w:r w:rsidRPr="006A6A57">
        <w:rPr>
          <w:rFonts w:eastAsia="Times New Roman" w:cs="Times New Roman"/>
          <w:color w:val="000000" w:themeColor="text1"/>
          <w:szCs w:val="24"/>
          <w:bdr w:val="none" w:sz="0" w:space="0" w:color="auto" w:frame="1"/>
        </w:rPr>
        <w:t>Penelitian hukum merupakan kegiatan ilmi’ah, yang didasarkan kepada metode, sistematika dan penelitian tertentu yang bertujuan untuk mempelajari satu atau beberapa gejala hokum tertentu dengan jalan menganalisanya, maka juga diadakan pemeriksaan yang mendalam terhadap fakta hokum tersebut.</w:t>
      </w:r>
      <w:proofErr w:type="gramEnd"/>
      <w:r w:rsidRPr="006A6A57">
        <w:rPr>
          <w:rFonts w:eastAsia="Times New Roman" w:cs="Times New Roman"/>
          <w:color w:val="000000" w:themeColor="text1"/>
          <w:szCs w:val="24"/>
          <w:bdr w:val="none" w:sz="0" w:space="0" w:color="auto" w:frame="1"/>
        </w:rPr>
        <w:t xml:space="preserve"> </w:t>
      </w:r>
      <w:proofErr w:type="gramStart"/>
      <w:r w:rsidRPr="006A6A57">
        <w:rPr>
          <w:rFonts w:eastAsia="Times New Roman" w:cs="Times New Roman"/>
          <w:color w:val="000000" w:themeColor="text1"/>
          <w:szCs w:val="24"/>
          <w:bdr w:val="none" w:sz="0" w:space="0" w:color="auto" w:frame="1"/>
        </w:rPr>
        <w:t>Untuk kemudian mengusahakan suatu pemecahan atas permasalahan yang timbul dalam gejala yang bersangkutan (Soekanto dan Mamudji, 1990:</w:t>
      </w:r>
      <w:r w:rsidR="006A6A57" w:rsidRPr="006A6A57">
        <w:rPr>
          <w:rFonts w:eastAsia="Times New Roman" w:cs="Times New Roman"/>
          <w:color w:val="000000" w:themeColor="text1"/>
          <w:szCs w:val="24"/>
          <w:bdr w:val="none" w:sz="0" w:space="0" w:color="auto" w:frame="1"/>
        </w:rPr>
        <w:t>23</w:t>
      </w:r>
      <w:r w:rsidRPr="006A6A57">
        <w:rPr>
          <w:rFonts w:eastAsia="Times New Roman" w:cs="Times New Roman"/>
          <w:color w:val="000000" w:themeColor="text1"/>
          <w:szCs w:val="24"/>
          <w:bdr w:val="none" w:sz="0" w:space="0" w:color="auto" w:frame="1"/>
        </w:rPr>
        <w:t>)</w:t>
      </w:r>
      <w:r w:rsidR="006A6A57" w:rsidRPr="006A6A57">
        <w:rPr>
          <w:rFonts w:eastAsia="Times New Roman" w:cs="Times New Roman"/>
          <w:color w:val="000000" w:themeColor="text1"/>
          <w:szCs w:val="24"/>
          <w:bdr w:val="none" w:sz="0" w:space="0" w:color="auto" w:frame="1"/>
        </w:rPr>
        <w:t>.</w:t>
      </w:r>
      <w:proofErr w:type="gramEnd"/>
    </w:p>
    <w:p w:rsidR="00C636E8" w:rsidRPr="006A6A57" w:rsidRDefault="006A6A57" w:rsidP="00C636E8">
      <w:pPr>
        <w:pStyle w:val="ListParagraph"/>
        <w:numPr>
          <w:ilvl w:val="0"/>
          <w:numId w:val="10"/>
        </w:numPr>
        <w:spacing w:line="480" w:lineRule="auto"/>
        <w:jc w:val="both"/>
        <w:textAlignment w:val="baseline"/>
        <w:rPr>
          <w:rFonts w:eastAsia="Times New Roman" w:cs="Times New Roman"/>
          <w:color w:val="000000" w:themeColor="text1"/>
          <w:szCs w:val="24"/>
          <w:bdr w:val="none" w:sz="0" w:space="0" w:color="auto" w:frame="1"/>
        </w:rPr>
      </w:pPr>
      <w:r w:rsidRPr="006A6A57">
        <w:rPr>
          <w:rFonts w:eastAsia="Times New Roman" w:cs="Times New Roman"/>
          <w:color w:val="000000" w:themeColor="text1"/>
          <w:szCs w:val="24"/>
          <w:bdr w:val="none" w:sz="0" w:space="0" w:color="auto" w:frame="1"/>
        </w:rPr>
        <w:t xml:space="preserve">Jenis penelitian </w:t>
      </w:r>
    </w:p>
    <w:p w:rsidR="006A6A57" w:rsidRPr="006A6A57" w:rsidRDefault="006A6A57" w:rsidP="006A6A57">
      <w:pPr>
        <w:spacing w:line="480" w:lineRule="auto"/>
        <w:ind w:firstLine="720"/>
        <w:jc w:val="both"/>
        <w:textAlignment w:val="baseline"/>
        <w:rPr>
          <w:rFonts w:eastAsia="Times New Roman" w:cs="Times New Roman"/>
          <w:color w:val="000000" w:themeColor="text1"/>
          <w:szCs w:val="24"/>
          <w:bdr w:val="none" w:sz="0" w:space="0" w:color="auto" w:frame="1"/>
        </w:rPr>
      </w:pPr>
      <w:proofErr w:type="gramStart"/>
      <w:r w:rsidRPr="006A6A57">
        <w:rPr>
          <w:rFonts w:eastAsia="Times New Roman" w:cs="Times New Roman"/>
          <w:color w:val="000000" w:themeColor="text1"/>
          <w:szCs w:val="24"/>
          <w:bdr w:val="none" w:sz="0" w:space="0" w:color="auto" w:frame="1"/>
        </w:rPr>
        <w:t>Jenis penelitian yang digunakan dalam penulisan skripsi ini adalah jenis penelitian pustaka (library research) yaitu suatu bentuk penelitian yang datanya diperoleh dari pustaka (Soekanto dan Mamudji, 1990:15).</w:t>
      </w:r>
      <w:proofErr w:type="gramEnd"/>
    </w:p>
    <w:p w:rsidR="006A6A57" w:rsidRDefault="006A6A57" w:rsidP="006A6A57">
      <w:pPr>
        <w:spacing w:line="480" w:lineRule="auto"/>
        <w:ind w:firstLine="720"/>
        <w:jc w:val="both"/>
        <w:textAlignment w:val="baseline"/>
        <w:rPr>
          <w:rFonts w:eastAsia="Times New Roman" w:cs="Times New Roman"/>
          <w:color w:val="000000" w:themeColor="text1"/>
          <w:szCs w:val="24"/>
          <w:bdr w:val="none" w:sz="0" w:space="0" w:color="auto" w:frame="1"/>
        </w:rPr>
      </w:pPr>
      <w:proofErr w:type="gramStart"/>
      <w:r w:rsidRPr="006A6A57">
        <w:rPr>
          <w:rFonts w:eastAsia="Times New Roman" w:cs="Times New Roman"/>
          <w:color w:val="000000" w:themeColor="text1"/>
          <w:szCs w:val="24"/>
          <w:bdr w:val="none" w:sz="0" w:space="0" w:color="auto" w:frame="1"/>
        </w:rPr>
        <w:t>Penelitian ini menggunakan pendekatan yuridis normative yaitu dengan mengkaji dan menganalisi data s</w:t>
      </w:r>
      <w:r>
        <w:rPr>
          <w:rFonts w:eastAsia="Times New Roman" w:cs="Times New Roman"/>
          <w:color w:val="000000" w:themeColor="text1"/>
          <w:szCs w:val="24"/>
          <w:bdr w:val="none" w:sz="0" w:space="0" w:color="auto" w:frame="1"/>
        </w:rPr>
        <w:t>e</w:t>
      </w:r>
      <w:r w:rsidRPr="006A6A57">
        <w:rPr>
          <w:rFonts w:eastAsia="Times New Roman" w:cs="Times New Roman"/>
          <w:color w:val="000000" w:themeColor="text1"/>
          <w:szCs w:val="24"/>
          <w:bdr w:val="none" w:sz="0" w:space="0" w:color="auto" w:frame="1"/>
        </w:rPr>
        <w:t xml:space="preserve">kunder </w:t>
      </w:r>
      <w:r>
        <w:rPr>
          <w:rFonts w:eastAsia="Times New Roman" w:cs="Times New Roman"/>
          <w:color w:val="000000" w:themeColor="text1"/>
          <w:szCs w:val="24"/>
          <w:bdr w:val="none" w:sz="0" w:space="0" w:color="auto" w:frame="1"/>
        </w:rPr>
        <w:t xml:space="preserve">yang berupa bahan-bahan </w:t>
      </w:r>
      <w:r w:rsidR="00F80651">
        <w:rPr>
          <w:rFonts w:eastAsia="Times New Roman" w:cs="Times New Roman"/>
          <w:color w:val="000000" w:themeColor="text1"/>
          <w:szCs w:val="24"/>
          <w:bdr w:val="none" w:sz="0" w:space="0" w:color="auto" w:frame="1"/>
        </w:rPr>
        <w:t>hu</w:t>
      </w:r>
      <w:r>
        <w:rPr>
          <w:rFonts w:eastAsia="Times New Roman" w:cs="Times New Roman"/>
          <w:color w:val="000000" w:themeColor="text1"/>
          <w:szCs w:val="24"/>
          <w:bdr w:val="none" w:sz="0" w:space="0" w:color="auto" w:frame="1"/>
        </w:rPr>
        <w:t xml:space="preserve">kum sekunder yang memahami hokum sebagai perangkat peraturan atau norma-norma positif dalam </w:t>
      </w:r>
      <w:r>
        <w:rPr>
          <w:rFonts w:eastAsia="Times New Roman" w:cs="Times New Roman"/>
          <w:color w:val="000000" w:themeColor="text1"/>
          <w:szCs w:val="24"/>
          <w:bdr w:val="none" w:sz="0" w:space="0" w:color="auto" w:frame="1"/>
        </w:rPr>
        <w:lastRenderedPageBreak/>
        <w:t>system undang-undang yang mengatur mengenai kehidupan manusia.</w:t>
      </w:r>
      <w:proofErr w:type="gramEnd"/>
      <w:r>
        <w:rPr>
          <w:rFonts w:eastAsia="Times New Roman" w:cs="Times New Roman"/>
          <w:color w:val="000000" w:themeColor="text1"/>
          <w:szCs w:val="24"/>
          <w:bdr w:val="none" w:sz="0" w:space="0" w:color="auto" w:frame="1"/>
        </w:rPr>
        <w:t xml:space="preserve"> </w:t>
      </w:r>
      <w:proofErr w:type="gramStart"/>
      <w:r>
        <w:rPr>
          <w:rFonts w:eastAsia="Times New Roman" w:cs="Times New Roman"/>
          <w:color w:val="000000" w:themeColor="text1"/>
          <w:szCs w:val="24"/>
          <w:bdr w:val="none" w:sz="0" w:space="0" w:color="auto" w:frame="1"/>
        </w:rPr>
        <w:t xml:space="preserve">Penelitian ini juga menggunakan data primer sebagai </w:t>
      </w:r>
      <w:r w:rsidR="00F80651">
        <w:rPr>
          <w:rFonts w:eastAsia="Times New Roman" w:cs="Times New Roman"/>
          <w:color w:val="000000" w:themeColor="text1"/>
          <w:szCs w:val="24"/>
          <w:bdr w:val="none" w:sz="0" w:space="0" w:color="auto" w:frame="1"/>
        </w:rPr>
        <w:t>bahan tambahan untuk melengkapi data sekunder yang penulis gunakan dalam penelitian ini.</w:t>
      </w:r>
      <w:proofErr w:type="gramEnd"/>
    </w:p>
    <w:p w:rsidR="00F80651" w:rsidRDefault="00F80651" w:rsidP="00F80651">
      <w:pPr>
        <w:pStyle w:val="ListParagraph"/>
        <w:numPr>
          <w:ilvl w:val="0"/>
          <w:numId w:val="10"/>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Jenis data dan sumber bahan hukum </w:t>
      </w:r>
    </w:p>
    <w:p w:rsidR="00F80651" w:rsidRDefault="00F80651" w:rsidP="00F80651">
      <w:pPr>
        <w:spacing w:line="480" w:lineRule="auto"/>
        <w:ind w:firstLine="720"/>
        <w:jc w:val="both"/>
        <w:textAlignment w:val="baseline"/>
        <w:rPr>
          <w:rFonts w:eastAsia="Times New Roman" w:cs="Times New Roman"/>
          <w:color w:val="000000" w:themeColor="text1"/>
          <w:szCs w:val="24"/>
          <w:bdr w:val="none" w:sz="0" w:space="0" w:color="auto" w:frame="1"/>
        </w:rPr>
      </w:pPr>
      <w:proofErr w:type="gramStart"/>
      <w:r>
        <w:rPr>
          <w:rFonts w:eastAsia="Times New Roman" w:cs="Times New Roman"/>
          <w:color w:val="000000" w:themeColor="text1"/>
          <w:szCs w:val="24"/>
          <w:bdr w:val="none" w:sz="0" w:space="0" w:color="auto" w:frame="1"/>
        </w:rPr>
        <w:t xml:space="preserve">Jenis data ini adalah penelitian kepustakaan (library research) yaitu data yang diolah adalah data sekunder yang dikaji dari aneka bahan hukum </w:t>
      </w:r>
      <w:r w:rsidRPr="006A6A57">
        <w:rPr>
          <w:rFonts w:eastAsia="Times New Roman" w:cs="Times New Roman"/>
          <w:color w:val="000000" w:themeColor="text1"/>
          <w:szCs w:val="24"/>
          <w:bdr w:val="none" w:sz="0" w:space="0" w:color="auto" w:frame="1"/>
        </w:rPr>
        <w:t>(Soekanto dan Mamudji, 1990:1</w:t>
      </w:r>
      <w:r>
        <w:rPr>
          <w:rFonts w:eastAsia="Times New Roman" w:cs="Times New Roman"/>
          <w:color w:val="000000" w:themeColor="text1"/>
          <w:szCs w:val="24"/>
          <w:bdr w:val="none" w:sz="0" w:space="0" w:color="auto" w:frame="1"/>
        </w:rPr>
        <w:t>4).</w:t>
      </w:r>
      <w:proofErr w:type="gramEnd"/>
    </w:p>
    <w:p w:rsidR="00F80651" w:rsidRDefault="00F80651" w:rsidP="00F80651">
      <w:pPr>
        <w:spacing w:line="480" w:lineRule="auto"/>
        <w:ind w:firstLine="360"/>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Adapun sumber bahan hukum yang digunakan </w:t>
      </w:r>
      <w:proofErr w:type="gramStart"/>
      <w:r>
        <w:rPr>
          <w:rFonts w:eastAsia="Times New Roman" w:cs="Times New Roman"/>
          <w:color w:val="000000" w:themeColor="text1"/>
          <w:szCs w:val="24"/>
          <w:bdr w:val="none" w:sz="0" w:space="0" w:color="auto" w:frame="1"/>
        </w:rPr>
        <w:t>adalah :</w:t>
      </w:r>
      <w:proofErr w:type="gramEnd"/>
    </w:p>
    <w:p w:rsidR="00F80651" w:rsidRDefault="001359A9" w:rsidP="00F80651">
      <w:pPr>
        <w:pStyle w:val="ListParagraph"/>
        <w:numPr>
          <w:ilvl w:val="0"/>
          <w:numId w:val="11"/>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Data</w:t>
      </w:r>
      <w:r w:rsidR="00F80651">
        <w:rPr>
          <w:rFonts w:eastAsia="Times New Roman" w:cs="Times New Roman"/>
          <w:color w:val="000000" w:themeColor="text1"/>
          <w:szCs w:val="24"/>
          <w:bdr w:val="none" w:sz="0" w:space="0" w:color="auto" w:frame="1"/>
        </w:rPr>
        <w:t xml:space="preserve"> primer yaitu bahan hukum yang mempunyai kekuatan mengikat, berupa Al-qur</w:t>
      </w:r>
      <w:r>
        <w:rPr>
          <w:rFonts w:eastAsia="Times New Roman" w:cs="Times New Roman"/>
          <w:color w:val="000000" w:themeColor="text1"/>
          <w:szCs w:val="24"/>
          <w:bdr w:val="none" w:sz="0" w:space="0" w:color="auto" w:frame="1"/>
        </w:rPr>
        <w:t>’an, Hadits, peraturan perundang-undangan antara lain KUHP dan KUHAP dan lain-lain.</w:t>
      </w:r>
    </w:p>
    <w:p w:rsidR="001359A9" w:rsidRDefault="001359A9" w:rsidP="00F80651">
      <w:pPr>
        <w:pStyle w:val="ListParagraph"/>
        <w:numPr>
          <w:ilvl w:val="0"/>
          <w:numId w:val="11"/>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Data sekunder yaitu bahan hukum yaitu data hukum yang memberikan pejelasan mengenai bahan hukum primer yaitu berupa hasil penelitian, hasil karya dari kalangan ahli hukum, buku-buku, skripsi, dan lain-lain.</w:t>
      </w:r>
    </w:p>
    <w:p w:rsidR="001359A9" w:rsidRPr="00F80651" w:rsidRDefault="001359A9" w:rsidP="00F80651">
      <w:pPr>
        <w:pStyle w:val="ListParagraph"/>
        <w:numPr>
          <w:ilvl w:val="0"/>
          <w:numId w:val="11"/>
        </w:numPr>
        <w:spacing w:line="480" w:lineRule="auto"/>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Data tersier yaitu bahan hukum yang memberikan petunjuk maupun penjelasan terhadap bahan hukum primer dan sekunder seperti kamus, ensiklopedi, website dan lain-lain.</w:t>
      </w:r>
    </w:p>
    <w:p w:rsidR="00F415F5" w:rsidRPr="00BF6DB6" w:rsidRDefault="00F415F5" w:rsidP="00F415F5">
      <w:pPr>
        <w:pStyle w:val="ListParagraph"/>
        <w:numPr>
          <w:ilvl w:val="0"/>
          <w:numId w:val="4"/>
        </w:numPr>
        <w:spacing w:line="480" w:lineRule="auto"/>
        <w:jc w:val="both"/>
        <w:textAlignment w:val="baseline"/>
        <w:rPr>
          <w:rFonts w:eastAsia="Times New Roman" w:cs="Times New Roman"/>
          <w:b/>
          <w:color w:val="000000" w:themeColor="text1"/>
          <w:szCs w:val="24"/>
          <w:bdr w:val="none" w:sz="0" w:space="0" w:color="auto" w:frame="1"/>
        </w:rPr>
      </w:pPr>
      <w:r w:rsidRPr="00BF6DB6">
        <w:rPr>
          <w:rFonts w:eastAsia="Times New Roman" w:cs="Times New Roman"/>
          <w:b/>
          <w:color w:val="000000" w:themeColor="text1"/>
          <w:szCs w:val="24"/>
          <w:bdr w:val="none" w:sz="0" w:space="0" w:color="auto" w:frame="1"/>
        </w:rPr>
        <w:t>TEKNIK PENGUMPULAN DATA</w:t>
      </w:r>
    </w:p>
    <w:p w:rsidR="00F415F5" w:rsidRPr="00AE0BA8" w:rsidRDefault="00F415F5" w:rsidP="00F415F5">
      <w:pPr>
        <w:spacing w:line="480" w:lineRule="auto"/>
        <w:ind w:firstLine="720"/>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Pengumpulan data pada penelitian ini dengan </w:t>
      </w:r>
      <w:proofErr w:type="gramStart"/>
      <w:r>
        <w:rPr>
          <w:rFonts w:eastAsia="Times New Roman" w:cs="Times New Roman"/>
          <w:color w:val="000000" w:themeColor="text1"/>
          <w:szCs w:val="24"/>
          <w:bdr w:val="none" w:sz="0" w:space="0" w:color="auto" w:frame="1"/>
        </w:rPr>
        <w:t>cara</w:t>
      </w:r>
      <w:proofErr w:type="gramEnd"/>
      <w:r>
        <w:rPr>
          <w:rFonts w:eastAsia="Times New Roman" w:cs="Times New Roman"/>
          <w:color w:val="000000" w:themeColor="text1"/>
          <w:szCs w:val="24"/>
          <w:bdr w:val="none" w:sz="0" w:space="0" w:color="auto" w:frame="1"/>
        </w:rPr>
        <w:t xml:space="preserve"> kepustakaan. Penelitian kepustakaan yaitu mempelajari bahan-bahan kepustakaan diambil dengan </w:t>
      </w:r>
      <w:proofErr w:type="gramStart"/>
      <w:r>
        <w:rPr>
          <w:rFonts w:eastAsia="Times New Roman" w:cs="Times New Roman"/>
          <w:color w:val="000000" w:themeColor="text1"/>
          <w:szCs w:val="24"/>
          <w:bdr w:val="none" w:sz="0" w:space="0" w:color="auto" w:frame="1"/>
        </w:rPr>
        <w:t>cara</w:t>
      </w:r>
      <w:proofErr w:type="gramEnd"/>
      <w:r>
        <w:rPr>
          <w:rFonts w:eastAsia="Times New Roman" w:cs="Times New Roman"/>
          <w:color w:val="000000" w:themeColor="text1"/>
          <w:szCs w:val="24"/>
          <w:bdr w:val="none" w:sz="0" w:space="0" w:color="auto" w:frame="1"/>
        </w:rPr>
        <w:t xml:space="preserve"> membaca, memahami dan menganalisis literatur buku-buku yang berhubungan sub-sub pokok pembahasan. </w:t>
      </w:r>
      <w:proofErr w:type="gramStart"/>
      <w:r>
        <w:rPr>
          <w:rFonts w:eastAsia="Times New Roman" w:cs="Times New Roman"/>
          <w:color w:val="000000" w:themeColor="text1"/>
          <w:szCs w:val="24"/>
          <w:bdr w:val="none" w:sz="0" w:space="0" w:color="auto" w:frame="1"/>
        </w:rPr>
        <w:t xml:space="preserve">Kemudian disajikan dalam suatu susunan yang sistematis </w:t>
      </w:r>
      <w:r>
        <w:rPr>
          <w:rFonts w:eastAsia="Times New Roman" w:cs="Times New Roman"/>
          <w:color w:val="000000" w:themeColor="text1"/>
          <w:szCs w:val="24"/>
          <w:bdr w:val="none" w:sz="0" w:space="0" w:color="auto" w:frame="1"/>
        </w:rPr>
        <w:lastRenderedPageBreak/>
        <w:t>sesuai dengan ketentuan didalam penelitian dan menafsirkan data yang perlu penafsiran dengan tujuan untuk memberikan penjelasan yang mudah dipahami oleh pembaca.</w:t>
      </w:r>
      <w:proofErr w:type="gramEnd"/>
    </w:p>
    <w:p w:rsidR="00F415F5" w:rsidRPr="00BF6DB6" w:rsidRDefault="00F415F5" w:rsidP="00F415F5">
      <w:pPr>
        <w:pStyle w:val="ListParagraph"/>
        <w:numPr>
          <w:ilvl w:val="0"/>
          <w:numId w:val="4"/>
        </w:numPr>
        <w:spacing w:line="480" w:lineRule="auto"/>
        <w:jc w:val="both"/>
        <w:textAlignment w:val="baseline"/>
        <w:rPr>
          <w:rFonts w:eastAsia="Times New Roman" w:cs="Times New Roman"/>
          <w:b/>
          <w:color w:val="000000" w:themeColor="text1"/>
          <w:szCs w:val="24"/>
          <w:bdr w:val="none" w:sz="0" w:space="0" w:color="auto" w:frame="1"/>
        </w:rPr>
      </w:pPr>
      <w:r w:rsidRPr="00BF6DB6">
        <w:rPr>
          <w:rFonts w:eastAsia="Times New Roman" w:cs="Times New Roman"/>
          <w:b/>
          <w:color w:val="000000" w:themeColor="text1"/>
          <w:szCs w:val="24"/>
          <w:bdr w:val="none" w:sz="0" w:space="0" w:color="auto" w:frame="1"/>
        </w:rPr>
        <w:t>TEKNIK ANALISIS DATA</w:t>
      </w:r>
    </w:p>
    <w:p w:rsidR="00EF1AE5" w:rsidRPr="00F415F5" w:rsidRDefault="00F415F5" w:rsidP="00F415F5">
      <w:pPr>
        <w:spacing w:line="480" w:lineRule="auto"/>
        <w:ind w:firstLine="720"/>
        <w:jc w:val="both"/>
        <w:textAlignment w:val="baseline"/>
        <w:rPr>
          <w:rFonts w:eastAsia="Times New Roman" w:cs="Times New Roman"/>
          <w:color w:val="000000" w:themeColor="text1"/>
          <w:szCs w:val="24"/>
          <w:bdr w:val="none" w:sz="0" w:space="0" w:color="auto" w:frame="1"/>
        </w:rPr>
      </w:pPr>
      <w:r>
        <w:rPr>
          <w:rFonts w:eastAsia="Times New Roman" w:cs="Times New Roman"/>
          <w:color w:val="000000" w:themeColor="text1"/>
          <w:szCs w:val="24"/>
          <w:bdr w:val="none" w:sz="0" w:space="0" w:color="auto" w:frame="1"/>
        </w:rPr>
        <w:t xml:space="preserve">Analisis data yang digunakan dalam penelitian ini adalah analisis kualitatif yaitu penganalisaan sumber data yang bersifat </w:t>
      </w:r>
      <w:proofErr w:type="gramStart"/>
      <w:r>
        <w:rPr>
          <w:rFonts w:eastAsia="Times New Roman" w:cs="Times New Roman"/>
          <w:color w:val="000000" w:themeColor="text1"/>
          <w:szCs w:val="24"/>
          <w:bdr w:val="none" w:sz="0" w:space="0" w:color="auto" w:frame="1"/>
        </w:rPr>
        <w:t>khusus  yang</w:t>
      </w:r>
      <w:proofErr w:type="gramEnd"/>
      <w:r>
        <w:rPr>
          <w:rFonts w:eastAsia="Times New Roman" w:cs="Times New Roman"/>
          <w:color w:val="000000" w:themeColor="text1"/>
          <w:szCs w:val="24"/>
          <w:bdr w:val="none" w:sz="0" w:space="0" w:color="auto" w:frame="1"/>
        </w:rPr>
        <w:t xml:space="preserve"> memilih unsur kesamaan sehingga dapat diambil kesimpulan secara umum. </w:t>
      </w:r>
      <w:proofErr w:type="gramStart"/>
      <w:r>
        <w:rPr>
          <w:rFonts w:eastAsia="Times New Roman" w:cs="Times New Roman"/>
          <w:color w:val="000000" w:themeColor="text1"/>
          <w:szCs w:val="24"/>
          <w:bdr w:val="none" w:sz="0" w:space="0" w:color="auto" w:frame="1"/>
        </w:rPr>
        <w:t>Sedangkan metode deduktif adalah penganalisaan dari keterangan dan pengetahuan yang bersifat umum kemudian diambil kesimpulan secara khusus.</w:t>
      </w:r>
      <w:proofErr w:type="gramEnd"/>
    </w:p>
    <w:sectPr w:rsidR="00EF1AE5" w:rsidRPr="00F415F5" w:rsidSect="00F415F5">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57" w:rsidRDefault="006A6A57" w:rsidP="00F415F5">
      <w:pPr>
        <w:spacing w:line="240" w:lineRule="auto"/>
      </w:pPr>
      <w:r>
        <w:separator/>
      </w:r>
    </w:p>
  </w:endnote>
  <w:endnote w:type="continuationSeparator" w:id="1">
    <w:p w:rsidR="006A6A57" w:rsidRDefault="006A6A57" w:rsidP="00F415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57" w:rsidRDefault="006A6A57" w:rsidP="00F415F5">
    <w:pPr>
      <w:pStyle w:val="Footer"/>
      <w:jc w:val="center"/>
    </w:pPr>
    <w:r>
      <w:rPr>
        <w:rFonts w:hint="cs"/>
        <w:rtl/>
      </w:rPr>
      <w:t>1</w:t>
    </w:r>
  </w:p>
  <w:p w:rsidR="006A6A57" w:rsidRDefault="006A6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57" w:rsidRDefault="006A6A57" w:rsidP="00F415F5">
      <w:pPr>
        <w:spacing w:line="240" w:lineRule="auto"/>
      </w:pPr>
      <w:r>
        <w:separator/>
      </w:r>
    </w:p>
  </w:footnote>
  <w:footnote w:type="continuationSeparator" w:id="1">
    <w:p w:rsidR="006A6A57" w:rsidRDefault="006A6A57" w:rsidP="00F415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067"/>
      <w:docPartObj>
        <w:docPartGallery w:val="Page Numbers (Top of Page)"/>
        <w:docPartUnique/>
      </w:docPartObj>
    </w:sdtPr>
    <w:sdtContent>
      <w:p w:rsidR="006A6A57" w:rsidRDefault="006A6A57" w:rsidP="00F415F5">
        <w:pPr>
          <w:pStyle w:val="Header"/>
          <w:ind w:left="4680" w:firstLine="3240"/>
        </w:pPr>
        <w:fldSimple w:instr=" PAGE   \* MERGEFORMAT ">
          <w:r w:rsidR="004F77CC">
            <w:rPr>
              <w:noProof/>
            </w:rPr>
            <w:t>6</w:t>
          </w:r>
        </w:fldSimple>
      </w:p>
    </w:sdtContent>
  </w:sdt>
  <w:p w:rsidR="006A6A57" w:rsidRDefault="006A6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39C"/>
    <w:multiLevelType w:val="hybridMultilevel"/>
    <w:tmpl w:val="26143F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20828"/>
    <w:multiLevelType w:val="hybridMultilevel"/>
    <w:tmpl w:val="5DC8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01E7C"/>
    <w:multiLevelType w:val="hybridMultilevel"/>
    <w:tmpl w:val="E6A0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E7BC9"/>
    <w:multiLevelType w:val="hybridMultilevel"/>
    <w:tmpl w:val="3716CC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8B26B3"/>
    <w:multiLevelType w:val="hybridMultilevel"/>
    <w:tmpl w:val="BD4A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A77EB"/>
    <w:multiLevelType w:val="hybridMultilevel"/>
    <w:tmpl w:val="D29EA134"/>
    <w:lvl w:ilvl="0" w:tplc="D3167294">
      <w:start w:val="1"/>
      <w:numFmt w:val="decimal"/>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5E4775A"/>
    <w:multiLevelType w:val="hybridMultilevel"/>
    <w:tmpl w:val="34DA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6337A"/>
    <w:multiLevelType w:val="hybridMultilevel"/>
    <w:tmpl w:val="ED9AE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93589"/>
    <w:multiLevelType w:val="hybridMultilevel"/>
    <w:tmpl w:val="F1E0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4765D"/>
    <w:multiLevelType w:val="hybridMultilevel"/>
    <w:tmpl w:val="4A14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36674"/>
    <w:multiLevelType w:val="hybridMultilevel"/>
    <w:tmpl w:val="13BE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9"/>
  </w:num>
  <w:num w:numId="8">
    <w:abstractNumId w:val="8"/>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415F5"/>
    <w:rsid w:val="000F7EB4"/>
    <w:rsid w:val="001359A9"/>
    <w:rsid w:val="00227C32"/>
    <w:rsid w:val="00317280"/>
    <w:rsid w:val="0041701E"/>
    <w:rsid w:val="004F77CC"/>
    <w:rsid w:val="00574A3B"/>
    <w:rsid w:val="005911A1"/>
    <w:rsid w:val="006A6A57"/>
    <w:rsid w:val="007224FA"/>
    <w:rsid w:val="007E1CF9"/>
    <w:rsid w:val="007E26F9"/>
    <w:rsid w:val="009C6966"/>
    <w:rsid w:val="00A92E74"/>
    <w:rsid w:val="00C636E8"/>
    <w:rsid w:val="00D54E94"/>
    <w:rsid w:val="00EA3AD9"/>
    <w:rsid w:val="00EF1AE5"/>
    <w:rsid w:val="00F415F5"/>
    <w:rsid w:val="00F80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5"/>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15F5"/>
    <w:pPr>
      <w:spacing w:line="240" w:lineRule="auto"/>
    </w:pPr>
    <w:rPr>
      <w:rFonts w:ascii="Consolas" w:eastAsia="Calibri" w:hAnsi="Consolas" w:cs="Arial"/>
      <w:sz w:val="21"/>
      <w:szCs w:val="21"/>
      <w:lang w:val="id-ID"/>
    </w:rPr>
  </w:style>
  <w:style w:type="character" w:customStyle="1" w:styleId="PlainTextChar">
    <w:name w:val="Plain Text Char"/>
    <w:basedOn w:val="DefaultParagraphFont"/>
    <w:link w:val="PlainText"/>
    <w:uiPriority w:val="99"/>
    <w:rsid w:val="00F415F5"/>
    <w:rPr>
      <w:rFonts w:ascii="Consolas" w:eastAsia="Calibri" w:hAnsi="Consolas" w:cs="Arial"/>
      <w:sz w:val="21"/>
      <w:szCs w:val="21"/>
      <w:lang w:val="id-ID"/>
    </w:rPr>
  </w:style>
  <w:style w:type="paragraph" w:styleId="ListParagraph">
    <w:name w:val="List Paragraph"/>
    <w:basedOn w:val="Normal"/>
    <w:uiPriority w:val="34"/>
    <w:qFormat/>
    <w:rsid w:val="00F415F5"/>
    <w:pPr>
      <w:ind w:left="720"/>
      <w:contextualSpacing/>
    </w:pPr>
  </w:style>
  <w:style w:type="character" w:customStyle="1" w:styleId="apple-converted-space">
    <w:name w:val="apple-converted-space"/>
    <w:basedOn w:val="DefaultParagraphFont"/>
    <w:rsid w:val="00F415F5"/>
  </w:style>
  <w:style w:type="character" w:styleId="Emphasis">
    <w:name w:val="Emphasis"/>
    <w:basedOn w:val="DefaultParagraphFont"/>
    <w:qFormat/>
    <w:rsid w:val="00F415F5"/>
    <w:rPr>
      <w:i/>
      <w:iCs/>
    </w:rPr>
  </w:style>
  <w:style w:type="paragraph" w:styleId="Header">
    <w:name w:val="header"/>
    <w:basedOn w:val="Normal"/>
    <w:link w:val="HeaderChar"/>
    <w:uiPriority w:val="99"/>
    <w:unhideWhenUsed/>
    <w:rsid w:val="00F415F5"/>
    <w:pPr>
      <w:tabs>
        <w:tab w:val="center" w:pos="4680"/>
        <w:tab w:val="right" w:pos="9360"/>
      </w:tabs>
      <w:spacing w:line="240" w:lineRule="auto"/>
    </w:pPr>
  </w:style>
  <w:style w:type="character" w:customStyle="1" w:styleId="HeaderChar">
    <w:name w:val="Header Char"/>
    <w:basedOn w:val="DefaultParagraphFont"/>
    <w:link w:val="Header"/>
    <w:uiPriority w:val="99"/>
    <w:rsid w:val="00F415F5"/>
    <w:rPr>
      <w:rFonts w:ascii="Times New Roman" w:hAnsi="Times New Roman"/>
      <w:sz w:val="24"/>
    </w:rPr>
  </w:style>
  <w:style w:type="paragraph" w:styleId="Footer">
    <w:name w:val="footer"/>
    <w:basedOn w:val="Normal"/>
    <w:link w:val="FooterChar"/>
    <w:uiPriority w:val="99"/>
    <w:unhideWhenUsed/>
    <w:rsid w:val="00F415F5"/>
    <w:pPr>
      <w:tabs>
        <w:tab w:val="center" w:pos="4680"/>
        <w:tab w:val="right" w:pos="9360"/>
      </w:tabs>
      <w:spacing w:line="240" w:lineRule="auto"/>
    </w:pPr>
  </w:style>
  <w:style w:type="character" w:customStyle="1" w:styleId="FooterChar">
    <w:name w:val="Footer Char"/>
    <w:basedOn w:val="DefaultParagraphFont"/>
    <w:link w:val="Footer"/>
    <w:uiPriority w:val="99"/>
    <w:rsid w:val="00F415F5"/>
    <w:rPr>
      <w:rFonts w:ascii="Times New Roman" w:hAnsi="Times New Roman"/>
      <w:sz w:val="24"/>
    </w:rPr>
  </w:style>
  <w:style w:type="paragraph" w:styleId="BalloonText">
    <w:name w:val="Balloon Text"/>
    <w:basedOn w:val="Normal"/>
    <w:link w:val="BalloonTextChar"/>
    <w:uiPriority w:val="99"/>
    <w:semiHidden/>
    <w:unhideWhenUsed/>
    <w:rsid w:val="00F415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7460-A3C3-4A0B-8BEC-3598A646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cp:revision>
  <cp:lastPrinted>2015-05-05T16:35:00Z</cp:lastPrinted>
  <dcterms:created xsi:type="dcterms:W3CDTF">2014-08-25T03:17:00Z</dcterms:created>
  <dcterms:modified xsi:type="dcterms:W3CDTF">2015-05-05T16:36:00Z</dcterms:modified>
</cp:coreProperties>
</file>