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D3" w:rsidRDefault="004D3BD3" w:rsidP="006A10AF">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4D3BD3" w:rsidRDefault="004D3BD3" w:rsidP="006A10AF">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6A10AF" w:rsidRDefault="006A10AF" w:rsidP="006A10AF">
      <w:pPr>
        <w:spacing w:after="0" w:line="240" w:lineRule="auto"/>
        <w:jc w:val="center"/>
        <w:rPr>
          <w:rFonts w:asciiTheme="majorBidi" w:hAnsiTheme="majorBidi" w:cstheme="majorBidi"/>
          <w:b/>
          <w:bCs/>
          <w:sz w:val="24"/>
          <w:szCs w:val="24"/>
          <w:lang w:val="id-ID"/>
        </w:rPr>
      </w:pPr>
    </w:p>
    <w:p w:rsidR="006A10AF" w:rsidRPr="00B73B06" w:rsidRDefault="006A10AF" w:rsidP="006A10AF">
      <w:pPr>
        <w:spacing w:after="0" w:line="240" w:lineRule="auto"/>
        <w:jc w:val="center"/>
        <w:rPr>
          <w:rFonts w:asciiTheme="majorBidi" w:hAnsiTheme="majorBidi" w:cstheme="majorBidi"/>
          <w:b/>
          <w:bCs/>
          <w:sz w:val="24"/>
          <w:szCs w:val="24"/>
          <w:lang w:val="id-ID"/>
        </w:rPr>
      </w:pPr>
    </w:p>
    <w:p w:rsidR="00D066DB" w:rsidRPr="00D066DB" w:rsidRDefault="004D3BD3" w:rsidP="006A10AF">
      <w:pPr>
        <w:pStyle w:val="ListParagraph"/>
        <w:numPr>
          <w:ilvl w:val="0"/>
          <w:numId w:val="1"/>
        </w:numPr>
        <w:spacing w:after="0" w:line="480" w:lineRule="auto"/>
        <w:ind w:left="0" w:hanging="284"/>
        <w:jc w:val="both"/>
        <w:rPr>
          <w:rFonts w:asciiTheme="majorBidi" w:eastAsia="Times New Roman" w:hAnsiTheme="majorBidi" w:cstheme="majorBidi"/>
          <w:b/>
          <w:bCs/>
          <w:sz w:val="24"/>
          <w:szCs w:val="24"/>
          <w:lang w:val="sq-AL"/>
        </w:rPr>
      </w:pPr>
      <w:r w:rsidRPr="00B73B06">
        <w:rPr>
          <w:rFonts w:asciiTheme="majorBidi" w:eastAsia="Times New Roman" w:hAnsiTheme="majorBidi" w:cstheme="majorBidi"/>
          <w:b/>
          <w:bCs/>
          <w:sz w:val="24"/>
          <w:szCs w:val="24"/>
          <w:lang w:val="sq-AL"/>
        </w:rPr>
        <w:t xml:space="preserve">Latar Belakang </w:t>
      </w:r>
      <w:r w:rsidRPr="00B73B06">
        <w:rPr>
          <w:rFonts w:asciiTheme="majorBidi" w:eastAsia="Times New Roman" w:hAnsiTheme="majorBidi" w:cstheme="majorBidi"/>
          <w:b/>
          <w:bCs/>
          <w:sz w:val="24"/>
          <w:szCs w:val="24"/>
          <w:lang w:val="id-ID"/>
        </w:rPr>
        <w:t>Masalah</w:t>
      </w:r>
    </w:p>
    <w:p w:rsidR="006F740C" w:rsidRDefault="00D066DB" w:rsidP="006A10AF">
      <w:pPr>
        <w:tabs>
          <w:tab w:val="left" w:pos="567"/>
        </w:tabs>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D96345">
        <w:rPr>
          <w:rFonts w:asciiTheme="majorBidi" w:hAnsiTheme="majorBidi" w:cstheme="majorBidi"/>
          <w:sz w:val="24"/>
          <w:szCs w:val="24"/>
          <w:lang w:val="id-ID"/>
        </w:rPr>
        <w:t xml:space="preserve">Hukum Islam telah menetapkan untuk kesejahteraan umat, baik secara perorangan maupun secara bermasyarakat, baik untuk hidup di dunia maupun di akhirat. Kesejahteraan yang sejahtera, karena keluarga merupakan lembaga terkecil dalam masyarakat, sehingga kesejahteraan masyarakat sangat tergantung kepada kesejahteraan keluarga. Demikian pula </w:t>
      </w:r>
      <w:r w:rsidRPr="00EC2DD5">
        <w:rPr>
          <w:rFonts w:asciiTheme="majorBidi" w:hAnsiTheme="majorBidi" w:cstheme="majorBidi"/>
          <w:sz w:val="24"/>
          <w:szCs w:val="24"/>
          <w:lang w:val="id-ID"/>
        </w:rPr>
        <w:t>kesejahteraan</w:t>
      </w:r>
      <w:r w:rsidRPr="00D96345">
        <w:rPr>
          <w:rFonts w:asciiTheme="majorBidi" w:hAnsiTheme="majorBidi" w:cstheme="majorBidi"/>
          <w:sz w:val="24"/>
          <w:szCs w:val="24"/>
          <w:lang w:val="id-ID"/>
        </w:rPr>
        <w:t xml:space="preserve"> perorangan sangat dipengaruhi oleh kesejahteraan hidup keluarganya. Islam mengatur keluarga bukan secara garis besar, tetapi sampai terperinci. Yang demikian ini menunjukkan perhatian yang sangat besar terhadap kesejahteraan keluarga.</w:t>
      </w:r>
      <w:r w:rsidRPr="00D96345">
        <w:rPr>
          <w:rStyle w:val="FootnoteReference"/>
          <w:rFonts w:asciiTheme="majorBidi" w:hAnsiTheme="majorBidi" w:cstheme="majorBidi"/>
          <w:sz w:val="24"/>
          <w:szCs w:val="24"/>
          <w:lang w:val="id-ID"/>
        </w:rPr>
        <w:footnoteReference w:id="2"/>
      </w:r>
    </w:p>
    <w:p w:rsidR="00C1736A" w:rsidRDefault="006F740C" w:rsidP="006A10AF">
      <w:pPr>
        <w:tabs>
          <w:tab w:val="left" w:pos="567"/>
        </w:tabs>
        <w:autoSpaceDE w:val="0"/>
        <w:autoSpaceDN w:val="0"/>
        <w:adjustRightInd w:val="0"/>
        <w:spacing w:after="0" w:line="480" w:lineRule="auto"/>
        <w:jc w:val="both"/>
        <w:rPr>
          <w:rFonts w:ascii="Times New Roman" w:hAnsi="Times New Roman" w:cs="Times New Roman"/>
          <w:sz w:val="24"/>
          <w:szCs w:val="24"/>
          <w:lang w:val="id-ID"/>
        </w:rPr>
      </w:pPr>
      <w:r>
        <w:rPr>
          <w:rFonts w:asciiTheme="majorBidi" w:hAnsiTheme="majorBidi" w:cstheme="majorBidi"/>
          <w:sz w:val="24"/>
          <w:szCs w:val="24"/>
          <w:lang w:val="id-ID"/>
        </w:rPr>
        <w:tab/>
      </w:r>
      <w:r w:rsidR="005F52A6">
        <w:rPr>
          <w:rFonts w:asciiTheme="majorBidi" w:hAnsiTheme="majorBidi" w:cstheme="majorBidi"/>
          <w:sz w:val="24"/>
          <w:szCs w:val="24"/>
        </w:rPr>
        <w:t>Suami ist</w:t>
      </w:r>
      <w:r w:rsidR="004D3BD3" w:rsidRPr="00B73B06">
        <w:rPr>
          <w:rFonts w:asciiTheme="majorBidi" w:hAnsiTheme="majorBidi" w:cstheme="majorBidi"/>
          <w:sz w:val="24"/>
          <w:szCs w:val="24"/>
        </w:rPr>
        <w:t>ri setelah menikah mempunyai kewajiban dan hak masing-masing. Salah satunya seorang suami berkewajiban untuk mencar</w:t>
      </w:r>
      <w:r w:rsidR="005F52A6">
        <w:rPr>
          <w:rFonts w:asciiTheme="majorBidi" w:hAnsiTheme="majorBidi" w:cstheme="majorBidi"/>
          <w:sz w:val="24"/>
          <w:szCs w:val="24"/>
        </w:rPr>
        <w:t>i dan memberi nafkah kepada ist</w:t>
      </w:r>
      <w:r w:rsidR="004D3BD3" w:rsidRPr="00B73B06">
        <w:rPr>
          <w:rFonts w:asciiTheme="majorBidi" w:hAnsiTheme="majorBidi" w:cstheme="majorBidi"/>
          <w:sz w:val="24"/>
          <w:szCs w:val="24"/>
        </w:rPr>
        <w:t xml:space="preserve">ri dan anaknya serta </w:t>
      </w:r>
      <w:r w:rsidR="00D066DB">
        <w:rPr>
          <w:rFonts w:asciiTheme="majorBidi" w:hAnsiTheme="majorBidi" w:cstheme="majorBidi"/>
          <w:sz w:val="24"/>
          <w:szCs w:val="24"/>
          <w:lang w:val="id-ID"/>
        </w:rPr>
        <w:t xml:space="preserve">mencari dan </w:t>
      </w:r>
      <w:r w:rsidR="004D3BD3" w:rsidRPr="00B73B06">
        <w:rPr>
          <w:rFonts w:asciiTheme="majorBidi" w:hAnsiTheme="majorBidi" w:cstheme="majorBidi"/>
          <w:sz w:val="24"/>
          <w:szCs w:val="24"/>
        </w:rPr>
        <w:t>mengumpulkan rezeki yang telah diberikan oleh Allah demi untuk kepentingan masa depan. Harta yang telah dikumpulkan oleh seorang suami tersebut akan menjadi</w:t>
      </w:r>
      <w:r w:rsidR="005F52A6">
        <w:rPr>
          <w:rFonts w:asciiTheme="majorBidi" w:hAnsiTheme="majorBidi" w:cstheme="majorBidi"/>
          <w:sz w:val="24"/>
          <w:szCs w:val="24"/>
        </w:rPr>
        <w:t xml:space="preserve"> hak bersama dengan seorang ist</w:t>
      </w:r>
      <w:r w:rsidR="004D3BD3" w:rsidRPr="00B73B06">
        <w:rPr>
          <w:rFonts w:asciiTheme="majorBidi" w:hAnsiTheme="majorBidi" w:cstheme="majorBidi"/>
          <w:sz w:val="24"/>
          <w:szCs w:val="24"/>
        </w:rPr>
        <w:t xml:space="preserve">ri. Oleh karena itu, apabila </w:t>
      </w:r>
      <w:r w:rsidR="00D066DB">
        <w:rPr>
          <w:rFonts w:asciiTheme="majorBidi" w:hAnsiTheme="majorBidi" w:cstheme="majorBidi"/>
          <w:sz w:val="24"/>
          <w:szCs w:val="24"/>
          <w:lang w:val="id-ID"/>
        </w:rPr>
        <w:t xml:space="preserve">suatu saat </w:t>
      </w:r>
      <w:r w:rsidR="004D3BD3" w:rsidRPr="00B73B06">
        <w:rPr>
          <w:rFonts w:asciiTheme="majorBidi" w:hAnsiTheme="majorBidi" w:cstheme="majorBidi"/>
          <w:sz w:val="24"/>
          <w:szCs w:val="24"/>
        </w:rPr>
        <w:t xml:space="preserve">takdir sudah datang yaitu ajal seseorang dalam hal ini seperti seorang suami. Maka suami yang telah meninggal dunia </w:t>
      </w:r>
      <w:r w:rsidR="00D066DB">
        <w:rPr>
          <w:rFonts w:asciiTheme="majorBidi" w:hAnsiTheme="majorBidi" w:cstheme="majorBidi"/>
          <w:sz w:val="24"/>
          <w:szCs w:val="24"/>
          <w:lang w:val="id-ID"/>
        </w:rPr>
        <w:t xml:space="preserve">tersebut sebagai mayit atau </w:t>
      </w:r>
      <w:r w:rsidR="007E525D">
        <w:rPr>
          <w:rFonts w:asciiTheme="majorBidi" w:hAnsiTheme="majorBidi" w:cstheme="majorBidi"/>
          <w:sz w:val="24"/>
          <w:szCs w:val="24"/>
          <w:lang w:val="id-ID"/>
        </w:rPr>
        <w:t xml:space="preserve">pewaris atau </w:t>
      </w:r>
      <w:r w:rsidR="00D066DB">
        <w:rPr>
          <w:rFonts w:asciiTheme="majorBidi" w:hAnsiTheme="majorBidi" w:cstheme="majorBidi"/>
          <w:sz w:val="24"/>
          <w:szCs w:val="24"/>
          <w:lang w:val="id-ID"/>
        </w:rPr>
        <w:t xml:space="preserve">almarhum dari istri dan anak-anaknya. Apabila si mayit tersebut meninggal dunia </w:t>
      </w:r>
      <w:r w:rsidR="004D3BD3" w:rsidRPr="00D066DB">
        <w:rPr>
          <w:rFonts w:asciiTheme="majorBidi" w:hAnsiTheme="majorBidi" w:cstheme="majorBidi"/>
          <w:sz w:val="24"/>
          <w:szCs w:val="24"/>
          <w:lang w:val="id-ID"/>
        </w:rPr>
        <w:t>dalam keadaan meninggalkan harta peninggalan atau harta pusaka dari hasil pencarian semasa hidupnya</w:t>
      </w:r>
      <w:r w:rsidR="00D066DB">
        <w:rPr>
          <w:rFonts w:asciiTheme="majorBidi" w:hAnsiTheme="majorBidi" w:cstheme="majorBidi"/>
          <w:sz w:val="24"/>
          <w:szCs w:val="24"/>
          <w:lang w:val="id-ID"/>
        </w:rPr>
        <w:t>,</w:t>
      </w:r>
      <w:r w:rsidR="004D3BD3" w:rsidRPr="00D066DB">
        <w:rPr>
          <w:rFonts w:asciiTheme="majorBidi" w:hAnsiTheme="majorBidi" w:cstheme="majorBidi"/>
          <w:sz w:val="24"/>
          <w:szCs w:val="24"/>
          <w:lang w:val="id-ID"/>
        </w:rPr>
        <w:t xml:space="preserve"> </w:t>
      </w:r>
      <w:r w:rsidR="00D066DB">
        <w:rPr>
          <w:rFonts w:asciiTheme="majorBidi" w:hAnsiTheme="majorBidi" w:cstheme="majorBidi"/>
          <w:sz w:val="24"/>
          <w:szCs w:val="24"/>
          <w:lang w:val="id-ID"/>
        </w:rPr>
        <w:t xml:space="preserve">harta </w:t>
      </w:r>
      <w:r w:rsidR="00D066DB">
        <w:rPr>
          <w:rFonts w:asciiTheme="majorBidi" w:hAnsiTheme="majorBidi" w:cstheme="majorBidi"/>
          <w:sz w:val="24"/>
          <w:szCs w:val="24"/>
          <w:lang w:val="id-ID"/>
        </w:rPr>
        <w:lastRenderedPageBreak/>
        <w:t xml:space="preserve">peninggalan tersebut </w:t>
      </w:r>
      <w:r w:rsidR="004D3BD3" w:rsidRPr="00D066DB">
        <w:rPr>
          <w:rFonts w:asciiTheme="majorBidi" w:hAnsiTheme="majorBidi" w:cstheme="majorBidi"/>
          <w:sz w:val="24"/>
          <w:szCs w:val="24"/>
          <w:lang w:val="id-ID"/>
        </w:rPr>
        <w:t xml:space="preserve">akan </w:t>
      </w:r>
      <w:r w:rsidR="00D066DB">
        <w:rPr>
          <w:rFonts w:asciiTheme="majorBidi" w:hAnsiTheme="majorBidi" w:cstheme="majorBidi"/>
          <w:sz w:val="24"/>
          <w:szCs w:val="24"/>
          <w:lang w:val="id-ID"/>
        </w:rPr>
        <w:t>berpindah secara otomatis kepada ahli warisnya yaitu istri dan anak-anaknya</w:t>
      </w:r>
      <w:r w:rsidR="004D3BD3" w:rsidRPr="00D066DB">
        <w:rPr>
          <w:rFonts w:asciiTheme="majorBidi" w:hAnsiTheme="majorBidi" w:cstheme="majorBidi"/>
          <w:sz w:val="24"/>
          <w:szCs w:val="24"/>
          <w:lang w:val="id-ID"/>
        </w:rPr>
        <w:t xml:space="preserve"> seba</w:t>
      </w:r>
      <w:r w:rsidR="005F52A6">
        <w:rPr>
          <w:rFonts w:asciiTheme="majorBidi" w:hAnsiTheme="majorBidi" w:cstheme="majorBidi"/>
          <w:sz w:val="24"/>
          <w:szCs w:val="24"/>
          <w:lang w:val="id-ID"/>
        </w:rPr>
        <w:t>gai ahli waris yang bertanggung</w:t>
      </w:r>
      <w:r w:rsidR="004D3BD3" w:rsidRPr="00D066DB">
        <w:rPr>
          <w:rFonts w:asciiTheme="majorBidi" w:hAnsiTheme="majorBidi" w:cstheme="majorBidi"/>
          <w:sz w:val="24"/>
          <w:szCs w:val="24"/>
          <w:lang w:val="id-ID"/>
        </w:rPr>
        <w:t xml:space="preserve">jawab untuk mengurus harta yang ditinggalkan oleh </w:t>
      </w:r>
      <w:r>
        <w:rPr>
          <w:rFonts w:asciiTheme="majorBidi" w:hAnsiTheme="majorBidi" w:cstheme="majorBidi"/>
          <w:sz w:val="24"/>
          <w:szCs w:val="24"/>
          <w:lang w:val="id-ID"/>
        </w:rPr>
        <w:t>si mayit</w:t>
      </w:r>
      <w:r w:rsidR="004D3BD3" w:rsidRPr="00D066DB">
        <w:rPr>
          <w:rFonts w:asciiTheme="majorBidi" w:hAnsiTheme="majorBidi" w:cstheme="majorBidi"/>
          <w:i/>
          <w:iCs/>
          <w:sz w:val="24"/>
          <w:szCs w:val="24"/>
          <w:lang w:val="id-ID"/>
        </w:rPr>
        <w:t xml:space="preserve"> </w:t>
      </w:r>
      <w:r w:rsidR="005F52A6">
        <w:rPr>
          <w:rFonts w:asciiTheme="majorBidi" w:hAnsiTheme="majorBidi" w:cstheme="majorBidi"/>
          <w:sz w:val="24"/>
          <w:szCs w:val="24"/>
          <w:lang w:val="id-ID"/>
        </w:rPr>
        <w:t xml:space="preserve">atau </w:t>
      </w:r>
      <w:r w:rsidR="004D3BD3" w:rsidRPr="00D066DB">
        <w:rPr>
          <w:rFonts w:asciiTheme="majorBidi" w:hAnsiTheme="majorBidi" w:cstheme="majorBidi"/>
          <w:sz w:val="24"/>
          <w:szCs w:val="24"/>
          <w:lang w:val="id-ID"/>
        </w:rPr>
        <w:t>suaminya</w:t>
      </w:r>
      <w:r w:rsidR="006B5BA0">
        <w:rPr>
          <w:rFonts w:asciiTheme="majorBidi" w:hAnsiTheme="majorBidi" w:cstheme="majorBidi"/>
          <w:sz w:val="24"/>
          <w:szCs w:val="24"/>
          <w:lang w:val="id-ID"/>
        </w:rPr>
        <w:t xml:space="preserve"> tersebut</w:t>
      </w:r>
      <w:r>
        <w:rPr>
          <w:rFonts w:asciiTheme="majorBidi" w:hAnsiTheme="majorBidi" w:cstheme="majorBidi"/>
          <w:sz w:val="24"/>
          <w:szCs w:val="24"/>
          <w:lang w:val="id-ID"/>
        </w:rPr>
        <w:t>. Harta tersebut akan digunakan untuk kepentingan si mayit itu sendiri seperti biaya perawatan jenazah, pelaksanaan wasiat dan pelunasan hutang</w:t>
      </w:r>
      <w:r w:rsidR="00C1736A">
        <w:rPr>
          <w:rFonts w:asciiTheme="majorBidi" w:hAnsiTheme="majorBidi" w:cstheme="majorBidi"/>
          <w:sz w:val="24"/>
          <w:szCs w:val="24"/>
          <w:lang w:val="id-ID"/>
        </w:rPr>
        <w:t xml:space="preserve">, hal ini telah </w:t>
      </w:r>
      <w:r w:rsidR="004D3BD3">
        <w:rPr>
          <w:rFonts w:asciiTheme="majorBidi" w:hAnsiTheme="majorBidi" w:cstheme="majorBidi"/>
          <w:sz w:val="24"/>
          <w:szCs w:val="24"/>
          <w:lang w:val="id-ID"/>
        </w:rPr>
        <w:t xml:space="preserve">sesuai dengan </w:t>
      </w:r>
      <w:r w:rsidR="006B5BA0" w:rsidRPr="006F740C">
        <w:rPr>
          <w:rFonts w:asciiTheme="majorBidi" w:hAnsiTheme="majorBidi" w:cstheme="majorBidi"/>
          <w:sz w:val="24"/>
          <w:szCs w:val="24"/>
          <w:lang w:val="id-ID"/>
        </w:rPr>
        <w:t xml:space="preserve">QS. </w:t>
      </w:r>
      <w:r w:rsidR="00EC2DD5" w:rsidRPr="00EC2DD5">
        <w:rPr>
          <w:rFonts w:asciiTheme="majorBidi" w:hAnsiTheme="majorBidi" w:cstheme="majorBidi"/>
          <w:i/>
          <w:iCs/>
          <w:sz w:val="24"/>
          <w:szCs w:val="24"/>
          <w:lang w:val="id-ID"/>
        </w:rPr>
        <w:t>al-Nisa’</w:t>
      </w:r>
      <w:r w:rsidR="004D3BD3" w:rsidRPr="006F740C">
        <w:rPr>
          <w:rFonts w:asciiTheme="majorBidi" w:hAnsiTheme="majorBidi" w:cstheme="majorBidi"/>
          <w:sz w:val="24"/>
          <w:szCs w:val="24"/>
          <w:lang w:val="id-ID"/>
        </w:rPr>
        <w:t xml:space="preserve"> : 11.</w:t>
      </w:r>
      <w:r w:rsidR="004D3BD3" w:rsidRPr="00B73B06">
        <w:rPr>
          <w:rStyle w:val="FootnoteReference"/>
          <w:rFonts w:asciiTheme="majorBidi" w:hAnsiTheme="majorBidi" w:cstheme="majorBidi"/>
          <w:sz w:val="24"/>
          <w:szCs w:val="24"/>
        </w:rPr>
        <w:footnoteReference w:id="3"/>
      </w:r>
    </w:p>
    <w:p w:rsidR="004D3BD3" w:rsidRPr="00C1736A" w:rsidRDefault="00C1736A" w:rsidP="005F52A6">
      <w:pPr>
        <w:tabs>
          <w:tab w:val="left" w:pos="567"/>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hal ini hadis mempunyai peranan sebagai </w:t>
      </w:r>
      <w:r>
        <w:rPr>
          <w:rFonts w:ascii="Times New Roman" w:hAnsi="Times New Roman" w:cs="Times New Roman"/>
          <w:i/>
          <w:iCs/>
          <w:sz w:val="24"/>
          <w:szCs w:val="24"/>
          <w:lang w:val="id-ID"/>
        </w:rPr>
        <w:t xml:space="preserve">al-Bayan </w:t>
      </w:r>
      <w:r>
        <w:rPr>
          <w:rFonts w:ascii="Times New Roman" w:hAnsi="Times New Roman" w:cs="Times New Roman"/>
          <w:sz w:val="24"/>
          <w:szCs w:val="24"/>
          <w:lang w:val="id-ID"/>
        </w:rPr>
        <w:t xml:space="preserve">(penjelas) yaitu menjelaskan ayat al-Qur’an di atas dimana </w:t>
      </w:r>
      <w:r w:rsidR="004D3BD3" w:rsidRPr="00C1736A">
        <w:rPr>
          <w:rFonts w:asciiTheme="majorBidi" w:hAnsiTheme="majorBidi" w:cstheme="majorBidi"/>
          <w:sz w:val="24"/>
          <w:szCs w:val="24"/>
          <w:lang w:val="id-ID"/>
        </w:rPr>
        <w:t xml:space="preserve">Nabi Muhammad Saw. </w:t>
      </w:r>
      <w:r w:rsidRPr="00C1736A">
        <w:rPr>
          <w:rFonts w:asciiTheme="majorBidi" w:hAnsiTheme="majorBidi" w:cstheme="majorBidi"/>
          <w:sz w:val="24"/>
          <w:szCs w:val="24"/>
          <w:lang w:val="id-ID"/>
        </w:rPr>
        <w:t xml:space="preserve">sendiri </w:t>
      </w:r>
      <w:r w:rsidR="004D3BD3" w:rsidRPr="00C1736A">
        <w:rPr>
          <w:rFonts w:asciiTheme="majorBidi" w:hAnsiTheme="majorBidi" w:cstheme="majorBidi"/>
          <w:sz w:val="24"/>
          <w:szCs w:val="24"/>
          <w:lang w:val="id-ID"/>
        </w:rPr>
        <w:t xml:space="preserve">telah </w:t>
      </w:r>
      <w:r w:rsidR="005F52A6">
        <w:rPr>
          <w:rFonts w:asciiTheme="majorBidi" w:hAnsiTheme="majorBidi" w:cstheme="majorBidi"/>
          <w:sz w:val="24"/>
          <w:szCs w:val="24"/>
          <w:lang w:val="id-ID"/>
        </w:rPr>
        <w:t>bersabda</w:t>
      </w:r>
      <w:r w:rsidR="004D3BD3">
        <w:rPr>
          <w:rFonts w:asciiTheme="majorBidi" w:hAnsiTheme="majorBidi" w:cstheme="majorBidi"/>
          <w:sz w:val="24"/>
          <w:szCs w:val="24"/>
          <w:lang w:val="id-ID"/>
        </w:rPr>
        <w:t xml:space="preserve"> </w:t>
      </w:r>
      <w:r w:rsidR="005F52A6">
        <w:rPr>
          <w:rFonts w:asciiTheme="majorBidi" w:hAnsiTheme="majorBidi" w:cstheme="majorBidi"/>
          <w:sz w:val="24"/>
          <w:szCs w:val="24"/>
          <w:lang w:val="id-ID"/>
        </w:rPr>
        <w:t>bahwa</w:t>
      </w:r>
      <w:r w:rsidR="004D3BD3">
        <w:rPr>
          <w:rFonts w:asciiTheme="majorBidi" w:hAnsiTheme="majorBidi" w:cstheme="majorBidi"/>
          <w:sz w:val="24"/>
          <w:szCs w:val="24"/>
          <w:lang w:val="id-ID"/>
        </w:rPr>
        <w:t xml:space="preserve"> melunasi </w:t>
      </w:r>
      <w:r w:rsidR="006B5BA0">
        <w:rPr>
          <w:rFonts w:asciiTheme="majorBidi" w:hAnsiTheme="majorBidi" w:cstheme="majorBidi"/>
          <w:sz w:val="24"/>
          <w:szCs w:val="24"/>
          <w:lang w:val="id-ID"/>
        </w:rPr>
        <w:t>h</w:t>
      </w:r>
      <w:r w:rsidR="004D3BD3">
        <w:rPr>
          <w:rFonts w:asciiTheme="majorBidi" w:hAnsiTheme="majorBidi" w:cstheme="majorBidi"/>
          <w:sz w:val="24"/>
          <w:szCs w:val="24"/>
          <w:lang w:val="id-ID"/>
        </w:rPr>
        <w:t xml:space="preserve">utang </w:t>
      </w:r>
      <w:r w:rsidR="005F52A6">
        <w:rPr>
          <w:rFonts w:asciiTheme="majorBidi" w:hAnsiTheme="majorBidi" w:cstheme="majorBidi"/>
          <w:sz w:val="24"/>
          <w:szCs w:val="24"/>
          <w:lang w:val="id-ID"/>
        </w:rPr>
        <w:t xml:space="preserve">terlebih dahulu </w:t>
      </w:r>
      <w:r w:rsidR="004D3BD3">
        <w:rPr>
          <w:rFonts w:asciiTheme="majorBidi" w:hAnsiTheme="majorBidi" w:cstheme="majorBidi"/>
          <w:sz w:val="24"/>
          <w:szCs w:val="24"/>
          <w:lang w:val="id-ID"/>
        </w:rPr>
        <w:t xml:space="preserve">sebelum melaksanakan </w:t>
      </w:r>
      <w:r w:rsidR="004D3BD3" w:rsidRPr="00C1736A">
        <w:rPr>
          <w:rFonts w:asciiTheme="majorBidi" w:hAnsiTheme="majorBidi" w:cstheme="majorBidi"/>
          <w:sz w:val="24"/>
          <w:szCs w:val="24"/>
          <w:lang w:val="id-ID"/>
        </w:rPr>
        <w:t>wasiat.</w:t>
      </w:r>
      <w:r w:rsidR="004D3BD3" w:rsidRPr="00B73B06">
        <w:rPr>
          <w:rStyle w:val="FootnoteReference"/>
          <w:rFonts w:asciiTheme="majorBidi" w:hAnsiTheme="majorBidi" w:cstheme="majorBidi"/>
          <w:sz w:val="24"/>
          <w:szCs w:val="24"/>
        </w:rPr>
        <w:footnoteReference w:id="4"/>
      </w:r>
      <w:r w:rsidR="004D3BD3">
        <w:rPr>
          <w:rFonts w:asciiTheme="majorBidi" w:hAnsiTheme="majorBidi" w:cstheme="majorBidi"/>
          <w:sz w:val="24"/>
          <w:szCs w:val="24"/>
          <w:lang w:val="id-ID"/>
        </w:rPr>
        <w:t xml:space="preserve"> </w:t>
      </w:r>
      <w:r w:rsidR="004D3BD3" w:rsidRPr="00B73B06">
        <w:rPr>
          <w:rFonts w:asciiTheme="majorBidi" w:hAnsiTheme="majorBidi" w:cstheme="majorBidi"/>
          <w:sz w:val="24"/>
          <w:szCs w:val="24"/>
        </w:rPr>
        <w:t xml:space="preserve">Harta peninggalan dari </w:t>
      </w:r>
      <w:r w:rsidR="005F52A6">
        <w:rPr>
          <w:rFonts w:asciiTheme="majorBidi" w:hAnsiTheme="majorBidi" w:cstheme="majorBidi"/>
          <w:sz w:val="24"/>
          <w:szCs w:val="24"/>
          <w:lang w:val="id-ID"/>
        </w:rPr>
        <w:t>si mayit</w:t>
      </w:r>
      <w:r w:rsidR="004D3BD3" w:rsidRPr="00B73B06">
        <w:rPr>
          <w:rFonts w:asciiTheme="majorBidi" w:hAnsiTheme="majorBidi" w:cstheme="majorBidi"/>
          <w:sz w:val="24"/>
          <w:szCs w:val="24"/>
        </w:rPr>
        <w:t xml:space="preserve"> yang telah dilaksanakan untuk membayar hutang dan melaksanakan wasiat dari si mayit tersebut, maka dilanjutkan dengan pemberian hak waris kepada ahli</w:t>
      </w:r>
      <w:r w:rsidR="004D3BD3">
        <w:rPr>
          <w:rFonts w:asciiTheme="majorBidi" w:hAnsiTheme="majorBidi" w:cstheme="majorBidi"/>
          <w:sz w:val="24"/>
          <w:szCs w:val="24"/>
          <w:lang w:val="id-ID"/>
        </w:rPr>
        <w:t xml:space="preserve"> </w:t>
      </w:r>
      <w:r w:rsidR="004D3BD3" w:rsidRPr="00B73B06">
        <w:rPr>
          <w:rFonts w:asciiTheme="majorBidi" w:hAnsiTheme="majorBidi" w:cstheme="majorBidi"/>
          <w:sz w:val="24"/>
          <w:szCs w:val="24"/>
        </w:rPr>
        <w:t xml:space="preserve">waris yang berhak menerimanya. </w:t>
      </w:r>
      <w:r w:rsidR="004D3BD3" w:rsidRPr="00B73B06">
        <w:rPr>
          <w:rFonts w:asciiTheme="majorBidi" w:eastAsia="Times New Roman" w:hAnsiTheme="majorBidi" w:cstheme="majorBidi"/>
          <w:sz w:val="24"/>
          <w:szCs w:val="24"/>
          <w:lang w:eastAsia="id-ID"/>
        </w:rPr>
        <w:t xml:space="preserve">Syariat Islam telah menetapkan aturan waris </w:t>
      </w:r>
      <w:r w:rsidR="006B5BA0">
        <w:rPr>
          <w:rFonts w:asciiTheme="majorBidi" w:eastAsia="Times New Roman" w:hAnsiTheme="majorBidi" w:cstheme="majorBidi"/>
          <w:sz w:val="24"/>
          <w:szCs w:val="24"/>
          <w:lang w:eastAsia="id-ID"/>
        </w:rPr>
        <w:t xml:space="preserve">dengan </w:t>
      </w:r>
      <w:r w:rsidR="006B5BA0">
        <w:rPr>
          <w:rFonts w:asciiTheme="majorBidi" w:eastAsia="Times New Roman" w:hAnsiTheme="majorBidi" w:cstheme="majorBidi"/>
          <w:sz w:val="24"/>
          <w:szCs w:val="24"/>
          <w:lang w:val="id-ID" w:eastAsia="id-ID"/>
        </w:rPr>
        <w:t>ketetapan</w:t>
      </w:r>
      <w:r w:rsidR="004D3BD3" w:rsidRPr="00B73B06">
        <w:rPr>
          <w:rFonts w:asciiTheme="majorBidi" w:eastAsia="Times New Roman" w:hAnsiTheme="majorBidi" w:cstheme="majorBidi"/>
          <w:sz w:val="24"/>
          <w:szCs w:val="24"/>
          <w:lang w:eastAsia="id-ID"/>
        </w:rPr>
        <w:t xml:space="preserve"> yang </w:t>
      </w:r>
      <w:r w:rsidR="006B5BA0">
        <w:rPr>
          <w:rFonts w:asciiTheme="majorBidi" w:eastAsia="Times New Roman" w:hAnsiTheme="majorBidi" w:cstheme="majorBidi"/>
          <w:sz w:val="24"/>
          <w:szCs w:val="24"/>
          <w:lang w:val="id-ID" w:eastAsia="id-ID"/>
        </w:rPr>
        <w:t>sempurna</w:t>
      </w:r>
      <w:r w:rsidR="004D3BD3" w:rsidRPr="00B73B06">
        <w:rPr>
          <w:rFonts w:asciiTheme="majorBidi" w:eastAsia="Times New Roman" w:hAnsiTheme="majorBidi" w:cstheme="majorBidi"/>
          <w:sz w:val="24"/>
          <w:szCs w:val="24"/>
          <w:lang w:eastAsia="id-ID"/>
        </w:rPr>
        <w:t xml:space="preserve"> dan adil. Di dalamnya ditetapkan hak kepemilikan harta</w:t>
      </w:r>
      <w:r w:rsidR="004D3BD3">
        <w:rPr>
          <w:rFonts w:asciiTheme="majorBidi" w:eastAsia="Times New Roman" w:hAnsiTheme="majorBidi" w:cstheme="majorBidi"/>
          <w:sz w:val="24"/>
          <w:szCs w:val="24"/>
          <w:lang w:val="id-ID" w:eastAsia="id-ID"/>
        </w:rPr>
        <w:t xml:space="preserve"> </w:t>
      </w:r>
      <w:r w:rsidR="004D3BD3" w:rsidRPr="00B73B06">
        <w:rPr>
          <w:rFonts w:asciiTheme="majorBidi" w:eastAsia="Times New Roman" w:hAnsiTheme="majorBidi" w:cstheme="majorBidi"/>
          <w:sz w:val="24"/>
          <w:szCs w:val="24"/>
          <w:lang w:val="id-ID" w:eastAsia="id-ID"/>
        </w:rPr>
        <w:t>dari seluruh kerabat dan nasabnya</w:t>
      </w:r>
      <w:r w:rsidR="004D3BD3" w:rsidRPr="00B73B06">
        <w:rPr>
          <w:rFonts w:asciiTheme="majorBidi" w:eastAsia="Times New Roman" w:hAnsiTheme="majorBidi" w:cstheme="majorBidi"/>
          <w:sz w:val="24"/>
          <w:szCs w:val="24"/>
          <w:lang w:eastAsia="id-ID"/>
        </w:rPr>
        <w:t xml:space="preserve"> serta hubungan perkawinan</w:t>
      </w:r>
      <w:r w:rsidR="004D3BD3" w:rsidRPr="00B73B06">
        <w:rPr>
          <w:rFonts w:asciiTheme="majorBidi" w:eastAsia="Times New Roman" w:hAnsiTheme="majorBidi" w:cstheme="majorBidi"/>
          <w:sz w:val="24"/>
          <w:szCs w:val="24"/>
          <w:lang w:val="id-ID" w:eastAsia="id-ID"/>
        </w:rPr>
        <w:t xml:space="preserve">, tanpa membedakan </w:t>
      </w:r>
      <w:r w:rsidR="004D3BD3" w:rsidRPr="00B73B06">
        <w:rPr>
          <w:rFonts w:asciiTheme="majorBidi" w:eastAsia="Times New Roman" w:hAnsiTheme="majorBidi" w:cstheme="majorBidi"/>
          <w:sz w:val="24"/>
          <w:szCs w:val="24"/>
          <w:lang w:eastAsia="id-ID"/>
        </w:rPr>
        <w:t xml:space="preserve">antara laki-laki dan perempuan, </w:t>
      </w:r>
      <w:r w:rsidR="004D3BD3" w:rsidRPr="00B73B06">
        <w:rPr>
          <w:rFonts w:asciiTheme="majorBidi" w:eastAsia="Times New Roman" w:hAnsiTheme="majorBidi" w:cstheme="majorBidi"/>
          <w:sz w:val="24"/>
          <w:szCs w:val="24"/>
          <w:lang w:val="id-ID" w:eastAsia="id-ID"/>
        </w:rPr>
        <w:t>besar atau</w:t>
      </w:r>
      <w:r w:rsidR="006B5BA0">
        <w:rPr>
          <w:rFonts w:asciiTheme="majorBidi" w:eastAsia="Times New Roman" w:hAnsiTheme="majorBidi" w:cstheme="majorBidi"/>
          <w:sz w:val="24"/>
          <w:szCs w:val="24"/>
          <w:lang w:val="id-ID" w:eastAsia="id-ID"/>
        </w:rPr>
        <w:t>pun</w:t>
      </w:r>
      <w:r w:rsidR="004D3BD3" w:rsidRPr="00B73B06">
        <w:rPr>
          <w:rFonts w:asciiTheme="majorBidi" w:eastAsia="Times New Roman" w:hAnsiTheme="majorBidi" w:cstheme="majorBidi"/>
          <w:sz w:val="24"/>
          <w:szCs w:val="24"/>
          <w:lang w:val="id-ID" w:eastAsia="id-ID"/>
        </w:rPr>
        <w:t xml:space="preserve"> kecil.</w:t>
      </w:r>
    </w:p>
    <w:p w:rsidR="00966AED" w:rsidRPr="00C1736A" w:rsidRDefault="004D3BD3" w:rsidP="006A10AF">
      <w:pPr>
        <w:tabs>
          <w:tab w:val="left" w:pos="567"/>
        </w:tabs>
        <w:autoSpaceDE w:val="0"/>
        <w:autoSpaceDN w:val="0"/>
        <w:adjustRightInd w:val="0"/>
        <w:spacing w:after="0" w:line="480" w:lineRule="auto"/>
        <w:jc w:val="both"/>
        <w:rPr>
          <w:rFonts w:asciiTheme="majorBidi" w:eastAsia="Times New Roman" w:hAnsiTheme="majorBidi" w:cstheme="majorBidi"/>
          <w:sz w:val="24"/>
          <w:szCs w:val="24"/>
          <w:lang w:val="id-ID" w:eastAsia="id-ID"/>
        </w:rPr>
      </w:pPr>
      <w:r w:rsidRPr="00B73B06">
        <w:rPr>
          <w:rFonts w:asciiTheme="majorBidi" w:hAnsiTheme="majorBidi" w:cstheme="majorBidi"/>
          <w:sz w:val="24"/>
          <w:szCs w:val="24"/>
        </w:rPr>
        <w:tab/>
      </w:r>
      <w:r w:rsidRPr="00B73B06">
        <w:rPr>
          <w:rFonts w:asciiTheme="majorBidi" w:eastAsia="Times New Roman" w:hAnsiTheme="majorBidi" w:cstheme="majorBidi"/>
          <w:sz w:val="24"/>
          <w:szCs w:val="24"/>
          <w:lang w:eastAsia="id-ID"/>
        </w:rPr>
        <w:t>Al-Qur'an telah menerangkan tentang hukum-hukum yang berkaitan dengan hak kewarisan tanp</w:t>
      </w:r>
      <w:r w:rsidR="006B5BA0">
        <w:rPr>
          <w:rFonts w:asciiTheme="majorBidi" w:eastAsia="Times New Roman" w:hAnsiTheme="majorBidi" w:cstheme="majorBidi"/>
          <w:sz w:val="24"/>
          <w:szCs w:val="24"/>
          <w:lang w:eastAsia="id-ID"/>
        </w:rPr>
        <w:t xml:space="preserve">a mengabaikan hak seorang pun. </w:t>
      </w:r>
      <w:r w:rsidR="00C1736A">
        <w:rPr>
          <w:rFonts w:asciiTheme="majorBidi" w:eastAsia="Times New Roman" w:hAnsiTheme="majorBidi" w:cstheme="majorBidi"/>
          <w:sz w:val="24"/>
          <w:szCs w:val="24"/>
          <w:lang w:val="id-ID" w:eastAsia="id-ID"/>
        </w:rPr>
        <w:t xml:space="preserve">Mengenai </w:t>
      </w:r>
      <w:r w:rsidR="006B5BA0">
        <w:rPr>
          <w:rFonts w:asciiTheme="majorBidi" w:eastAsia="Times New Roman" w:hAnsiTheme="majorBidi" w:cstheme="majorBidi"/>
          <w:sz w:val="24"/>
          <w:szCs w:val="24"/>
          <w:lang w:val="id-ID" w:eastAsia="id-ID"/>
        </w:rPr>
        <w:t>b</w:t>
      </w:r>
      <w:r w:rsidRPr="00B73B06">
        <w:rPr>
          <w:rFonts w:asciiTheme="majorBidi" w:eastAsia="Times New Roman" w:hAnsiTheme="majorBidi" w:cstheme="majorBidi"/>
          <w:sz w:val="24"/>
          <w:szCs w:val="24"/>
          <w:lang w:eastAsia="id-ID"/>
        </w:rPr>
        <w:t xml:space="preserve">agian </w:t>
      </w:r>
      <w:r w:rsidR="006B5BA0">
        <w:rPr>
          <w:rFonts w:asciiTheme="majorBidi" w:eastAsia="Times New Roman" w:hAnsiTheme="majorBidi" w:cstheme="majorBidi"/>
          <w:sz w:val="24"/>
          <w:szCs w:val="24"/>
          <w:lang w:val="id-ID" w:eastAsia="id-ID"/>
        </w:rPr>
        <w:t xml:space="preserve">ahli waris </w:t>
      </w:r>
      <w:r w:rsidRPr="00B73B06">
        <w:rPr>
          <w:rFonts w:asciiTheme="majorBidi" w:eastAsia="Times New Roman" w:hAnsiTheme="majorBidi" w:cstheme="majorBidi"/>
          <w:sz w:val="24"/>
          <w:szCs w:val="24"/>
          <w:lang w:eastAsia="id-ID"/>
        </w:rPr>
        <w:t xml:space="preserve">yang semuanya </w:t>
      </w:r>
      <w:r w:rsidR="00C1736A">
        <w:rPr>
          <w:rFonts w:asciiTheme="majorBidi" w:eastAsia="Times New Roman" w:hAnsiTheme="majorBidi" w:cstheme="majorBidi"/>
          <w:sz w:val="24"/>
          <w:szCs w:val="24"/>
          <w:lang w:val="id-ID" w:eastAsia="id-ID"/>
        </w:rPr>
        <w:t xml:space="preserve">telah </w:t>
      </w:r>
      <w:r w:rsidRPr="00B73B06">
        <w:rPr>
          <w:rFonts w:asciiTheme="majorBidi" w:eastAsia="Times New Roman" w:hAnsiTheme="majorBidi" w:cstheme="majorBidi"/>
          <w:sz w:val="24"/>
          <w:szCs w:val="24"/>
          <w:lang w:eastAsia="id-ID"/>
        </w:rPr>
        <w:t xml:space="preserve">dijelaskan </w:t>
      </w:r>
      <w:r w:rsidR="00C1736A">
        <w:rPr>
          <w:rFonts w:asciiTheme="majorBidi" w:eastAsia="Times New Roman" w:hAnsiTheme="majorBidi" w:cstheme="majorBidi"/>
          <w:sz w:val="24"/>
          <w:szCs w:val="24"/>
          <w:lang w:val="id-ID" w:eastAsia="id-ID"/>
        </w:rPr>
        <w:t xml:space="preserve">ataupun diterangkan dalam al-Qur’an dan hadis </w:t>
      </w:r>
      <w:r w:rsidRPr="00B73B06">
        <w:rPr>
          <w:rFonts w:asciiTheme="majorBidi" w:eastAsia="Times New Roman" w:hAnsiTheme="majorBidi" w:cstheme="majorBidi"/>
          <w:sz w:val="24"/>
          <w:szCs w:val="24"/>
          <w:lang w:eastAsia="id-ID"/>
        </w:rPr>
        <w:t xml:space="preserve">sesuai kedudukan nasab terhadap pewaris, apakah dia sebagai anak, ayah, istri, suami, kakek, ibu, paman, cucu, atau bahkan hanya sebatas saudara seayah atau </w:t>
      </w:r>
      <w:r w:rsidRPr="00B73B06">
        <w:rPr>
          <w:rFonts w:asciiTheme="majorBidi" w:eastAsia="Times New Roman" w:hAnsiTheme="majorBidi" w:cstheme="majorBidi"/>
          <w:sz w:val="24"/>
          <w:szCs w:val="24"/>
          <w:lang w:eastAsia="id-ID"/>
        </w:rPr>
        <w:lastRenderedPageBreak/>
        <w:t>seibu.</w:t>
      </w:r>
      <w:r w:rsidR="006B5BA0">
        <w:rPr>
          <w:rFonts w:asciiTheme="majorBidi" w:hAnsiTheme="majorBidi" w:cstheme="majorBidi"/>
          <w:sz w:val="24"/>
          <w:szCs w:val="24"/>
          <w:lang w:val="id-ID"/>
        </w:rPr>
        <w:t xml:space="preserve"> </w:t>
      </w:r>
      <w:r w:rsidRPr="00B73B06">
        <w:rPr>
          <w:rFonts w:asciiTheme="majorBidi" w:eastAsia="Times New Roman" w:hAnsiTheme="majorBidi" w:cstheme="majorBidi"/>
          <w:sz w:val="24"/>
          <w:szCs w:val="24"/>
          <w:lang w:eastAsia="id-ID"/>
        </w:rPr>
        <w:t xml:space="preserve">Oleh karena itu, al-Qur'an </w:t>
      </w:r>
      <w:r w:rsidR="006B5BA0">
        <w:rPr>
          <w:rFonts w:asciiTheme="majorBidi" w:eastAsia="Times New Roman" w:hAnsiTheme="majorBidi" w:cstheme="majorBidi"/>
          <w:sz w:val="24"/>
          <w:szCs w:val="24"/>
          <w:lang w:val="id-ID" w:eastAsia="id-ID"/>
        </w:rPr>
        <w:t xml:space="preserve">dan hadis </w:t>
      </w:r>
      <w:r w:rsidRPr="00B73B06">
        <w:rPr>
          <w:rFonts w:asciiTheme="majorBidi" w:eastAsia="Times New Roman" w:hAnsiTheme="majorBidi" w:cstheme="majorBidi"/>
          <w:sz w:val="24"/>
          <w:szCs w:val="24"/>
          <w:lang w:eastAsia="id-ID"/>
        </w:rPr>
        <w:t xml:space="preserve">merupakan acuan utama </w:t>
      </w:r>
      <w:r w:rsidR="00C1736A">
        <w:rPr>
          <w:rFonts w:asciiTheme="majorBidi" w:eastAsia="Times New Roman" w:hAnsiTheme="majorBidi" w:cstheme="majorBidi"/>
          <w:sz w:val="24"/>
          <w:szCs w:val="24"/>
          <w:lang w:val="id-ID" w:eastAsia="id-ID"/>
        </w:rPr>
        <w:t xml:space="preserve">dalam </w:t>
      </w:r>
      <w:r w:rsidR="00966AED">
        <w:rPr>
          <w:rFonts w:asciiTheme="majorBidi" w:eastAsia="Times New Roman" w:hAnsiTheme="majorBidi" w:cstheme="majorBidi"/>
          <w:sz w:val="24"/>
          <w:szCs w:val="24"/>
          <w:lang w:eastAsia="id-ID"/>
        </w:rPr>
        <w:t>pembagian waris</w:t>
      </w:r>
      <w:r w:rsidR="00C1736A">
        <w:rPr>
          <w:rFonts w:asciiTheme="majorBidi" w:eastAsia="Times New Roman" w:hAnsiTheme="majorBidi" w:cstheme="majorBidi"/>
          <w:sz w:val="24"/>
          <w:szCs w:val="24"/>
          <w:lang w:val="id-ID" w:eastAsia="id-ID"/>
        </w:rPr>
        <w:t>.</w:t>
      </w:r>
    </w:p>
    <w:p w:rsidR="00966AED" w:rsidRDefault="00966AED" w:rsidP="006A10AF">
      <w:pPr>
        <w:pStyle w:val="ListParagraph"/>
        <w:spacing w:after="0" w:line="480" w:lineRule="auto"/>
        <w:ind w:left="0" w:firstLine="567"/>
        <w:jc w:val="both"/>
        <w:rPr>
          <w:rFonts w:asciiTheme="majorBidi" w:hAnsiTheme="majorBidi" w:cstheme="majorBidi"/>
          <w:i/>
          <w:iCs/>
          <w:sz w:val="24"/>
          <w:szCs w:val="24"/>
          <w:lang w:val="id-ID"/>
        </w:rPr>
      </w:pPr>
      <w:r>
        <w:rPr>
          <w:rFonts w:asciiTheme="majorBidi" w:hAnsiTheme="majorBidi" w:cstheme="majorBidi"/>
          <w:sz w:val="24"/>
          <w:szCs w:val="24"/>
          <w:lang w:val="id-ID"/>
        </w:rPr>
        <w:t>Waris dalam hukum Islam disebut dengan faraidh. faraidh</w:t>
      </w:r>
      <w:r w:rsidRPr="00B73B06">
        <w:rPr>
          <w:rFonts w:asciiTheme="majorBidi" w:hAnsiTheme="majorBidi" w:cstheme="majorBidi"/>
          <w:sz w:val="24"/>
          <w:szCs w:val="24"/>
          <w:lang w:val="id-ID"/>
        </w:rPr>
        <w:t xml:space="preserve"> ialah bagia</w:t>
      </w:r>
      <w:r w:rsidR="005F52A6">
        <w:rPr>
          <w:rFonts w:asciiTheme="majorBidi" w:hAnsiTheme="majorBidi" w:cstheme="majorBidi"/>
          <w:sz w:val="24"/>
          <w:szCs w:val="24"/>
          <w:lang w:val="id-ID"/>
        </w:rPr>
        <w:t>n yang dipastikan menurut syari</w:t>
      </w:r>
      <w:r w:rsidRPr="00B73B06">
        <w:rPr>
          <w:rFonts w:asciiTheme="majorBidi" w:hAnsiTheme="majorBidi" w:cstheme="majorBidi"/>
          <w:sz w:val="24"/>
          <w:szCs w:val="24"/>
          <w:lang w:val="id-ID"/>
        </w:rPr>
        <w:t>at untuk orang yang berhak.</w:t>
      </w:r>
      <w:r>
        <w:rPr>
          <w:rFonts w:asciiTheme="majorBidi" w:hAnsiTheme="majorBidi" w:cstheme="majorBidi"/>
          <w:sz w:val="24"/>
          <w:szCs w:val="24"/>
          <w:lang w:val="id-ID"/>
        </w:rPr>
        <w:t xml:space="preserve"> Di </w:t>
      </w:r>
      <w:r w:rsidRPr="008867AA">
        <w:rPr>
          <w:rFonts w:asciiTheme="majorBidi" w:hAnsiTheme="majorBidi" w:cstheme="majorBidi"/>
          <w:sz w:val="24"/>
          <w:szCs w:val="24"/>
          <w:lang w:val="id-ID"/>
        </w:rPr>
        <w:t xml:space="preserve">kalangan sahabat, yang mansyur dalam ilmu </w:t>
      </w:r>
      <w:r w:rsidRPr="006B5BA0">
        <w:rPr>
          <w:rFonts w:asciiTheme="majorBidi" w:hAnsiTheme="majorBidi" w:cstheme="majorBidi"/>
          <w:sz w:val="24"/>
          <w:szCs w:val="24"/>
          <w:lang w:val="id-ID"/>
        </w:rPr>
        <w:t>faraidh</w:t>
      </w:r>
      <w:r w:rsidRPr="008867AA">
        <w:rPr>
          <w:rFonts w:asciiTheme="majorBidi" w:hAnsiTheme="majorBidi" w:cstheme="majorBidi"/>
          <w:sz w:val="24"/>
          <w:szCs w:val="24"/>
          <w:lang w:val="id-ID"/>
        </w:rPr>
        <w:t xml:space="preserve"> ada empat orang, yaitu Ali bin Abu Thalib, Ibnu Abbas, Ibnu Mas’ud dan Zaid bin Harisah, </w:t>
      </w:r>
      <w:r w:rsidRPr="008867AA">
        <w:rPr>
          <w:rFonts w:asciiTheme="majorBidi" w:hAnsiTheme="majorBidi" w:cstheme="majorBidi"/>
          <w:i/>
          <w:iCs/>
          <w:sz w:val="24"/>
          <w:szCs w:val="24"/>
          <w:lang w:val="id-ID"/>
        </w:rPr>
        <w:t>radhiyallahu ‘anhum ajma’in.</w:t>
      </w:r>
    </w:p>
    <w:p w:rsidR="00966AED" w:rsidRDefault="00966AED" w:rsidP="006A10AF">
      <w:pPr>
        <w:pStyle w:val="ListParagraph"/>
        <w:spacing w:after="0" w:line="480" w:lineRule="auto"/>
        <w:ind w:left="0" w:firstLine="567"/>
        <w:jc w:val="both"/>
        <w:rPr>
          <w:rStyle w:val="FootnoteReference"/>
          <w:rFonts w:asciiTheme="majorBidi" w:hAnsiTheme="majorBidi" w:cstheme="majorBidi"/>
          <w:sz w:val="24"/>
          <w:szCs w:val="24"/>
          <w:lang w:val="id-ID"/>
        </w:rPr>
      </w:pPr>
      <w:r w:rsidRPr="00B73B06">
        <w:rPr>
          <w:rFonts w:asciiTheme="majorBidi" w:hAnsiTheme="majorBidi" w:cstheme="majorBidi"/>
          <w:sz w:val="24"/>
          <w:szCs w:val="24"/>
          <w:lang w:val="id-ID"/>
        </w:rPr>
        <w:t xml:space="preserve">Imam Syafi’i telah memilih mazhab Zaid, berdasarkan sabda Rasulullah Saw. </w:t>
      </w:r>
      <w:r w:rsidRPr="00CB6537">
        <w:rPr>
          <w:rFonts w:asciiTheme="majorBidi" w:hAnsiTheme="majorBidi" w:cstheme="majorBidi"/>
          <w:sz w:val="24"/>
          <w:szCs w:val="24"/>
          <w:lang w:val="id-ID"/>
        </w:rPr>
        <w:t xml:space="preserve">bahwa yang paling mengerti ilmu </w:t>
      </w:r>
      <w:r w:rsidRPr="00966AED">
        <w:rPr>
          <w:rFonts w:asciiTheme="majorBidi" w:hAnsiTheme="majorBidi" w:cstheme="majorBidi"/>
          <w:sz w:val="24"/>
          <w:szCs w:val="24"/>
          <w:lang w:val="id-ID"/>
        </w:rPr>
        <w:t>faraidh</w:t>
      </w:r>
      <w:r>
        <w:rPr>
          <w:rFonts w:asciiTheme="majorBidi" w:hAnsiTheme="majorBidi" w:cstheme="majorBidi"/>
          <w:sz w:val="24"/>
          <w:szCs w:val="24"/>
          <w:lang w:val="id-ID"/>
        </w:rPr>
        <w:t xml:space="preserve"> di antara kalian adalah Zaid</w:t>
      </w:r>
      <w:r w:rsidRPr="00CB6537">
        <w:rPr>
          <w:rFonts w:asciiTheme="majorBidi" w:hAnsiTheme="majorBidi" w:cstheme="majorBidi"/>
          <w:sz w:val="24"/>
          <w:szCs w:val="24"/>
          <w:lang w:val="id-ID"/>
        </w:rPr>
        <w:t>.</w:t>
      </w:r>
      <w:r w:rsidRPr="00CB6537">
        <w:rPr>
          <w:rStyle w:val="FootnoteReference"/>
          <w:rFonts w:asciiTheme="majorBidi" w:hAnsiTheme="majorBidi" w:cstheme="majorBidi"/>
          <w:sz w:val="24"/>
          <w:szCs w:val="24"/>
          <w:lang w:val="id-ID"/>
        </w:rPr>
        <w:t xml:space="preserve"> </w:t>
      </w:r>
      <w:r w:rsidRPr="000B33FA">
        <w:rPr>
          <w:rFonts w:asciiTheme="majorBidi" w:hAnsiTheme="majorBidi" w:cstheme="majorBidi"/>
          <w:sz w:val="24"/>
          <w:szCs w:val="24"/>
          <w:lang w:val="id-ID"/>
        </w:rPr>
        <w:t>Di samping itu, mazhab Zaid lebih dekat kepada qiyas. Arti pilihan Imam Syafi’i kepada mazhab Zaid, yaitu: Imam Syafi’i setelah meneliti dalil-dalil sahabat Zaid, berpendapat bahwa dalil-dalil itu lurus, lalu beliau memakai dalil-dalil tersebut. Jadi, bukan hanya ikut-ikutan saja kepada Zaid.</w:t>
      </w:r>
      <w:r w:rsidRPr="00966AED">
        <w:rPr>
          <w:rStyle w:val="FootnoteReference"/>
          <w:rFonts w:asciiTheme="majorBidi" w:hAnsiTheme="majorBidi" w:cstheme="majorBidi"/>
          <w:sz w:val="24"/>
          <w:szCs w:val="24"/>
          <w:lang w:val="id-ID"/>
        </w:rPr>
        <w:t xml:space="preserve"> </w:t>
      </w:r>
      <w:r w:rsidRPr="00B73B06">
        <w:rPr>
          <w:rStyle w:val="FootnoteReference"/>
          <w:rFonts w:asciiTheme="majorBidi" w:hAnsiTheme="majorBidi" w:cstheme="majorBidi"/>
          <w:sz w:val="24"/>
          <w:szCs w:val="24"/>
          <w:lang w:val="id-ID"/>
        </w:rPr>
        <w:footnoteReference w:id="5"/>
      </w:r>
    </w:p>
    <w:p w:rsidR="004F6E4D" w:rsidRPr="000B33FA" w:rsidRDefault="004F6E4D" w:rsidP="005F52A6">
      <w:pPr>
        <w:pStyle w:val="ListParagraph"/>
        <w:spacing w:after="0" w:line="480" w:lineRule="auto"/>
        <w:ind w:left="0" w:firstLine="567"/>
        <w:jc w:val="both"/>
        <w:rPr>
          <w:rFonts w:asciiTheme="majorBidi" w:hAnsiTheme="majorBidi" w:cstheme="majorBidi"/>
          <w:sz w:val="24"/>
          <w:szCs w:val="24"/>
          <w:lang w:val="id-ID"/>
        </w:rPr>
      </w:pPr>
      <w:r w:rsidRPr="000B33FA">
        <w:rPr>
          <w:rFonts w:asciiTheme="majorBidi" w:hAnsiTheme="majorBidi" w:cstheme="majorBidi"/>
          <w:sz w:val="24"/>
          <w:szCs w:val="24"/>
          <w:lang w:val="id-ID"/>
        </w:rPr>
        <w:t>Syaikh Abu Syujak berkata, wanita yang bisa dapat warisan ada tujuh, yaitu: anak perempuan, cucu perempuan dari garis laki-laki, ibu</w:t>
      </w:r>
      <w:r w:rsidR="005F52A6">
        <w:rPr>
          <w:rFonts w:asciiTheme="majorBidi" w:hAnsiTheme="majorBidi" w:cstheme="majorBidi"/>
          <w:sz w:val="24"/>
          <w:szCs w:val="24"/>
          <w:lang w:val="id-ID"/>
        </w:rPr>
        <w:t>, nenek, saudara perempuan, ist</w:t>
      </w:r>
      <w:r w:rsidRPr="000B33FA">
        <w:rPr>
          <w:rFonts w:asciiTheme="majorBidi" w:hAnsiTheme="majorBidi" w:cstheme="majorBidi"/>
          <w:sz w:val="24"/>
          <w:szCs w:val="24"/>
          <w:lang w:val="id-ID"/>
        </w:rPr>
        <w:t xml:space="preserve">ri dan wanita yang memerdekakan budak. Para wanita tersebut apabila berkumpul (semuanya ada), maka yang boleh mewarisi hanya lima: yaitu isteri, anak perempuan, cucu perempuan dari garis laki-laki, ibu dan saudara perempuan sekandung. Dan jika dari golongan laki-laki (semuanya ada) ditambah golongan perempuan (semuanya ada), maka yang boleh mewarisi adalah bapak, ibu, anak laki-laki, anak perempuan  dan suami atau </w:t>
      </w:r>
      <w:r w:rsidR="005F52A6">
        <w:rPr>
          <w:rFonts w:asciiTheme="majorBidi" w:hAnsiTheme="majorBidi" w:cstheme="majorBidi"/>
          <w:sz w:val="24"/>
          <w:szCs w:val="24"/>
          <w:lang w:val="id-ID"/>
        </w:rPr>
        <w:t>ist</w:t>
      </w:r>
      <w:r w:rsidRPr="000B33FA">
        <w:rPr>
          <w:rFonts w:asciiTheme="majorBidi" w:hAnsiTheme="majorBidi" w:cstheme="majorBidi"/>
          <w:sz w:val="24"/>
          <w:szCs w:val="24"/>
          <w:lang w:val="id-ID"/>
        </w:rPr>
        <w:t>ri.</w:t>
      </w:r>
      <w:r w:rsidRPr="00B73B06">
        <w:rPr>
          <w:rStyle w:val="FootnoteReference"/>
          <w:rFonts w:asciiTheme="majorBidi" w:hAnsiTheme="majorBidi" w:cstheme="majorBidi"/>
          <w:sz w:val="24"/>
          <w:szCs w:val="24"/>
          <w:lang w:val="id-ID"/>
        </w:rPr>
        <w:footnoteReference w:id="6"/>
      </w:r>
    </w:p>
    <w:p w:rsidR="00C1736A" w:rsidRDefault="00C1736A" w:rsidP="005F52A6">
      <w:pPr>
        <w:spacing w:after="0" w:line="480" w:lineRule="auto"/>
        <w:ind w:firstLine="567"/>
        <w:jc w:val="both"/>
        <w:rPr>
          <w:rFonts w:asciiTheme="majorBidi" w:hAnsiTheme="majorBidi" w:cstheme="majorBidi"/>
          <w:sz w:val="24"/>
          <w:szCs w:val="24"/>
          <w:lang w:val="id-ID"/>
        </w:rPr>
      </w:pPr>
      <w:r w:rsidRPr="00D96345">
        <w:rPr>
          <w:rFonts w:asciiTheme="majorBidi" w:hAnsiTheme="majorBidi" w:cstheme="majorBidi"/>
          <w:sz w:val="24"/>
          <w:szCs w:val="24"/>
          <w:lang w:val="id-ID"/>
        </w:rPr>
        <w:t>Adapun hak-hak ahli waris atau bagian</w:t>
      </w:r>
      <w:r w:rsidR="005F52A6">
        <w:rPr>
          <w:rFonts w:asciiTheme="majorBidi" w:hAnsiTheme="majorBidi" w:cstheme="majorBidi"/>
          <w:sz w:val="24"/>
          <w:szCs w:val="24"/>
          <w:lang w:val="id-ID"/>
        </w:rPr>
        <w:t>-bagian</w:t>
      </w:r>
      <w:r w:rsidRPr="00D96345">
        <w:rPr>
          <w:rFonts w:asciiTheme="majorBidi" w:hAnsiTheme="majorBidi" w:cstheme="majorBidi"/>
          <w:sz w:val="24"/>
          <w:szCs w:val="24"/>
          <w:lang w:val="id-ID"/>
        </w:rPr>
        <w:t xml:space="preserve"> </w:t>
      </w:r>
      <w:r w:rsidR="005F52A6">
        <w:rPr>
          <w:rFonts w:asciiTheme="majorBidi" w:hAnsiTheme="majorBidi" w:cstheme="majorBidi"/>
          <w:sz w:val="24"/>
          <w:szCs w:val="24"/>
          <w:lang w:val="id-ID"/>
        </w:rPr>
        <w:t xml:space="preserve">pasti </w:t>
      </w:r>
      <w:r w:rsidRPr="00D96345">
        <w:rPr>
          <w:rFonts w:asciiTheme="majorBidi" w:hAnsiTheme="majorBidi" w:cstheme="majorBidi"/>
          <w:sz w:val="24"/>
          <w:szCs w:val="24"/>
          <w:lang w:val="id-ID"/>
        </w:rPr>
        <w:t xml:space="preserve">yang telah ditentukan dalam al-Qur’an ada enam, yaitu seperdua, seperempat, seperdelapan, dua pertiga, </w:t>
      </w:r>
      <w:r w:rsidRPr="00D96345">
        <w:rPr>
          <w:rFonts w:asciiTheme="majorBidi" w:hAnsiTheme="majorBidi" w:cstheme="majorBidi"/>
          <w:sz w:val="24"/>
          <w:szCs w:val="24"/>
          <w:lang w:val="id-ID"/>
        </w:rPr>
        <w:lastRenderedPageBreak/>
        <w:t xml:space="preserve">sepertiga, dan seperenam. Tidak bisa bertambah atau berkurang, kecuali ada faktor lain, seperti </w:t>
      </w:r>
      <w:r w:rsidRPr="00D96345">
        <w:rPr>
          <w:rFonts w:asciiTheme="majorBidi" w:hAnsiTheme="majorBidi" w:cstheme="majorBidi"/>
          <w:i/>
          <w:iCs/>
          <w:sz w:val="24"/>
          <w:szCs w:val="24"/>
          <w:lang w:val="id-ID"/>
        </w:rPr>
        <w:t>‘aul</w:t>
      </w:r>
      <w:r w:rsidRPr="00D96345">
        <w:rPr>
          <w:rFonts w:asciiTheme="majorBidi" w:hAnsiTheme="majorBidi" w:cstheme="majorBidi"/>
          <w:sz w:val="24"/>
          <w:szCs w:val="24"/>
          <w:lang w:val="id-ID"/>
        </w:rPr>
        <w:t xml:space="preserve"> yang mengakibatkan haknya berkurang dan </w:t>
      </w:r>
      <w:r w:rsidRPr="00D96345">
        <w:rPr>
          <w:rFonts w:asciiTheme="majorBidi" w:hAnsiTheme="majorBidi" w:cstheme="majorBidi"/>
          <w:i/>
          <w:iCs/>
          <w:sz w:val="24"/>
          <w:szCs w:val="24"/>
          <w:lang w:val="id-ID"/>
        </w:rPr>
        <w:t xml:space="preserve">rad </w:t>
      </w:r>
      <w:r w:rsidRPr="00D96345">
        <w:rPr>
          <w:rFonts w:asciiTheme="majorBidi" w:hAnsiTheme="majorBidi" w:cstheme="majorBidi"/>
          <w:sz w:val="24"/>
          <w:szCs w:val="24"/>
          <w:lang w:val="id-ID"/>
        </w:rPr>
        <w:t>yang menyebabkan bagiannya bertambah. Pemilik bagian pasti ada tiga belas: empat dari golongan laki-laki, yaitu suami, saudara seibu, saudara seayah, dan kakek. Terkadang kakek dan ayah menerima warisan dengan mendapatkan sisa, dan terkadang keduanya berkumpul atau bersama dalam satu bagian. Sembilan dari golongan perempuan, yaitu ibu, nenek</w:t>
      </w:r>
      <w:r w:rsidR="007E525D">
        <w:rPr>
          <w:rFonts w:asciiTheme="majorBidi" w:hAnsiTheme="majorBidi" w:cstheme="majorBidi"/>
          <w:sz w:val="24"/>
          <w:szCs w:val="24"/>
          <w:lang w:val="id-ID"/>
        </w:rPr>
        <w:t xml:space="preserve"> dari ibu, nenek dari ayah, ist</w:t>
      </w:r>
      <w:r w:rsidRPr="00D96345">
        <w:rPr>
          <w:rFonts w:asciiTheme="majorBidi" w:hAnsiTheme="majorBidi" w:cstheme="majorBidi"/>
          <w:sz w:val="24"/>
          <w:szCs w:val="24"/>
          <w:lang w:val="id-ID"/>
        </w:rPr>
        <w:t>ri, saudari seibu, dan ahli waris yang mendapatkan seperdua (suami, anak perempuan, cucu perempuan dari anak laki-laki, dan saudari). Lalu anak-anak dari ibu, yaitu saudara atau saudari seibu.</w:t>
      </w:r>
      <w:r w:rsidRPr="00D96345">
        <w:rPr>
          <w:rStyle w:val="FootnoteReference"/>
          <w:rFonts w:asciiTheme="majorBidi" w:hAnsiTheme="majorBidi" w:cstheme="majorBidi"/>
          <w:sz w:val="24"/>
          <w:szCs w:val="24"/>
          <w:lang w:val="id-ID"/>
        </w:rPr>
        <w:footnoteReference w:id="7"/>
      </w:r>
    </w:p>
    <w:p w:rsidR="00966AED" w:rsidRPr="006906BD" w:rsidRDefault="00C1736A" w:rsidP="006A10AF">
      <w:pPr>
        <w:spacing w:after="0" w:line="480" w:lineRule="auto"/>
        <w:ind w:firstLine="567"/>
        <w:jc w:val="both"/>
        <w:rPr>
          <w:rFonts w:asciiTheme="majorBidi" w:hAnsiTheme="majorBidi" w:cstheme="majorBidi"/>
          <w:sz w:val="24"/>
          <w:szCs w:val="24"/>
          <w:lang w:val="id-ID"/>
        </w:rPr>
      </w:pPr>
      <w:r w:rsidRPr="00D96345">
        <w:rPr>
          <w:rFonts w:asciiTheme="majorBidi" w:hAnsiTheme="majorBidi" w:cstheme="majorBidi"/>
          <w:sz w:val="24"/>
          <w:szCs w:val="24"/>
          <w:lang w:val="id-ID"/>
        </w:rPr>
        <w:t>Ketentuan dalam Islam juga telah mengatur tentang bagian ahli waris laki-laki seperti anak laki-laki yang mendapatkan bagian sisa harta dari pembagian harta waris kepada ahli waris yang lain. Hal ini sejalan dengan hadis bahwa Rasulullah Saw. me</w:t>
      </w:r>
      <w:r>
        <w:rPr>
          <w:rFonts w:asciiTheme="majorBidi" w:hAnsiTheme="majorBidi" w:cstheme="majorBidi"/>
          <w:sz w:val="24"/>
          <w:szCs w:val="24"/>
          <w:lang w:val="id-ID"/>
        </w:rPr>
        <w:t>ngatakan berikanlah bagian fara</w:t>
      </w:r>
      <w:r w:rsidRPr="00D96345">
        <w:rPr>
          <w:rFonts w:asciiTheme="majorBidi" w:hAnsiTheme="majorBidi" w:cstheme="majorBidi"/>
          <w:sz w:val="24"/>
          <w:szCs w:val="24"/>
          <w:lang w:val="id-ID"/>
        </w:rPr>
        <w:t>idh (warisan yang telah ditetapkan kepada yang berhak). Adapun sisanya, maka untuk pewaris lelaki yang paling dekat (nasabnya).</w:t>
      </w:r>
      <w:r w:rsidRPr="00D96345">
        <w:rPr>
          <w:rStyle w:val="FootnoteReference"/>
          <w:rFonts w:asciiTheme="majorBidi" w:hAnsiTheme="majorBidi" w:cstheme="majorBidi"/>
          <w:sz w:val="24"/>
          <w:szCs w:val="24"/>
          <w:lang w:val="id-ID"/>
        </w:rPr>
        <w:footnoteReference w:id="8"/>
      </w:r>
    </w:p>
    <w:p w:rsidR="004D3BD3" w:rsidRPr="00B73B06" w:rsidRDefault="006B5BA0" w:rsidP="007E525D">
      <w:pPr>
        <w:tabs>
          <w:tab w:val="left" w:pos="567"/>
        </w:tabs>
        <w:autoSpaceDE w:val="0"/>
        <w:autoSpaceDN w:val="0"/>
        <w:adjustRightInd w:val="0"/>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D</w:t>
      </w:r>
      <w:r w:rsidR="004D3BD3" w:rsidRPr="00B73B06">
        <w:rPr>
          <w:rFonts w:asciiTheme="majorBidi" w:eastAsia="Times New Roman" w:hAnsiTheme="majorBidi" w:cstheme="majorBidi"/>
          <w:sz w:val="24"/>
          <w:szCs w:val="24"/>
          <w:lang w:eastAsia="id-ID"/>
        </w:rPr>
        <w:t xml:space="preserve">alam pembagian harta </w:t>
      </w:r>
      <w:r w:rsidR="006906BD">
        <w:rPr>
          <w:rFonts w:asciiTheme="majorBidi" w:eastAsia="Times New Roman" w:hAnsiTheme="majorBidi" w:cstheme="majorBidi"/>
          <w:sz w:val="24"/>
          <w:szCs w:val="24"/>
          <w:lang w:val="id-ID" w:eastAsia="id-ID"/>
        </w:rPr>
        <w:t>waris</w:t>
      </w:r>
      <w:r w:rsidR="004D3BD3" w:rsidRPr="00B73B06">
        <w:rPr>
          <w:rFonts w:asciiTheme="majorBidi" w:eastAsia="Times New Roman" w:hAnsiTheme="majorBidi" w:cstheme="majorBidi"/>
          <w:sz w:val="24"/>
          <w:szCs w:val="24"/>
          <w:lang w:eastAsia="id-ID"/>
        </w:rPr>
        <w:t xml:space="preserve"> kepada ahli waris akan dilaksanakan sesuai dengan ke</w:t>
      </w:r>
      <w:r w:rsidR="007E525D">
        <w:rPr>
          <w:rFonts w:asciiTheme="majorBidi" w:eastAsia="Times New Roman" w:hAnsiTheme="majorBidi" w:cstheme="majorBidi"/>
          <w:sz w:val="24"/>
          <w:szCs w:val="24"/>
          <w:lang w:val="id-ID" w:eastAsia="id-ID"/>
        </w:rPr>
        <w:t>sepakatan</w:t>
      </w:r>
      <w:r w:rsidR="004D3BD3" w:rsidRPr="00B73B06">
        <w:rPr>
          <w:rFonts w:asciiTheme="majorBidi" w:eastAsia="Times New Roman" w:hAnsiTheme="majorBidi" w:cstheme="majorBidi"/>
          <w:sz w:val="24"/>
          <w:szCs w:val="24"/>
          <w:lang w:eastAsia="id-ID"/>
        </w:rPr>
        <w:t xml:space="preserve"> seluruh ahli waris yang ada dengan cara memperhatikan ketentuan yang telah ditetapkan o</w:t>
      </w:r>
      <w:r w:rsidR="007E525D">
        <w:rPr>
          <w:rFonts w:asciiTheme="majorBidi" w:eastAsia="Times New Roman" w:hAnsiTheme="majorBidi" w:cstheme="majorBidi"/>
          <w:sz w:val="24"/>
          <w:szCs w:val="24"/>
          <w:lang w:eastAsia="id-ID"/>
        </w:rPr>
        <w:t>leh syari</w:t>
      </w:r>
      <w:r>
        <w:rPr>
          <w:rFonts w:asciiTheme="majorBidi" w:eastAsia="Times New Roman" w:hAnsiTheme="majorBidi" w:cstheme="majorBidi"/>
          <w:sz w:val="24"/>
          <w:szCs w:val="24"/>
          <w:lang w:eastAsia="id-ID"/>
        </w:rPr>
        <w:t>at Islam. Akan tetapi</w:t>
      </w:r>
      <w:r w:rsidR="004D3BD3" w:rsidRPr="00B73B06">
        <w:rPr>
          <w:rFonts w:asciiTheme="majorBidi" w:eastAsia="Times New Roman" w:hAnsiTheme="majorBidi" w:cstheme="majorBidi"/>
          <w:sz w:val="24"/>
          <w:szCs w:val="24"/>
          <w:lang w:eastAsia="id-ID"/>
        </w:rPr>
        <w:t xml:space="preserve"> </w:t>
      </w:r>
      <w:r w:rsidR="006A10AF">
        <w:rPr>
          <w:rFonts w:asciiTheme="majorBidi" w:eastAsia="Times New Roman" w:hAnsiTheme="majorBidi" w:cstheme="majorBidi"/>
          <w:sz w:val="24"/>
          <w:szCs w:val="24"/>
          <w:lang w:val="id-ID" w:eastAsia="id-ID"/>
        </w:rPr>
        <w:t xml:space="preserve">apabila </w:t>
      </w:r>
      <w:r w:rsidR="004D3BD3" w:rsidRPr="00B73B06">
        <w:rPr>
          <w:rFonts w:asciiTheme="majorBidi" w:eastAsia="Times New Roman" w:hAnsiTheme="majorBidi" w:cstheme="majorBidi"/>
          <w:sz w:val="24"/>
          <w:szCs w:val="24"/>
          <w:lang w:eastAsia="id-ID"/>
        </w:rPr>
        <w:t>pada saat pembagian harta penin</w:t>
      </w:r>
      <w:r w:rsidR="007E525D">
        <w:rPr>
          <w:rFonts w:asciiTheme="majorBidi" w:eastAsia="Times New Roman" w:hAnsiTheme="majorBidi" w:cstheme="majorBidi"/>
          <w:sz w:val="24"/>
          <w:szCs w:val="24"/>
          <w:lang w:eastAsia="id-ID"/>
        </w:rPr>
        <w:t>ggalan dari pewaris seorang ist</w:t>
      </w:r>
      <w:r w:rsidR="004D3BD3" w:rsidRPr="00B73B06">
        <w:rPr>
          <w:rFonts w:asciiTheme="majorBidi" w:eastAsia="Times New Roman" w:hAnsiTheme="majorBidi" w:cstheme="majorBidi"/>
          <w:sz w:val="24"/>
          <w:szCs w:val="24"/>
          <w:lang w:eastAsia="id-ID"/>
        </w:rPr>
        <w:t xml:space="preserve">ri sering kali tidak mendapatkan bagian sedikitpun terhadap harta yang telah ditinggalkan oleh </w:t>
      </w:r>
      <w:r w:rsidR="004D3BD3" w:rsidRPr="006B5BA0">
        <w:rPr>
          <w:rFonts w:asciiTheme="majorBidi" w:eastAsia="Times New Roman" w:hAnsiTheme="majorBidi" w:cstheme="majorBidi"/>
          <w:sz w:val="24"/>
          <w:szCs w:val="24"/>
          <w:lang w:eastAsia="id-ID"/>
        </w:rPr>
        <w:t>almarhum</w:t>
      </w:r>
      <w:r w:rsidR="004D3BD3" w:rsidRPr="00B73B06">
        <w:rPr>
          <w:rFonts w:asciiTheme="majorBidi" w:eastAsia="Times New Roman" w:hAnsiTheme="majorBidi" w:cstheme="majorBidi"/>
          <w:i/>
          <w:iCs/>
          <w:sz w:val="24"/>
          <w:szCs w:val="24"/>
          <w:lang w:eastAsia="id-ID"/>
        </w:rPr>
        <w:t xml:space="preserve"> </w:t>
      </w:r>
      <w:r w:rsidR="004D3BD3" w:rsidRPr="00B73B06">
        <w:rPr>
          <w:rFonts w:asciiTheme="majorBidi" w:eastAsia="Times New Roman" w:hAnsiTheme="majorBidi" w:cstheme="majorBidi"/>
          <w:sz w:val="24"/>
          <w:szCs w:val="24"/>
          <w:lang w:eastAsia="id-ID"/>
        </w:rPr>
        <w:t xml:space="preserve">suaminya </w:t>
      </w:r>
      <w:r>
        <w:rPr>
          <w:rFonts w:asciiTheme="majorBidi" w:eastAsia="Times New Roman" w:hAnsiTheme="majorBidi" w:cstheme="majorBidi"/>
          <w:sz w:val="24"/>
          <w:szCs w:val="24"/>
          <w:lang w:val="id-ID" w:eastAsia="id-ID"/>
        </w:rPr>
        <w:t xml:space="preserve">(si mayit) </w:t>
      </w:r>
      <w:r w:rsidR="007E525D">
        <w:rPr>
          <w:rFonts w:asciiTheme="majorBidi" w:eastAsia="Times New Roman" w:hAnsiTheme="majorBidi" w:cstheme="majorBidi"/>
          <w:sz w:val="24"/>
          <w:szCs w:val="24"/>
          <w:lang w:eastAsia="id-ID"/>
        </w:rPr>
        <w:t>dengan alasan bahwa si ist</w:t>
      </w:r>
      <w:r w:rsidR="004D3BD3" w:rsidRPr="00B73B06">
        <w:rPr>
          <w:rFonts w:asciiTheme="majorBidi" w:eastAsia="Times New Roman" w:hAnsiTheme="majorBidi" w:cstheme="majorBidi"/>
          <w:sz w:val="24"/>
          <w:szCs w:val="24"/>
          <w:lang w:eastAsia="id-ID"/>
        </w:rPr>
        <w:t>r</w:t>
      </w:r>
      <w:r w:rsidR="007E525D">
        <w:rPr>
          <w:rFonts w:asciiTheme="majorBidi" w:eastAsia="Times New Roman" w:hAnsiTheme="majorBidi" w:cstheme="majorBidi"/>
          <w:sz w:val="24"/>
          <w:szCs w:val="24"/>
          <w:lang w:eastAsia="id-ID"/>
        </w:rPr>
        <w:t xml:space="preserve">i tersebut bukanlah </w:t>
      </w:r>
      <w:r w:rsidR="007E525D">
        <w:rPr>
          <w:rFonts w:asciiTheme="majorBidi" w:eastAsia="Times New Roman" w:hAnsiTheme="majorBidi" w:cstheme="majorBidi"/>
          <w:sz w:val="24"/>
          <w:szCs w:val="24"/>
          <w:lang w:eastAsia="id-ID"/>
        </w:rPr>
        <w:lastRenderedPageBreak/>
        <w:t>seorang ist</w:t>
      </w:r>
      <w:r w:rsidR="004D3BD3" w:rsidRPr="00B73B06">
        <w:rPr>
          <w:rFonts w:asciiTheme="majorBidi" w:eastAsia="Times New Roman" w:hAnsiTheme="majorBidi" w:cstheme="majorBidi"/>
          <w:sz w:val="24"/>
          <w:szCs w:val="24"/>
          <w:lang w:eastAsia="id-ID"/>
        </w:rPr>
        <w:t xml:space="preserve">ri yang sah dikarenakan pada saat melaksanakan pernikahan dengan </w:t>
      </w:r>
      <w:r w:rsidR="004D3BD3" w:rsidRPr="006B5BA0">
        <w:rPr>
          <w:rFonts w:asciiTheme="majorBidi" w:eastAsia="Times New Roman" w:hAnsiTheme="majorBidi" w:cstheme="majorBidi"/>
          <w:sz w:val="24"/>
          <w:szCs w:val="24"/>
          <w:lang w:eastAsia="id-ID"/>
        </w:rPr>
        <w:t>almarhum</w:t>
      </w:r>
      <w:r w:rsidR="004D3BD3" w:rsidRPr="00B73B06">
        <w:rPr>
          <w:rFonts w:asciiTheme="majorBidi" w:eastAsia="Times New Roman" w:hAnsiTheme="majorBidi" w:cstheme="majorBidi"/>
          <w:i/>
          <w:iCs/>
          <w:sz w:val="24"/>
          <w:szCs w:val="24"/>
          <w:lang w:eastAsia="id-ID"/>
        </w:rPr>
        <w:t xml:space="preserve"> </w:t>
      </w:r>
      <w:r w:rsidR="004D3BD3" w:rsidRPr="00B73B06">
        <w:rPr>
          <w:rFonts w:asciiTheme="majorBidi" w:eastAsia="Times New Roman" w:hAnsiTheme="majorBidi" w:cstheme="majorBidi"/>
          <w:sz w:val="24"/>
          <w:szCs w:val="24"/>
          <w:lang w:eastAsia="id-ID"/>
        </w:rPr>
        <w:t xml:space="preserve">suaminya dahulu pernikahan mereka tidak dicatatkan </w:t>
      </w:r>
      <w:r>
        <w:rPr>
          <w:rFonts w:asciiTheme="majorBidi" w:eastAsia="Times New Roman" w:hAnsiTheme="majorBidi" w:cstheme="majorBidi"/>
          <w:sz w:val="24"/>
          <w:szCs w:val="24"/>
          <w:lang w:eastAsia="id-ID"/>
        </w:rPr>
        <w:t xml:space="preserve">di </w:t>
      </w:r>
      <w:r>
        <w:rPr>
          <w:rFonts w:asciiTheme="majorBidi" w:eastAsia="Times New Roman" w:hAnsiTheme="majorBidi" w:cstheme="majorBidi"/>
          <w:sz w:val="24"/>
          <w:szCs w:val="24"/>
          <w:lang w:val="id-ID" w:eastAsia="id-ID"/>
        </w:rPr>
        <w:t>n</w:t>
      </w:r>
      <w:r w:rsidR="004D3BD3" w:rsidRPr="00B73B06">
        <w:rPr>
          <w:rFonts w:asciiTheme="majorBidi" w:eastAsia="Times New Roman" w:hAnsiTheme="majorBidi" w:cstheme="majorBidi"/>
          <w:sz w:val="24"/>
          <w:szCs w:val="24"/>
          <w:lang w:eastAsia="id-ID"/>
        </w:rPr>
        <w:t xml:space="preserve">egara dalam </w:t>
      </w:r>
      <w:r w:rsidR="004D3BD3">
        <w:rPr>
          <w:rFonts w:asciiTheme="majorBidi" w:eastAsia="Times New Roman" w:hAnsiTheme="majorBidi" w:cstheme="majorBidi"/>
          <w:sz w:val="24"/>
          <w:szCs w:val="24"/>
          <w:lang w:val="id-ID" w:eastAsia="id-ID"/>
        </w:rPr>
        <w:t xml:space="preserve">hal ini yaitu </w:t>
      </w:r>
      <w:r w:rsidR="004D3BD3" w:rsidRPr="00B73B06">
        <w:rPr>
          <w:rFonts w:asciiTheme="majorBidi" w:eastAsia="Times New Roman" w:hAnsiTheme="majorBidi" w:cstheme="majorBidi"/>
          <w:sz w:val="24"/>
          <w:szCs w:val="24"/>
          <w:lang w:eastAsia="id-ID"/>
        </w:rPr>
        <w:t xml:space="preserve">Kantor Urusan Agama (KUA) atau nikah </w:t>
      </w:r>
      <w:r w:rsidR="004D3BD3" w:rsidRPr="00B73B06">
        <w:rPr>
          <w:rFonts w:asciiTheme="majorBidi" w:eastAsia="Times New Roman" w:hAnsiTheme="majorBidi" w:cstheme="majorBidi"/>
          <w:i/>
          <w:iCs/>
          <w:sz w:val="24"/>
          <w:szCs w:val="24"/>
          <w:lang w:eastAsia="id-ID"/>
        </w:rPr>
        <w:t>sirri</w:t>
      </w:r>
      <w:r w:rsidR="004D3BD3" w:rsidRPr="00B73B06">
        <w:rPr>
          <w:rFonts w:asciiTheme="majorBidi" w:eastAsia="Times New Roman" w:hAnsiTheme="majorBidi" w:cstheme="majorBidi"/>
          <w:sz w:val="24"/>
          <w:szCs w:val="24"/>
          <w:lang w:eastAsia="id-ID"/>
        </w:rPr>
        <w:t>.</w:t>
      </w:r>
    </w:p>
    <w:p w:rsidR="004D3BD3" w:rsidRPr="00B73B06" w:rsidRDefault="007E525D" w:rsidP="006A10AF">
      <w:pPr>
        <w:spacing w:after="0"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Jadi, jika seorang ist</w:t>
      </w:r>
      <w:r w:rsidR="004D3BD3" w:rsidRPr="00B73B06">
        <w:rPr>
          <w:rFonts w:asciiTheme="majorBidi" w:eastAsia="Times New Roman" w:hAnsiTheme="majorBidi" w:cstheme="majorBidi"/>
          <w:sz w:val="24"/>
          <w:szCs w:val="24"/>
          <w:lang w:eastAsia="id-ID"/>
        </w:rPr>
        <w:t>ri tidak mendapatkan bagi</w:t>
      </w:r>
      <w:r>
        <w:rPr>
          <w:rFonts w:asciiTheme="majorBidi" w:eastAsia="Times New Roman" w:hAnsiTheme="majorBidi" w:cstheme="majorBidi"/>
          <w:sz w:val="24"/>
          <w:szCs w:val="24"/>
          <w:lang w:eastAsia="id-ID"/>
        </w:rPr>
        <w:t>an yang menjadi hak seorang ist</w:t>
      </w:r>
      <w:r w:rsidR="004D3BD3" w:rsidRPr="00B73B06">
        <w:rPr>
          <w:rFonts w:asciiTheme="majorBidi" w:eastAsia="Times New Roman" w:hAnsiTheme="majorBidi" w:cstheme="majorBidi"/>
          <w:sz w:val="24"/>
          <w:szCs w:val="24"/>
          <w:lang w:eastAsia="id-ID"/>
        </w:rPr>
        <w:t xml:space="preserve">ri dari harta peninggalan </w:t>
      </w:r>
      <w:r w:rsidR="004D3BD3" w:rsidRPr="006B5BA0">
        <w:rPr>
          <w:rFonts w:asciiTheme="majorBidi" w:eastAsia="Times New Roman" w:hAnsiTheme="majorBidi" w:cstheme="majorBidi"/>
          <w:sz w:val="24"/>
          <w:szCs w:val="24"/>
          <w:lang w:eastAsia="id-ID"/>
        </w:rPr>
        <w:t>almarhum</w:t>
      </w:r>
      <w:r w:rsidR="004D3BD3" w:rsidRPr="00B73B06">
        <w:rPr>
          <w:rFonts w:asciiTheme="majorBidi" w:eastAsia="Times New Roman" w:hAnsiTheme="majorBidi" w:cstheme="majorBidi"/>
          <w:i/>
          <w:iCs/>
          <w:sz w:val="24"/>
          <w:szCs w:val="24"/>
          <w:lang w:eastAsia="id-ID"/>
        </w:rPr>
        <w:t xml:space="preserve"> </w:t>
      </w:r>
      <w:r w:rsidR="004D3BD3" w:rsidRPr="00B73B06">
        <w:rPr>
          <w:rFonts w:asciiTheme="majorBidi" w:eastAsia="Times New Roman" w:hAnsiTheme="majorBidi" w:cstheme="majorBidi"/>
          <w:sz w:val="24"/>
          <w:szCs w:val="24"/>
          <w:lang w:eastAsia="id-ID"/>
        </w:rPr>
        <w:t xml:space="preserve">suaminya dengan alasan bahwa keluarga </w:t>
      </w:r>
      <w:r w:rsidR="004D3BD3" w:rsidRPr="006B5BA0">
        <w:rPr>
          <w:rFonts w:asciiTheme="majorBidi" w:eastAsia="Times New Roman" w:hAnsiTheme="majorBidi" w:cstheme="majorBidi"/>
          <w:sz w:val="24"/>
          <w:szCs w:val="24"/>
          <w:lang w:eastAsia="id-ID"/>
        </w:rPr>
        <w:t>almarhum</w:t>
      </w:r>
      <w:r w:rsidR="004D3BD3" w:rsidRPr="00B73B06">
        <w:rPr>
          <w:rFonts w:asciiTheme="majorBidi" w:eastAsia="Times New Roman" w:hAnsiTheme="majorBidi" w:cstheme="majorBidi"/>
          <w:i/>
          <w:iCs/>
          <w:sz w:val="24"/>
          <w:szCs w:val="24"/>
          <w:lang w:eastAsia="id-ID"/>
        </w:rPr>
        <w:t xml:space="preserve"> </w:t>
      </w:r>
      <w:r w:rsidR="004D3BD3" w:rsidRPr="00B73B06">
        <w:rPr>
          <w:rFonts w:asciiTheme="majorBidi" w:eastAsia="Times New Roman" w:hAnsiTheme="majorBidi" w:cstheme="majorBidi"/>
          <w:sz w:val="24"/>
          <w:szCs w:val="24"/>
          <w:lang w:eastAsia="id-ID"/>
        </w:rPr>
        <w:t xml:space="preserve">suaminya menurut hukum positif memandang pernikahan tersebut yang dilakukan secara nikah </w:t>
      </w:r>
      <w:r w:rsidR="004D3BD3" w:rsidRPr="00B73B06">
        <w:rPr>
          <w:rFonts w:asciiTheme="majorBidi" w:eastAsia="Times New Roman" w:hAnsiTheme="majorBidi" w:cstheme="majorBidi"/>
          <w:i/>
          <w:iCs/>
          <w:sz w:val="24"/>
          <w:szCs w:val="24"/>
          <w:lang w:eastAsia="id-ID"/>
        </w:rPr>
        <w:t xml:space="preserve">sirri </w:t>
      </w:r>
      <w:r w:rsidR="004D3BD3" w:rsidRPr="00B73B06">
        <w:rPr>
          <w:rFonts w:asciiTheme="majorBidi" w:eastAsia="Times New Roman" w:hAnsiTheme="majorBidi" w:cstheme="majorBidi"/>
          <w:sz w:val="24"/>
          <w:szCs w:val="24"/>
          <w:lang w:eastAsia="id-ID"/>
        </w:rPr>
        <w:t>tid</w:t>
      </w:r>
      <w:r>
        <w:rPr>
          <w:rFonts w:asciiTheme="majorBidi" w:eastAsia="Times New Roman" w:hAnsiTheme="majorBidi" w:cstheme="majorBidi"/>
          <w:sz w:val="24"/>
          <w:szCs w:val="24"/>
          <w:lang w:eastAsia="id-ID"/>
        </w:rPr>
        <w:t>ak dianggap sebagai seorang ist</w:t>
      </w:r>
      <w:r w:rsidR="004D3BD3" w:rsidRPr="00B73B06">
        <w:rPr>
          <w:rFonts w:asciiTheme="majorBidi" w:eastAsia="Times New Roman" w:hAnsiTheme="majorBidi" w:cstheme="majorBidi"/>
          <w:sz w:val="24"/>
          <w:szCs w:val="24"/>
          <w:lang w:eastAsia="id-ID"/>
        </w:rPr>
        <w:t>ri. Oleh karena itu</w:t>
      </w:r>
      <w:r w:rsidR="004D3BD3">
        <w:rPr>
          <w:rFonts w:asciiTheme="majorBidi" w:eastAsia="Times New Roman" w:hAnsiTheme="majorBidi" w:cstheme="majorBidi"/>
          <w:sz w:val="24"/>
          <w:szCs w:val="24"/>
          <w:lang w:val="id-ID" w:eastAsia="id-ID"/>
        </w:rPr>
        <w:t>,</w:t>
      </w:r>
      <w:r w:rsidR="004D3BD3" w:rsidRPr="00B73B06">
        <w:rPr>
          <w:rFonts w:asciiTheme="majorBidi" w:eastAsia="Times New Roman" w:hAnsiTheme="majorBidi" w:cstheme="majorBidi"/>
          <w:sz w:val="24"/>
          <w:szCs w:val="24"/>
          <w:lang w:eastAsia="id-ID"/>
        </w:rPr>
        <w:t xml:space="preserve"> hukum positif mewajibkan untuk dicatatkan di Kantor Urusan Agama (KUA) sesuai dengan amanat </w:t>
      </w:r>
      <w:r w:rsidR="004D3BD3">
        <w:rPr>
          <w:rFonts w:asciiTheme="majorBidi" w:eastAsia="Times New Roman" w:hAnsiTheme="majorBidi" w:cstheme="majorBidi"/>
          <w:sz w:val="24"/>
          <w:szCs w:val="24"/>
          <w:lang w:eastAsia="id-ID"/>
        </w:rPr>
        <w:t>Undang-undang</w:t>
      </w:r>
      <w:r w:rsidR="004D3BD3" w:rsidRPr="00B73B06">
        <w:rPr>
          <w:rFonts w:asciiTheme="majorBidi" w:eastAsia="Times New Roman" w:hAnsiTheme="majorBidi" w:cstheme="majorBidi"/>
          <w:sz w:val="24"/>
          <w:szCs w:val="24"/>
          <w:lang w:eastAsia="id-ID"/>
        </w:rPr>
        <w:t xml:space="preserve"> </w:t>
      </w:r>
      <w:r w:rsidR="004D3BD3">
        <w:rPr>
          <w:rFonts w:asciiTheme="majorBidi" w:eastAsia="Times New Roman" w:hAnsiTheme="majorBidi" w:cstheme="majorBidi"/>
          <w:sz w:val="24"/>
          <w:szCs w:val="24"/>
          <w:lang w:eastAsia="id-ID"/>
        </w:rPr>
        <w:t>Nomor</w:t>
      </w:r>
      <w:r w:rsidR="004D3BD3" w:rsidRPr="00B73B06">
        <w:rPr>
          <w:rFonts w:asciiTheme="majorBidi" w:eastAsia="Times New Roman" w:hAnsiTheme="majorBidi" w:cstheme="majorBidi"/>
          <w:sz w:val="24"/>
          <w:szCs w:val="24"/>
          <w:lang w:eastAsia="id-ID"/>
        </w:rPr>
        <w:t xml:space="preserve"> 1 Tahun 1974 tentang Perkawinan.</w:t>
      </w:r>
      <w:r w:rsidR="004D3BD3" w:rsidRPr="00B73B06">
        <w:rPr>
          <w:rStyle w:val="FootnoteReference"/>
          <w:rFonts w:asciiTheme="majorBidi" w:eastAsia="Times New Roman" w:hAnsiTheme="majorBidi" w:cstheme="majorBidi"/>
          <w:sz w:val="24"/>
          <w:szCs w:val="24"/>
          <w:lang w:eastAsia="id-ID"/>
        </w:rPr>
        <w:footnoteReference w:id="9"/>
      </w:r>
    </w:p>
    <w:p w:rsidR="0013536F" w:rsidRDefault="004D3BD3" w:rsidP="00C13670">
      <w:pPr>
        <w:spacing w:after="0" w:line="480" w:lineRule="auto"/>
        <w:ind w:firstLine="567"/>
        <w:jc w:val="both"/>
        <w:rPr>
          <w:rFonts w:asciiTheme="majorBidi" w:hAnsiTheme="majorBidi" w:cstheme="majorBidi"/>
          <w:b/>
          <w:bCs/>
          <w:sz w:val="24"/>
          <w:szCs w:val="24"/>
          <w:lang w:val="id-ID"/>
        </w:rPr>
      </w:pPr>
      <w:r w:rsidRPr="00B73B06">
        <w:rPr>
          <w:rFonts w:asciiTheme="majorBidi" w:eastAsia="Times New Roman" w:hAnsiTheme="majorBidi" w:cstheme="majorBidi"/>
          <w:sz w:val="24"/>
          <w:szCs w:val="24"/>
        </w:rPr>
        <w:t xml:space="preserve">Lalu bagaimana dengan </w:t>
      </w:r>
      <w:r w:rsidR="006A10AF">
        <w:rPr>
          <w:rFonts w:asciiTheme="majorBidi" w:eastAsia="Times New Roman" w:hAnsiTheme="majorBidi" w:cstheme="majorBidi"/>
          <w:sz w:val="24"/>
          <w:szCs w:val="24"/>
          <w:lang w:val="id-ID"/>
        </w:rPr>
        <w:t xml:space="preserve">hak waris karena nikah </w:t>
      </w:r>
      <w:r w:rsidR="006A10AF">
        <w:rPr>
          <w:rFonts w:asciiTheme="majorBidi" w:eastAsia="Times New Roman" w:hAnsiTheme="majorBidi" w:cstheme="majorBidi"/>
          <w:i/>
          <w:iCs/>
          <w:sz w:val="24"/>
          <w:szCs w:val="24"/>
          <w:lang w:val="id-ID"/>
        </w:rPr>
        <w:t xml:space="preserve">sirri </w:t>
      </w:r>
      <w:r w:rsidR="006A10AF">
        <w:rPr>
          <w:rFonts w:asciiTheme="majorBidi" w:eastAsia="Times New Roman" w:hAnsiTheme="majorBidi" w:cstheme="majorBidi"/>
          <w:sz w:val="24"/>
          <w:szCs w:val="24"/>
          <w:lang w:val="id-ID"/>
        </w:rPr>
        <w:t xml:space="preserve">yang diterima oleh ahli waris yang terdapat dalam putusan Pengadilan Agama Palembang </w:t>
      </w:r>
      <w:r w:rsidR="00601C4D">
        <w:rPr>
          <w:rFonts w:asciiTheme="majorBidi" w:eastAsia="Times New Roman" w:hAnsiTheme="majorBidi" w:cstheme="majorBidi"/>
          <w:sz w:val="24"/>
          <w:szCs w:val="24"/>
          <w:lang w:val="id-ID"/>
        </w:rPr>
        <w:t xml:space="preserve">Kelas </w:t>
      </w:r>
      <w:r w:rsidR="006A10AF">
        <w:rPr>
          <w:rFonts w:asciiTheme="majorBidi" w:eastAsia="Times New Roman" w:hAnsiTheme="majorBidi" w:cstheme="majorBidi"/>
          <w:sz w:val="24"/>
          <w:szCs w:val="24"/>
          <w:lang w:val="id-ID"/>
        </w:rPr>
        <w:t xml:space="preserve">IA Palembang dengan nomor perkara 1148/Pdt.G/2012/PA.Plg. tentang gugat waris?. </w:t>
      </w:r>
      <w:r w:rsidRPr="00B73B06">
        <w:rPr>
          <w:rFonts w:asciiTheme="majorBidi" w:eastAsia="Times New Roman" w:hAnsiTheme="majorBidi" w:cstheme="majorBidi"/>
          <w:sz w:val="24"/>
          <w:szCs w:val="24"/>
          <w:lang w:val="id-ID"/>
        </w:rPr>
        <w:t>Oleh karena itu, berdasarkan latar belakang di atas, maka penulis terdorong untuk membahas permasalahan tersebut dalam bentuk skripsi yang berjudul “</w:t>
      </w:r>
      <w:r w:rsidR="004F6E4D">
        <w:rPr>
          <w:rFonts w:asciiTheme="majorBidi" w:hAnsiTheme="majorBidi" w:cstheme="majorBidi"/>
          <w:b/>
          <w:bCs/>
          <w:sz w:val="24"/>
          <w:szCs w:val="24"/>
          <w:lang w:val="id-ID"/>
        </w:rPr>
        <w:t xml:space="preserve"> </w:t>
      </w:r>
      <w:r w:rsidR="006A10AF">
        <w:rPr>
          <w:rFonts w:asciiTheme="majorBidi" w:hAnsiTheme="majorBidi" w:cstheme="majorBidi"/>
          <w:b/>
          <w:bCs/>
          <w:sz w:val="24"/>
          <w:szCs w:val="24"/>
          <w:lang w:val="id-ID"/>
        </w:rPr>
        <w:t xml:space="preserve">Hak Waris Karena Nikah </w:t>
      </w:r>
      <w:r w:rsidR="006A10AF">
        <w:rPr>
          <w:rFonts w:asciiTheme="majorBidi" w:hAnsiTheme="majorBidi" w:cstheme="majorBidi"/>
          <w:b/>
          <w:bCs/>
          <w:i/>
          <w:iCs/>
          <w:sz w:val="24"/>
          <w:szCs w:val="24"/>
          <w:lang w:val="id-ID"/>
        </w:rPr>
        <w:t xml:space="preserve">Sirri </w:t>
      </w:r>
      <w:r w:rsidR="006A10AF">
        <w:rPr>
          <w:rFonts w:asciiTheme="majorBidi" w:hAnsiTheme="majorBidi" w:cstheme="majorBidi"/>
          <w:b/>
          <w:bCs/>
          <w:sz w:val="24"/>
          <w:szCs w:val="24"/>
          <w:lang w:val="id-ID"/>
        </w:rPr>
        <w:t>(Analisis Putusan Pengadilan Agama Kelas IA Palembang Nomor Perkara 1148/Pdt.G/2012/PA.Plg.)</w:t>
      </w:r>
      <w:r w:rsidRPr="00B73B06">
        <w:rPr>
          <w:rFonts w:asciiTheme="majorBidi" w:hAnsiTheme="majorBidi" w:cstheme="majorBidi"/>
          <w:b/>
          <w:bCs/>
          <w:sz w:val="24"/>
          <w:szCs w:val="24"/>
          <w:lang w:val="id-ID"/>
        </w:rPr>
        <w:t>”.</w:t>
      </w:r>
    </w:p>
    <w:p w:rsidR="00C13670" w:rsidRDefault="00C13670" w:rsidP="00C13670">
      <w:pPr>
        <w:spacing w:after="0" w:line="480" w:lineRule="auto"/>
        <w:ind w:firstLine="567"/>
        <w:jc w:val="both"/>
        <w:rPr>
          <w:rFonts w:asciiTheme="majorBidi" w:hAnsiTheme="majorBidi" w:cstheme="majorBidi"/>
          <w:b/>
          <w:bCs/>
          <w:sz w:val="24"/>
          <w:szCs w:val="24"/>
          <w:lang w:val="id-ID"/>
        </w:rPr>
      </w:pPr>
    </w:p>
    <w:p w:rsidR="00822019" w:rsidRDefault="00822019" w:rsidP="00C13670">
      <w:pPr>
        <w:spacing w:after="0" w:line="480" w:lineRule="auto"/>
        <w:ind w:firstLine="567"/>
        <w:jc w:val="both"/>
        <w:rPr>
          <w:rFonts w:asciiTheme="majorBidi" w:hAnsiTheme="majorBidi" w:cstheme="majorBidi"/>
          <w:b/>
          <w:bCs/>
          <w:sz w:val="24"/>
          <w:szCs w:val="24"/>
          <w:lang w:val="id-ID"/>
        </w:rPr>
      </w:pPr>
    </w:p>
    <w:p w:rsidR="00822019" w:rsidRDefault="00822019" w:rsidP="00C13670">
      <w:pPr>
        <w:spacing w:after="0" w:line="480" w:lineRule="auto"/>
        <w:ind w:firstLine="567"/>
        <w:jc w:val="both"/>
        <w:rPr>
          <w:rFonts w:asciiTheme="majorBidi" w:hAnsiTheme="majorBidi" w:cstheme="majorBidi"/>
          <w:b/>
          <w:bCs/>
          <w:sz w:val="24"/>
          <w:szCs w:val="24"/>
          <w:lang w:val="id-ID"/>
        </w:rPr>
      </w:pPr>
    </w:p>
    <w:p w:rsidR="00822019" w:rsidRDefault="00822019" w:rsidP="00C13670">
      <w:pPr>
        <w:spacing w:after="0" w:line="480" w:lineRule="auto"/>
        <w:ind w:firstLine="567"/>
        <w:jc w:val="both"/>
        <w:rPr>
          <w:rFonts w:asciiTheme="majorBidi" w:hAnsiTheme="majorBidi" w:cstheme="majorBidi"/>
          <w:b/>
          <w:bCs/>
          <w:sz w:val="24"/>
          <w:szCs w:val="24"/>
          <w:lang w:val="id-ID"/>
        </w:rPr>
      </w:pPr>
    </w:p>
    <w:p w:rsidR="00822019" w:rsidRDefault="00822019" w:rsidP="00C13670">
      <w:pPr>
        <w:spacing w:after="0" w:line="480" w:lineRule="auto"/>
        <w:ind w:firstLine="567"/>
        <w:jc w:val="both"/>
        <w:rPr>
          <w:rFonts w:asciiTheme="majorBidi" w:hAnsiTheme="majorBidi" w:cstheme="majorBidi"/>
          <w:b/>
          <w:bCs/>
          <w:sz w:val="24"/>
          <w:szCs w:val="24"/>
          <w:lang w:val="id-ID"/>
        </w:rPr>
      </w:pPr>
    </w:p>
    <w:p w:rsidR="00822019" w:rsidRDefault="00822019" w:rsidP="00C13670">
      <w:pPr>
        <w:spacing w:after="0" w:line="480" w:lineRule="auto"/>
        <w:ind w:firstLine="567"/>
        <w:jc w:val="both"/>
        <w:rPr>
          <w:rFonts w:asciiTheme="majorBidi" w:hAnsiTheme="majorBidi" w:cstheme="majorBidi"/>
          <w:b/>
          <w:bCs/>
          <w:sz w:val="24"/>
          <w:szCs w:val="24"/>
          <w:lang w:val="id-ID"/>
        </w:rPr>
      </w:pPr>
    </w:p>
    <w:p w:rsidR="0013536F" w:rsidRPr="004441AE" w:rsidRDefault="0013536F" w:rsidP="00C13670">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lastRenderedPageBreak/>
        <w:t xml:space="preserve">Rumusan Masalah </w:t>
      </w:r>
    </w:p>
    <w:p w:rsidR="0013536F" w:rsidRPr="00D96345" w:rsidRDefault="0013536F" w:rsidP="0013536F">
      <w:pPr>
        <w:pStyle w:val="ListParagraph"/>
        <w:spacing w:after="0" w:line="480" w:lineRule="auto"/>
        <w:ind w:left="0" w:firstLine="567"/>
        <w:jc w:val="both"/>
        <w:rPr>
          <w:rFonts w:asciiTheme="majorBidi" w:hAnsiTheme="majorBidi" w:cstheme="majorBidi"/>
          <w:sz w:val="24"/>
          <w:szCs w:val="24"/>
          <w:lang w:val="id-ID"/>
        </w:rPr>
      </w:pPr>
      <w:r w:rsidRPr="00D96345">
        <w:rPr>
          <w:rFonts w:asciiTheme="majorBidi" w:hAnsiTheme="majorBidi" w:cstheme="majorBidi"/>
          <w:sz w:val="24"/>
          <w:szCs w:val="24"/>
          <w:lang w:val="id-ID"/>
        </w:rPr>
        <w:t>Dari latar belakang di atas, masalah penelitian ini dirumuskan sebagai berikut:</w:t>
      </w:r>
    </w:p>
    <w:p w:rsidR="0013536F" w:rsidRPr="00D96345" w:rsidRDefault="0013536F" w:rsidP="00C13670">
      <w:pPr>
        <w:pStyle w:val="ListParagraph"/>
        <w:numPr>
          <w:ilvl w:val="0"/>
          <w:numId w:val="2"/>
        </w:numPr>
        <w:spacing w:after="0" w:line="480" w:lineRule="auto"/>
        <w:ind w:left="284" w:hanging="283"/>
        <w:jc w:val="both"/>
        <w:rPr>
          <w:rFonts w:asciiTheme="majorBidi" w:hAnsiTheme="majorBidi" w:cstheme="majorBidi"/>
          <w:sz w:val="24"/>
          <w:szCs w:val="24"/>
          <w:lang w:val="id-ID"/>
        </w:rPr>
      </w:pPr>
      <w:r w:rsidRPr="00D96345">
        <w:rPr>
          <w:rFonts w:asciiTheme="majorBidi" w:hAnsiTheme="majorBidi" w:cstheme="majorBidi"/>
          <w:sz w:val="24"/>
          <w:szCs w:val="24"/>
          <w:lang w:val="id-ID"/>
        </w:rPr>
        <w:t xml:space="preserve">Bagaimana kewarisan nikah </w:t>
      </w:r>
      <w:r w:rsidRPr="00D96345">
        <w:rPr>
          <w:rFonts w:asciiTheme="majorBidi" w:hAnsiTheme="majorBidi" w:cstheme="majorBidi"/>
          <w:i/>
          <w:iCs/>
          <w:sz w:val="24"/>
          <w:szCs w:val="24"/>
          <w:lang w:val="id-ID"/>
        </w:rPr>
        <w:t xml:space="preserve">sirri </w:t>
      </w:r>
      <w:r w:rsidRPr="00D96345">
        <w:rPr>
          <w:rFonts w:asciiTheme="majorBidi" w:hAnsiTheme="majorBidi" w:cstheme="majorBidi"/>
          <w:sz w:val="24"/>
          <w:szCs w:val="24"/>
          <w:lang w:val="id-ID"/>
        </w:rPr>
        <w:t xml:space="preserve">menurut </w:t>
      </w:r>
      <w:r w:rsidR="00856DDB">
        <w:rPr>
          <w:rFonts w:asciiTheme="majorBidi" w:hAnsiTheme="majorBidi" w:cstheme="majorBidi"/>
          <w:sz w:val="24"/>
          <w:szCs w:val="24"/>
          <w:lang w:val="id-ID"/>
        </w:rPr>
        <w:t>h</w:t>
      </w:r>
      <w:r w:rsidR="00C13670" w:rsidRPr="00D96345">
        <w:rPr>
          <w:rFonts w:asciiTheme="majorBidi" w:hAnsiTheme="majorBidi" w:cstheme="majorBidi"/>
          <w:sz w:val="24"/>
          <w:szCs w:val="24"/>
          <w:lang w:val="id-ID"/>
        </w:rPr>
        <w:t xml:space="preserve">ukum Islam dan </w:t>
      </w:r>
      <w:r w:rsidRPr="00D96345">
        <w:rPr>
          <w:rFonts w:asciiTheme="majorBidi" w:hAnsiTheme="majorBidi" w:cstheme="majorBidi"/>
          <w:sz w:val="24"/>
          <w:szCs w:val="24"/>
          <w:lang w:val="id-ID"/>
        </w:rPr>
        <w:t>Undang-undang?</w:t>
      </w:r>
    </w:p>
    <w:p w:rsidR="0013536F" w:rsidRPr="00D96345" w:rsidRDefault="0013536F" w:rsidP="0013536F">
      <w:pPr>
        <w:pStyle w:val="ListParagraph"/>
        <w:numPr>
          <w:ilvl w:val="0"/>
          <w:numId w:val="2"/>
        </w:numPr>
        <w:spacing w:after="0" w:line="480" w:lineRule="auto"/>
        <w:ind w:left="284" w:hanging="283"/>
        <w:jc w:val="both"/>
        <w:rPr>
          <w:rFonts w:asciiTheme="majorBidi" w:hAnsiTheme="majorBidi" w:cstheme="majorBidi"/>
          <w:sz w:val="24"/>
          <w:szCs w:val="24"/>
          <w:lang w:val="id-ID"/>
        </w:rPr>
      </w:pPr>
      <w:r w:rsidRPr="00D96345">
        <w:rPr>
          <w:rFonts w:asciiTheme="majorBidi" w:hAnsiTheme="majorBidi" w:cstheme="majorBidi"/>
          <w:sz w:val="24"/>
          <w:szCs w:val="24"/>
          <w:lang w:val="id-ID"/>
        </w:rPr>
        <w:t xml:space="preserve">Bagaimana kewarisan </w:t>
      </w:r>
      <w:r>
        <w:rPr>
          <w:rFonts w:asciiTheme="majorBidi" w:hAnsiTheme="majorBidi" w:cstheme="majorBidi"/>
          <w:sz w:val="24"/>
          <w:szCs w:val="24"/>
          <w:lang w:val="id-ID"/>
        </w:rPr>
        <w:t xml:space="preserve">nikah </w:t>
      </w:r>
      <w:r>
        <w:rPr>
          <w:rFonts w:asciiTheme="majorBidi" w:hAnsiTheme="majorBidi" w:cstheme="majorBidi"/>
          <w:i/>
          <w:iCs/>
          <w:sz w:val="24"/>
          <w:szCs w:val="24"/>
          <w:lang w:val="id-ID"/>
        </w:rPr>
        <w:t xml:space="preserve">sirri </w:t>
      </w:r>
      <w:r>
        <w:rPr>
          <w:rFonts w:asciiTheme="majorBidi" w:hAnsiTheme="majorBidi" w:cstheme="majorBidi"/>
          <w:sz w:val="24"/>
          <w:szCs w:val="24"/>
          <w:lang w:val="id-ID"/>
        </w:rPr>
        <w:t xml:space="preserve">menurut </w:t>
      </w:r>
      <w:r w:rsidRPr="00D96345">
        <w:rPr>
          <w:rFonts w:asciiTheme="majorBidi" w:hAnsiTheme="majorBidi" w:cstheme="majorBidi"/>
          <w:sz w:val="24"/>
          <w:szCs w:val="24"/>
          <w:lang w:val="id-ID"/>
        </w:rPr>
        <w:t xml:space="preserve">putusan Pengadilan Agama Palembang Nomor </w:t>
      </w:r>
      <w:r w:rsidRPr="00D96345">
        <w:rPr>
          <w:rFonts w:asciiTheme="majorBidi" w:hAnsiTheme="majorBidi" w:cstheme="majorBidi"/>
          <w:sz w:val="24"/>
          <w:szCs w:val="24"/>
        </w:rPr>
        <w:t>1148/Pdt.G/2012/PA.Plg</w:t>
      </w:r>
      <w:r>
        <w:rPr>
          <w:rFonts w:asciiTheme="majorBidi" w:hAnsiTheme="majorBidi" w:cstheme="majorBidi"/>
          <w:sz w:val="24"/>
          <w:szCs w:val="24"/>
          <w:lang w:val="id-ID"/>
        </w:rPr>
        <w:t>.</w:t>
      </w:r>
      <w:r w:rsidRPr="00D96345">
        <w:rPr>
          <w:rFonts w:asciiTheme="majorBidi" w:hAnsiTheme="majorBidi" w:cstheme="majorBidi"/>
          <w:sz w:val="24"/>
          <w:szCs w:val="24"/>
          <w:lang w:val="id-ID"/>
        </w:rPr>
        <w:t xml:space="preserve">? </w:t>
      </w:r>
    </w:p>
    <w:p w:rsidR="0013536F" w:rsidRPr="00E2422F" w:rsidRDefault="0013536F" w:rsidP="0013536F">
      <w:pPr>
        <w:spacing w:after="0" w:line="480" w:lineRule="auto"/>
        <w:jc w:val="both"/>
        <w:rPr>
          <w:rFonts w:asciiTheme="majorBidi" w:hAnsiTheme="majorBidi" w:cstheme="majorBidi"/>
          <w:sz w:val="24"/>
          <w:szCs w:val="24"/>
          <w:lang w:val="id-ID"/>
        </w:rPr>
      </w:pPr>
    </w:p>
    <w:p w:rsidR="0013536F" w:rsidRPr="00D96345" w:rsidRDefault="0013536F" w:rsidP="00A36CA5">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t xml:space="preserve">Tujuan dan </w:t>
      </w:r>
      <w:r w:rsidR="00A36CA5">
        <w:rPr>
          <w:rFonts w:asciiTheme="majorBidi" w:hAnsiTheme="majorBidi" w:cstheme="majorBidi"/>
          <w:b/>
          <w:bCs/>
          <w:sz w:val="24"/>
          <w:szCs w:val="24"/>
          <w:lang w:val="id-ID"/>
        </w:rPr>
        <w:t>Kegunaan</w:t>
      </w:r>
      <w:r w:rsidRPr="00D96345">
        <w:rPr>
          <w:rFonts w:asciiTheme="majorBidi" w:hAnsiTheme="majorBidi" w:cstheme="majorBidi"/>
          <w:b/>
          <w:bCs/>
          <w:sz w:val="24"/>
          <w:szCs w:val="24"/>
          <w:lang w:val="id-ID"/>
        </w:rPr>
        <w:t xml:space="preserve"> Penelitian</w:t>
      </w:r>
    </w:p>
    <w:p w:rsidR="0013536F" w:rsidRPr="00D96345" w:rsidRDefault="0013536F" w:rsidP="0013536F">
      <w:pPr>
        <w:pStyle w:val="ListParagraph"/>
        <w:numPr>
          <w:ilvl w:val="0"/>
          <w:numId w:val="9"/>
        </w:numPr>
        <w:spacing w:after="0" w:line="480" w:lineRule="auto"/>
        <w:ind w:left="284" w:hanging="283"/>
        <w:jc w:val="both"/>
        <w:rPr>
          <w:rFonts w:asciiTheme="majorBidi" w:hAnsiTheme="majorBidi" w:cstheme="majorBidi"/>
          <w:b/>
          <w:bCs/>
          <w:sz w:val="24"/>
          <w:szCs w:val="24"/>
          <w:lang w:val="id-ID"/>
        </w:rPr>
      </w:pPr>
      <w:r w:rsidRPr="00D96345">
        <w:rPr>
          <w:rFonts w:asciiTheme="majorBidi" w:hAnsiTheme="majorBidi" w:cstheme="majorBidi"/>
          <w:b/>
          <w:bCs/>
          <w:color w:val="000000" w:themeColor="text1"/>
          <w:sz w:val="24"/>
          <w:szCs w:val="24"/>
        </w:rPr>
        <w:t>Tujuan</w:t>
      </w:r>
      <w:r w:rsidRPr="00D96345">
        <w:rPr>
          <w:rFonts w:asciiTheme="majorBidi" w:hAnsiTheme="majorBidi" w:cstheme="majorBidi"/>
          <w:b/>
          <w:bCs/>
          <w:color w:val="000000" w:themeColor="text1"/>
          <w:sz w:val="24"/>
          <w:szCs w:val="24"/>
          <w:lang w:val="id-ID"/>
        </w:rPr>
        <w:t xml:space="preserve"> </w:t>
      </w:r>
      <w:r w:rsidRPr="00D96345">
        <w:rPr>
          <w:rFonts w:asciiTheme="majorBidi" w:hAnsiTheme="majorBidi" w:cstheme="majorBidi"/>
          <w:b/>
          <w:bCs/>
          <w:color w:val="000000" w:themeColor="text1"/>
          <w:sz w:val="24"/>
          <w:szCs w:val="24"/>
        </w:rPr>
        <w:t>Penelitian</w:t>
      </w:r>
    </w:p>
    <w:p w:rsidR="0013536F" w:rsidRPr="00D96345" w:rsidRDefault="0013536F" w:rsidP="0013536F">
      <w:pPr>
        <w:spacing w:after="0" w:line="480" w:lineRule="auto"/>
        <w:ind w:left="284" w:firstLine="567"/>
        <w:jc w:val="both"/>
        <w:rPr>
          <w:rFonts w:asciiTheme="majorBidi" w:hAnsiTheme="majorBidi" w:cstheme="majorBidi"/>
          <w:sz w:val="24"/>
          <w:szCs w:val="24"/>
          <w:lang w:val="id-ID"/>
        </w:rPr>
      </w:pPr>
      <w:r w:rsidRPr="00D96345">
        <w:rPr>
          <w:rFonts w:asciiTheme="majorBidi" w:hAnsiTheme="majorBidi" w:cstheme="majorBidi"/>
          <w:sz w:val="24"/>
          <w:szCs w:val="24"/>
          <w:lang w:val="id-ID"/>
        </w:rPr>
        <w:t xml:space="preserve">Berdasarkan rumusan masalah di atas, </w:t>
      </w:r>
      <w:r w:rsidRPr="00D96345">
        <w:rPr>
          <w:rFonts w:asciiTheme="majorBidi" w:hAnsiTheme="majorBidi" w:cstheme="majorBidi"/>
          <w:sz w:val="24"/>
          <w:szCs w:val="24"/>
        </w:rPr>
        <w:t>tujuan</w:t>
      </w:r>
      <w:r w:rsidRPr="00D96345">
        <w:rPr>
          <w:rFonts w:asciiTheme="majorBidi" w:hAnsiTheme="majorBidi" w:cstheme="majorBidi"/>
          <w:sz w:val="24"/>
          <w:szCs w:val="24"/>
          <w:lang w:val="id-ID"/>
        </w:rPr>
        <w:t xml:space="preserve"> </w:t>
      </w:r>
      <w:r w:rsidRPr="00D96345">
        <w:rPr>
          <w:rFonts w:asciiTheme="majorBidi" w:hAnsiTheme="majorBidi" w:cstheme="majorBidi"/>
          <w:sz w:val="24"/>
          <w:szCs w:val="24"/>
        </w:rPr>
        <w:t>penelitian</w:t>
      </w:r>
      <w:r w:rsidRPr="00D96345">
        <w:rPr>
          <w:rFonts w:asciiTheme="majorBidi" w:hAnsiTheme="majorBidi" w:cstheme="majorBidi"/>
          <w:sz w:val="24"/>
          <w:szCs w:val="24"/>
          <w:lang w:val="id-ID"/>
        </w:rPr>
        <w:t xml:space="preserve"> </w:t>
      </w:r>
      <w:r w:rsidRPr="00D96345">
        <w:rPr>
          <w:rFonts w:asciiTheme="majorBidi" w:hAnsiTheme="majorBidi" w:cstheme="majorBidi"/>
          <w:sz w:val="24"/>
          <w:szCs w:val="24"/>
        </w:rPr>
        <w:t>ini</w:t>
      </w:r>
      <w:r w:rsidRPr="00D96345">
        <w:rPr>
          <w:rFonts w:asciiTheme="majorBidi" w:hAnsiTheme="majorBidi" w:cstheme="majorBidi"/>
          <w:sz w:val="24"/>
          <w:szCs w:val="24"/>
          <w:lang w:val="id-ID"/>
        </w:rPr>
        <w:t xml:space="preserve"> </w:t>
      </w:r>
      <w:r w:rsidRPr="00D96345">
        <w:rPr>
          <w:rFonts w:asciiTheme="majorBidi" w:hAnsiTheme="majorBidi" w:cstheme="majorBidi"/>
          <w:sz w:val="24"/>
          <w:szCs w:val="24"/>
        </w:rPr>
        <w:t>adalah</w:t>
      </w:r>
      <w:r w:rsidRPr="00D96345">
        <w:rPr>
          <w:rFonts w:asciiTheme="majorBidi" w:hAnsiTheme="majorBidi" w:cstheme="majorBidi"/>
          <w:sz w:val="24"/>
          <w:szCs w:val="24"/>
          <w:lang w:val="id-ID"/>
        </w:rPr>
        <w:t xml:space="preserve"> </w:t>
      </w:r>
      <w:r w:rsidRPr="00D96345">
        <w:rPr>
          <w:rFonts w:asciiTheme="majorBidi" w:hAnsiTheme="majorBidi" w:cstheme="majorBidi"/>
          <w:sz w:val="24"/>
          <w:szCs w:val="24"/>
        </w:rPr>
        <w:t>sebagai</w:t>
      </w:r>
      <w:r w:rsidRPr="00D96345">
        <w:rPr>
          <w:rFonts w:asciiTheme="majorBidi" w:hAnsiTheme="majorBidi" w:cstheme="majorBidi"/>
          <w:sz w:val="24"/>
          <w:szCs w:val="24"/>
          <w:lang w:val="id-ID"/>
        </w:rPr>
        <w:t xml:space="preserve"> </w:t>
      </w:r>
      <w:r w:rsidRPr="00D96345">
        <w:rPr>
          <w:rFonts w:asciiTheme="majorBidi" w:hAnsiTheme="majorBidi" w:cstheme="majorBidi"/>
          <w:sz w:val="24"/>
          <w:szCs w:val="24"/>
        </w:rPr>
        <w:t>berikut:</w:t>
      </w:r>
    </w:p>
    <w:p w:rsidR="0013536F" w:rsidRPr="00D96345" w:rsidRDefault="0013536F" w:rsidP="00A46E6A">
      <w:pPr>
        <w:pStyle w:val="ListParagraph"/>
        <w:numPr>
          <w:ilvl w:val="1"/>
          <w:numId w:val="3"/>
        </w:numPr>
        <w:spacing w:after="0" w:line="480" w:lineRule="auto"/>
        <w:ind w:left="567" w:hanging="284"/>
        <w:jc w:val="both"/>
        <w:rPr>
          <w:rFonts w:asciiTheme="majorBidi" w:hAnsiTheme="majorBidi" w:cstheme="majorBidi"/>
          <w:sz w:val="24"/>
          <w:szCs w:val="24"/>
          <w:lang w:val="id-ID"/>
        </w:rPr>
      </w:pPr>
      <w:r w:rsidRPr="00D96345">
        <w:rPr>
          <w:rFonts w:asciiTheme="majorBidi" w:hAnsiTheme="majorBidi" w:cstheme="majorBidi"/>
          <w:sz w:val="24"/>
          <w:szCs w:val="24"/>
          <w:lang w:val="id-ID"/>
        </w:rPr>
        <w:t xml:space="preserve">Untuk mengetahui kewarisan nikah </w:t>
      </w:r>
      <w:r w:rsidRPr="00D96345">
        <w:rPr>
          <w:rFonts w:asciiTheme="majorBidi" w:hAnsiTheme="majorBidi" w:cstheme="majorBidi"/>
          <w:i/>
          <w:iCs/>
          <w:sz w:val="24"/>
          <w:szCs w:val="24"/>
          <w:lang w:val="id-ID"/>
        </w:rPr>
        <w:t xml:space="preserve">sirri </w:t>
      </w:r>
      <w:r w:rsidRPr="00D96345">
        <w:rPr>
          <w:rFonts w:asciiTheme="majorBidi" w:hAnsiTheme="majorBidi" w:cstheme="majorBidi"/>
          <w:sz w:val="24"/>
          <w:szCs w:val="24"/>
          <w:lang w:val="id-ID"/>
        </w:rPr>
        <w:t xml:space="preserve">menurut </w:t>
      </w:r>
      <w:r w:rsidR="00A46E6A" w:rsidRPr="00D96345">
        <w:rPr>
          <w:rFonts w:asciiTheme="majorBidi" w:hAnsiTheme="majorBidi" w:cstheme="majorBidi"/>
          <w:sz w:val="24"/>
          <w:szCs w:val="24"/>
          <w:lang w:val="id-ID"/>
        </w:rPr>
        <w:t xml:space="preserve">Hukum Islam dan </w:t>
      </w:r>
      <w:r w:rsidRPr="00D96345">
        <w:rPr>
          <w:rFonts w:asciiTheme="majorBidi" w:hAnsiTheme="majorBidi" w:cstheme="majorBidi"/>
          <w:sz w:val="24"/>
          <w:szCs w:val="24"/>
          <w:lang w:val="id-ID"/>
        </w:rPr>
        <w:t>Undang-undang.</w:t>
      </w:r>
    </w:p>
    <w:p w:rsidR="0074626B" w:rsidRPr="00822019" w:rsidRDefault="0013536F" w:rsidP="00822019">
      <w:pPr>
        <w:pStyle w:val="ListParagraph"/>
        <w:numPr>
          <w:ilvl w:val="1"/>
          <w:numId w:val="3"/>
        </w:numPr>
        <w:spacing w:after="0" w:line="480" w:lineRule="auto"/>
        <w:ind w:left="567" w:hanging="284"/>
        <w:jc w:val="both"/>
        <w:rPr>
          <w:rFonts w:asciiTheme="majorBidi" w:hAnsiTheme="majorBidi" w:cstheme="majorBidi"/>
          <w:sz w:val="24"/>
          <w:szCs w:val="24"/>
          <w:lang w:val="id-ID"/>
        </w:rPr>
      </w:pPr>
      <w:r w:rsidRPr="00D96345">
        <w:rPr>
          <w:rFonts w:asciiTheme="majorBidi" w:hAnsiTheme="majorBidi" w:cstheme="majorBidi"/>
          <w:sz w:val="24"/>
          <w:szCs w:val="24"/>
          <w:lang w:val="id-ID"/>
        </w:rPr>
        <w:t xml:space="preserve">Untuk mengetahui kewarisan nikah </w:t>
      </w:r>
      <w:r w:rsidRPr="00D96345">
        <w:rPr>
          <w:rFonts w:asciiTheme="majorBidi" w:hAnsiTheme="majorBidi" w:cstheme="majorBidi"/>
          <w:i/>
          <w:iCs/>
          <w:sz w:val="24"/>
          <w:szCs w:val="24"/>
          <w:lang w:val="id-ID"/>
        </w:rPr>
        <w:t xml:space="preserve">sirri </w:t>
      </w:r>
      <w:r w:rsidRPr="00D96345">
        <w:rPr>
          <w:rFonts w:asciiTheme="majorBidi" w:hAnsiTheme="majorBidi" w:cstheme="majorBidi"/>
          <w:sz w:val="24"/>
          <w:szCs w:val="24"/>
          <w:lang w:val="id-ID"/>
        </w:rPr>
        <w:t xml:space="preserve">putusan Pengadilan Agama Palembang Nomor </w:t>
      </w:r>
      <w:r w:rsidRPr="00D96345">
        <w:rPr>
          <w:rFonts w:asciiTheme="majorBidi" w:hAnsiTheme="majorBidi" w:cstheme="majorBidi"/>
          <w:sz w:val="24"/>
          <w:szCs w:val="24"/>
        </w:rPr>
        <w:t>1148/Pdt.G/2012/PA.Plg</w:t>
      </w:r>
      <w:r w:rsidRPr="00D96345">
        <w:rPr>
          <w:rFonts w:asciiTheme="majorBidi" w:hAnsiTheme="majorBidi" w:cstheme="majorBidi"/>
          <w:sz w:val="24"/>
          <w:szCs w:val="24"/>
          <w:lang w:val="id-ID"/>
        </w:rPr>
        <w:t>.</w:t>
      </w:r>
    </w:p>
    <w:p w:rsidR="0013536F" w:rsidRPr="00D96345" w:rsidRDefault="00A36CA5" w:rsidP="0013536F">
      <w:pPr>
        <w:pStyle w:val="ListParagraph"/>
        <w:numPr>
          <w:ilvl w:val="0"/>
          <w:numId w:val="3"/>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Kegunaan</w:t>
      </w:r>
      <w:r w:rsidRPr="00D96345">
        <w:rPr>
          <w:rFonts w:asciiTheme="majorBidi" w:hAnsiTheme="majorBidi" w:cstheme="majorBidi"/>
          <w:b/>
          <w:bCs/>
          <w:sz w:val="24"/>
          <w:szCs w:val="24"/>
          <w:lang w:val="id-ID"/>
        </w:rPr>
        <w:t xml:space="preserve"> </w:t>
      </w:r>
      <w:r w:rsidR="0013536F" w:rsidRPr="00D96345">
        <w:rPr>
          <w:rFonts w:asciiTheme="majorBidi" w:hAnsiTheme="majorBidi" w:cstheme="majorBidi"/>
          <w:b/>
          <w:bCs/>
          <w:sz w:val="24"/>
          <w:szCs w:val="24"/>
          <w:lang w:val="id-ID"/>
        </w:rPr>
        <w:t xml:space="preserve">Penelitian </w:t>
      </w:r>
    </w:p>
    <w:p w:rsidR="0013536F" w:rsidRPr="00736320" w:rsidRDefault="0013536F" w:rsidP="00A36CA5">
      <w:pPr>
        <w:pStyle w:val="ListParagraph"/>
        <w:spacing w:line="480" w:lineRule="auto"/>
        <w:ind w:left="851"/>
        <w:jc w:val="both"/>
        <w:rPr>
          <w:rFonts w:asciiTheme="majorBidi" w:hAnsiTheme="majorBidi" w:cstheme="majorBidi"/>
          <w:sz w:val="24"/>
          <w:szCs w:val="24"/>
          <w:lang w:val="id-ID"/>
        </w:rPr>
      </w:pPr>
      <w:r w:rsidRPr="00D96345">
        <w:rPr>
          <w:rFonts w:asciiTheme="majorBidi" w:hAnsiTheme="majorBidi" w:cstheme="majorBidi"/>
          <w:sz w:val="24"/>
          <w:szCs w:val="24"/>
        </w:rPr>
        <w:t xml:space="preserve">Adapun </w:t>
      </w:r>
      <w:r w:rsidR="00A36CA5">
        <w:rPr>
          <w:rFonts w:asciiTheme="majorBidi" w:hAnsiTheme="majorBidi" w:cstheme="majorBidi"/>
          <w:sz w:val="24"/>
          <w:szCs w:val="24"/>
          <w:lang w:val="id-ID"/>
        </w:rPr>
        <w:t>kegunaan</w:t>
      </w:r>
      <w:r w:rsidRPr="00D96345">
        <w:rPr>
          <w:rFonts w:asciiTheme="majorBidi" w:hAnsiTheme="majorBidi" w:cstheme="majorBidi"/>
          <w:sz w:val="24"/>
          <w:szCs w:val="24"/>
        </w:rPr>
        <w:t xml:space="preserve"> dari penelitian ini adalah:</w:t>
      </w:r>
    </w:p>
    <w:p w:rsidR="0013536F" w:rsidRPr="00D96345" w:rsidRDefault="00A36CA5" w:rsidP="0013536F">
      <w:pPr>
        <w:pStyle w:val="ListParagraph"/>
        <w:numPr>
          <w:ilvl w:val="0"/>
          <w:numId w:val="8"/>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id-ID"/>
        </w:rPr>
        <w:t>Kegunaan</w:t>
      </w:r>
      <w:r w:rsidRPr="00D96345">
        <w:rPr>
          <w:rFonts w:asciiTheme="majorBidi" w:hAnsiTheme="majorBidi" w:cstheme="majorBidi"/>
          <w:b/>
          <w:bCs/>
          <w:sz w:val="24"/>
          <w:szCs w:val="24"/>
          <w:lang w:val="id-ID"/>
        </w:rPr>
        <w:t xml:space="preserve"> </w:t>
      </w:r>
      <w:r w:rsidR="0013536F" w:rsidRPr="00D96345">
        <w:rPr>
          <w:rFonts w:asciiTheme="majorBidi" w:hAnsiTheme="majorBidi" w:cstheme="majorBidi"/>
          <w:b/>
          <w:bCs/>
          <w:sz w:val="24"/>
          <w:szCs w:val="24"/>
        </w:rPr>
        <w:t>Teoritis</w:t>
      </w:r>
    </w:p>
    <w:p w:rsidR="0013536F" w:rsidRPr="00D96345" w:rsidRDefault="0013536F" w:rsidP="0013536F">
      <w:pPr>
        <w:pStyle w:val="ListParagraph"/>
        <w:spacing w:line="480" w:lineRule="auto"/>
        <w:ind w:left="567" w:firstLine="567"/>
        <w:jc w:val="both"/>
        <w:rPr>
          <w:rFonts w:asciiTheme="majorBidi" w:hAnsiTheme="majorBidi" w:cstheme="majorBidi"/>
          <w:sz w:val="24"/>
          <w:szCs w:val="24"/>
          <w:lang w:val="id-ID"/>
        </w:rPr>
      </w:pPr>
      <w:r w:rsidRPr="00D96345">
        <w:rPr>
          <w:rFonts w:asciiTheme="majorBidi" w:hAnsiTheme="majorBidi" w:cstheme="majorBidi"/>
          <w:sz w:val="24"/>
          <w:szCs w:val="24"/>
        </w:rPr>
        <w:t>Penelitian ini diharapkan agar kiranya dapat memberikan sumbangsih pemikiran untuk menemukan pemikiran-pemikiran baru dalam bidang h</w:t>
      </w:r>
      <w:r w:rsidRPr="00D96345">
        <w:rPr>
          <w:rFonts w:asciiTheme="majorBidi" w:hAnsiTheme="majorBidi" w:cstheme="majorBidi"/>
          <w:sz w:val="24"/>
          <w:szCs w:val="24"/>
          <w:lang w:val="id-ID"/>
        </w:rPr>
        <w:t>u</w:t>
      </w:r>
      <w:r w:rsidRPr="00D96345">
        <w:rPr>
          <w:rFonts w:asciiTheme="majorBidi" w:hAnsiTheme="majorBidi" w:cstheme="majorBidi"/>
          <w:sz w:val="24"/>
          <w:szCs w:val="24"/>
        </w:rPr>
        <w:t>kum</w:t>
      </w:r>
      <w:r w:rsidRPr="00D96345">
        <w:rPr>
          <w:rFonts w:asciiTheme="majorBidi" w:hAnsiTheme="majorBidi" w:cstheme="majorBidi"/>
          <w:sz w:val="24"/>
          <w:szCs w:val="24"/>
          <w:lang w:val="id-ID"/>
        </w:rPr>
        <w:t xml:space="preserve"> waris</w:t>
      </w:r>
      <w:r w:rsidRPr="00D96345">
        <w:rPr>
          <w:rFonts w:asciiTheme="majorBidi" w:hAnsiTheme="majorBidi" w:cstheme="majorBidi"/>
          <w:sz w:val="24"/>
          <w:szCs w:val="24"/>
        </w:rPr>
        <w:t xml:space="preserve">. </w:t>
      </w:r>
      <w:r w:rsidRPr="00D96345">
        <w:rPr>
          <w:rFonts w:asciiTheme="majorBidi" w:hAnsiTheme="majorBidi" w:cstheme="majorBidi"/>
          <w:sz w:val="24"/>
          <w:szCs w:val="24"/>
          <w:lang w:val="id-ID"/>
        </w:rPr>
        <w:t xml:space="preserve">Dan </w:t>
      </w:r>
      <w:r w:rsidRPr="00D96345">
        <w:rPr>
          <w:rFonts w:asciiTheme="majorBidi" w:hAnsiTheme="majorBidi" w:cstheme="majorBidi"/>
          <w:sz w:val="24"/>
          <w:szCs w:val="24"/>
        </w:rPr>
        <w:t xml:space="preserve">dapat memberikan sumbangan pemikiran dikalangan akademisi dan para pembaca pada umumnya serta dapat dijadikan sebagai </w:t>
      </w:r>
      <w:r w:rsidRPr="00D96345">
        <w:rPr>
          <w:rFonts w:asciiTheme="majorBidi" w:hAnsiTheme="majorBidi" w:cstheme="majorBidi"/>
          <w:sz w:val="24"/>
          <w:szCs w:val="24"/>
        </w:rPr>
        <w:lastRenderedPageBreak/>
        <w:t>referensi bagi para akademisi yang berminat pada masalah-masalah hukum</w:t>
      </w:r>
      <w:r w:rsidRPr="00D96345">
        <w:rPr>
          <w:rFonts w:asciiTheme="majorBidi" w:hAnsiTheme="majorBidi" w:cstheme="majorBidi"/>
          <w:sz w:val="24"/>
          <w:szCs w:val="24"/>
          <w:lang w:val="id-ID"/>
        </w:rPr>
        <w:t xml:space="preserve"> waris.</w:t>
      </w:r>
    </w:p>
    <w:p w:rsidR="0013536F" w:rsidRPr="00D96345" w:rsidRDefault="00A36CA5" w:rsidP="0013536F">
      <w:pPr>
        <w:pStyle w:val="ListParagraph"/>
        <w:numPr>
          <w:ilvl w:val="0"/>
          <w:numId w:val="8"/>
        </w:numPr>
        <w:spacing w:line="480" w:lineRule="auto"/>
        <w:ind w:left="567" w:hanging="284"/>
        <w:jc w:val="both"/>
        <w:rPr>
          <w:rFonts w:asciiTheme="majorBidi" w:hAnsiTheme="majorBidi" w:cstheme="majorBidi"/>
          <w:b/>
          <w:bCs/>
          <w:sz w:val="24"/>
          <w:szCs w:val="24"/>
        </w:rPr>
      </w:pPr>
      <w:r>
        <w:rPr>
          <w:rFonts w:asciiTheme="majorBidi" w:hAnsiTheme="majorBidi" w:cstheme="majorBidi"/>
          <w:b/>
          <w:bCs/>
          <w:sz w:val="24"/>
          <w:szCs w:val="24"/>
          <w:lang w:val="id-ID"/>
        </w:rPr>
        <w:t>Kegunaan</w:t>
      </w:r>
      <w:r w:rsidRPr="00D96345">
        <w:rPr>
          <w:rFonts w:asciiTheme="majorBidi" w:hAnsiTheme="majorBidi" w:cstheme="majorBidi"/>
          <w:b/>
          <w:bCs/>
          <w:sz w:val="24"/>
          <w:szCs w:val="24"/>
          <w:lang w:val="id-ID"/>
        </w:rPr>
        <w:t xml:space="preserve"> </w:t>
      </w:r>
      <w:r w:rsidR="0013536F" w:rsidRPr="00D96345">
        <w:rPr>
          <w:rFonts w:asciiTheme="majorBidi" w:hAnsiTheme="majorBidi" w:cstheme="majorBidi"/>
          <w:b/>
          <w:bCs/>
          <w:sz w:val="24"/>
          <w:szCs w:val="24"/>
        </w:rPr>
        <w:t>Praktis</w:t>
      </w:r>
    </w:p>
    <w:p w:rsidR="0013536F" w:rsidRDefault="0013536F" w:rsidP="0013536F">
      <w:pPr>
        <w:pStyle w:val="ListParagraph"/>
        <w:spacing w:after="0" w:line="480" w:lineRule="auto"/>
        <w:ind w:left="567" w:firstLine="567"/>
        <w:jc w:val="both"/>
        <w:rPr>
          <w:rFonts w:asciiTheme="majorBidi" w:hAnsiTheme="majorBidi" w:cstheme="majorBidi"/>
          <w:sz w:val="24"/>
          <w:szCs w:val="24"/>
          <w:lang w:val="id-ID"/>
        </w:rPr>
      </w:pPr>
      <w:r w:rsidRPr="00D96345">
        <w:rPr>
          <w:rFonts w:asciiTheme="majorBidi" w:hAnsiTheme="majorBidi" w:cstheme="majorBidi"/>
          <w:sz w:val="24"/>
          <w:szCs w:val="24"/>
        </w:rPr>
        <w:t xml:space="preserve">Penelitian ini diharapkan juga dapat bermanfaat dan menjadi bahan pertimbangan bagi </w:t>
      </w:r>
      <w:r w:rsidRPr="00D96345">
        <w:rPr>
          <w:rFonts w:asciiTheme="majorBidi" w:hAnsiTheme="majorBidi" w:cstheme="majorBidi"/>
          <w:sz w:val="24"/>
          <w:szCs w:val="24"/>
          <w:lang w:val="id-ID"/>
        </w:rPr>
        <w:t xml:space="preserve">masyarakat dalam menyelesaikan permasalahan di dalam kehidupan sehari-hari khususnya mengenai hak waris dari suatu nikah </w:t>
      </w:r>
      <w:r w:rsidRPr="00D96345">
        <w:rPr>
          <w:rFonts w:asciiTheme="majorBidi" w:hAnsiTheme="majorBidi" w:cstheme="majorBidi"/>
          <w:i/>
          <w:iCs/>
          <w:sz w:val="24"/>
          <w:szCs w:val="24"/>
          <w:lang w:val="id-ID"/>
        </w:rPr>
        <w:t>sirri</w:t>
      </w:r>
      <w:r w:rsidRPr="00D96345">
        <w:rPr>
          <w:rFonts w:asciiTheme="majorBidi" w:hAnsiTheme="majorBidi" w:cstheme="majorBidi"/>
          <w:sz w:val="24"/>
          <w:szCs w:val="24"/>
          <w:lang w:val="id-ID"/>
        </w:rPr>
        <w:t>.</w:t>
      </w:r>
    </w:p>
    <w:p w:rsidR="0013536F" w:rsidRPr="00F94404" w:rsidRDefault="0013536F" w:rsidP="0013536F">
      <w:pPr>
        <w:pStyle w:val="ListParagraph"/>
        <w:spacing w:after="0" w:line="480" w:lineRule="auto"/>
        <w:ind w:left="993" w:firstLine="567"/>
        <w:jc w:val="both"/>
        <w:rPr>
          <w:rFonts w:asciiTheme="majorBidi" w:hAnsiTheme="majorBidi" w:cstheme="majorBidi"/>
          <w:sz w:val="24"/>
          <w:szCs w:val="24"/>
          <w:lang w:val="id-ID"/>
        </w:rPr>
      </w:pPr>
    </w:p>
    <w:p w:rsidR="0013536F" w:rsidRDefault="0013536F" w:rsidP="00C13670">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t>Tinjauan Pustaka</w:t>
      </w:r>
    </w:p>
    <w:p w:rsidR="0013536F" w:rsidRPr="002B70DC" w:rsidRDefault="0013536F" w:rsidP="0074626B">
      <w:pPr>
        <w:pStyle w:val="ListParagraph"/>
        <w:spacing w:after="0" w:line="480" w:lineRule="auto"/>
        <w:ind w:left="0" w:firstLine="567"/>
        <w:jc w:val="both"/>
        <w:rPr>
          <w:rFonts w:asciiTheme="majorBidi" w:hAnsiTheme="majorBidi" w:cstheme="majorBidi"/>
          <w:b/>
          <w:bCs/>
          <w:i/>
          <w:iCs/>
          <w:sz w:val="24"/>
          <w:szCs w:val="24"/>
          <w:lang w:val="id-ID"/>
        </w:rPr>
      </w:pPr>
      <w:r w:rsidRPr="009155BB">
        <w:rPr>
          <w:rFonts w:asciiTheme="majorBidi" w:eastAsia="Times New Roman" w:hAnsiTheme="majorBidi" w:cstheme="majorBidi"/>
          <w:color w:val="000000"/>
          <w:sz w:val="24"/>
          <w:szCs w:val="24"/>
        </w:rPr>
        <w:t>Untuk menghindari dari plagiat dan pengulangan dalam suatu penelitian, maka dalam p</w:t>
      </w:r>
      <w:r>
        <w:rPr>
          <w:rFonts w:asciiTheme="majorBidi" w:eastAsia="Times New Roman" w:hAnsiTheme="majorBidi" w:cstheme="majorBidi"/>
          <w:color w:val="000000"/>
          <w:sz w:val="24"/>
          <w:szCs w:val="24"/>
          <w:lang w:val="id-ID"/>
        </w:rPr>
        <w:t>enelitian</w:t>
      </w:r>
      <w:r w:rsidRPr="009155BB">
        <w:rPr>
          <w:rFonts w:asciiTheme="majorBidi" w:eastAsia="Times New Roman" w:hAnsiTheme="majorBidi" w:cstheme="majorBidi"/>
          <w:color w:val="000000"/>
          <w:sz w:val="24"/>
          <w:szCs w:val="24"/>
        </w:rPr>
        <w:t xml:space="preserve"> ini perlu dilakukan telaah pustaka awal. </w:t>
      </w:r>
      <w:r w:rsidRPr="00DA4024">
        <w:rPr>
          <w:rFonts w:asciiTheme="majorBidi" w:hAnsiTheme="majorBidi" w:cstheme="majorBidi"/>
        </w:rPr>
        <w:t xml:space="preserve">Penelitian yang berkaitan dengan </w:t>
      </w:r>
      <w:r w:rsidR="0074626B">
        <w:rPr>
          <w:rFonts w:asciiTheme="majorBidi" w:hAnsiTheme="majorBidi" w:cstheme="majorBidi"/>
          <w:lang w:val="id-ID"/>
        </w:rPr>
        <w:t xml:space="preserve">kewarisan bagi istri yang  </w:t>
      </w:r>
      <w:r w:rsidRPr="00DA4024">
        <w:rPr>
          <w:rFonts w:asciiTheme="majorBidi" w:hAnsiTheme="majorBidi" w:cstheme="majorBidi"/>
        </w:rPr>
        <w:t xml:space="preserve">nikah </w:t>
      </w:r>
      <w:r w:rsidRPr="00342521">
        <w:rPr>
          <w:rFonts w:asciiTheme="majorBidi" w:hAnsiTheme="majorBidi" w:cstheme="majorBidi"/>
          <w:i/>
          <w:iCs/>
        </w:rPr>
        <w:t>si</w:t>
      </w:r>
      <w:r w:rsidRPr="00342521">
        <w:rPr>
          <w:rFonts w:asciiTheme="majorBidi" w:hAnsiTheme="majorBidi" w:cstheme="majorBidi"/>
          <w:i/>
          <w:iCs/>
          <w:lang w:val="id-ID"/>
        </w:rPr>
        <w:t>r</w:t>
      </w:r>
      <w:r w:rsidRPr="00342521">
        <w:rPr>
          <w:rFonts w:asciiTheme="majorBidi" w:hAnsiTheme="majorBidi" w:cstheme="majorBidi"/>
          <w:i/>
          <w:iCs/>
        </w:rPr>
        <w:t>ri</w:t>
      </w:r>
      <w:r w:rsidRPr="00DA4024">
        <w:rPr>
          <w:rFonts w:asciiTheme="majorBidi" w:hAnsiTheme="majorBidi" w:cstheme="majorBidi"/>
        </w:rPr>
        <w:t xml:space="preserve"> se</w:t>
      </w:r>
      <w:r w:rsidR="0074626B">
        <w:rPr>
          <w:rFonts w:asciiTheme="majorBidi" w:hAnsiTheme="majorBidi" w:cstheme="majorBidi"/>
          <w:lang w:val="id-ID"/>
        </w:rPr>
        <w:t>panjang</w:t>
      </w:r>
      <w:r w:rsidRPr="00DA4024">
        <w:rPr>
          <w:rFonts w:asciiTheme="majorBidi" w:hAnsiTheme="majorBidi" w:cstheme="majorBidi"/>
        </w:rPr>
        <w:t xml:space="preserve"> yang pen</w:t>
      </w:r>
      <w:r w:rsidR="0074626B">
        <w:rPr>
          <w:rFonts w:asciiTheme="majorBidi" w:hAnsiTheme="majorBidi" w:cstheme="majorBidi"/>
          <w:lang w:val="id-ID"/>
        </w:rPr>
        <w:t>ulis ketahui belum ada</w:t>
      </w:r>
      <w:r>
        <w:rPr>
          <w:rFonts w:asciiTheme="majorBidi" w:hAnsiTheme="majorBidi" w:cstheme="majorBidi"/>
          <w:sz w:val="24"/>
          <w:szCs w:val="24"/>
          <w:lang w:val="id-ID"/>
        </w:rPr>
        <w:t xml:space="preserve">. </w:t>
      </w:r>
      <w:r w:rsidRPr="00D96345">
        <w:rPr>
          <w:rFonts w:asciiTheme="majorBidi" w:hAnsiTheme="majorBidi" w:cstheme="majorBidi"/>
          <w:sz w:val="24"/>
          <w:szCs w:val="24"/>
          <w:lang w:val="id-ID"/>
        </w:rPr>
        <w:t>Dari penelitian terdahulu diperoleh hasil penelitian yang ada hubungannya dengan topik yang dibahas antara lain:</w:t>
      </w:r>
    </w:p>
    <w:p w:rsidR="0013536F" w:rsidRDefault="00A36CA5" w:rsidP="0013536F">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Almustaqimah dalam skripsinya</w:t>
      </w:r>
      <w:r w:rsidR="0013536F" w:rsidRPr="00D96345">
        <w:rPr>
          <w:rFonts w:asciiTheme="majorBidi" w:hAnsiTheme="majorBidi" w:cstheme="majorBidi"/>
          <w:sz w:val="24"/>
          <w:szCs w:val="24"/>
          <w:lang w:val="id-ID"/>
        </w:rPr>
        <w:t xml:space="preserve"> membahas tentang “Hak Waris Anak Hasil Nikah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Menurut Persepsi Tokoh Masyarakat Desa Lubuk Banjar Kecamatan Lubuk Raja Kabupaten Ogan Komering Ulu”. Menerangkan bahwa hak waris anak hasil nikah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menurut pendapat tokoh masyarakat desa Lubuk Banjar Kecamatan Lubuk Raja Kabupaten Ogan Komering Ulu anak tersebut tidak mendapatkan hak warisan karena pernikahan orang tuanya tersebut dianggap tidak pernah terjadi dan anak tersebut hanya mendapatkan hak waris dari ibu dan </w:t>
      </w:r>
      <w:r w:rsidR="0013536F" w:rsidRPr="00D96345">
        <w:rPr>
          <w:rFonts w:asciiTheme="majorBidi" w:hAnsiTheme="majorBidi" w:cstheme="majorBidi"/>
          <w:sz w:val="24"/>
          <w:szCs w:val="24"/>
          <w:lang w:val="id-ID"/>
        </w:rPr>
        <w:lastRenderedPageBreak/>
        <w:t>keluarga ibunya. Namun, anak tersebut mendapatkan hak-haknya dari ayah biologisnya.</w:t>
      </w:r>
      <w:r w:rsidR="0013536F" w:rsidRPr="00D96345">
        <w:rPr>
          <w:rStyle w:val="FootnoteReference"/>
          <w:rFonts w:asciiTheme="majorBidi" w:hAnsiTheme="majorBidi" w:cstheme="majorBidi"/>
          <w:sz w:val="24"/>
          <w:szCs w:val="24"/>
          <w:lang w:val="id-ID"/>
        </w:rPr>
        <w:footnoteReference w:id="10"/>
      </w:r>
    </w:p>
    <w:p w:rsidR="0013536F" w:rsidRDefault="00A36CA5" w:rsidP="0013536F">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Yayan Basuki</w:t>
      </w:r>
      <w:r w:rsidRPr="00A36CA5">
        <w:rPr>
          <w:rFonts w:asciiTheme="majorBidi" w:hAnsiTheme="majorBidi" w:cstheme="majorBidi"/>
          <w:sz w:val="24"/>
          <w:szCs w:val="24"/>
          <w:lang w:val="id-ID"/>
        </w:rPr>
        <w:t xml:space="preserve"> </w:t>
      </w:r>
      <w:r>
        <w:rPr>
          <w:rFonts w:asciiTheme="majorBidi" w:hAnsiTheme="majorBidi" w:cstheme="majorBidi"/>
          <w:sz w:val="24"/>
          <w:szCs w:val="24"/>
          <w:lang w:val="id-ID"/>
        </w:rPr>
        <w:t>dalam skripsinya</w:t>
      </w:r>
      <w:r w:rsidR="0013536F" w:rsidRPr="00D96345">
        <w:rPr>
          <w:rFonts w:asciiTheme="majorBidi" w:hAnsiTheme="majorBidi" w:cstheme="majorBidi"/>
          <w:sz w:val="24"/>
          <w:szCs w:val="24"/>
          <w:lang w:val="id-ID"/>
        </w:rPr>
        <w:t xml:space="preserve"> membahas tentang “Tinjauan Hukum Islam Terhadap Nikah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Di Desa Sedupi Kecamatan Tanah Abang Kabupaten Muara Enim”. Menerangkan bahwa eksistensi nikah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di Desa Sedupi Kecamatan Tanah Abang Kabupaten Muara Enim menurut Undang-undang Nomor 1 tahun 1974. Sampai saat ini pelaksanaan dan keutuhan rumah tangga dari pelaku nikah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tidak ada masalah. Sebab secara agama nikah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bukanlah suatu kesalahan. Akan tetapi jika dilihat dari hukum negara mereka tidak tercatat pada arsip negara. Dengan kata lain pernikahan yang dilakukan secara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sampai saat ini rumah tangga mereka aman-aman saja. Pelaksanaan nikah secara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 xml:space="preserve"> di Desa Sedupi berlangsung dari tahun 1980 sampai dengan tahun 2002. Dari tahun 2003 sampai sekarang tidak terjadi lagi pernikahan secara </w:t>
      </w:r>
      <w:r w:rsidR="0013536F" w:rsidRPr="00D96345">
        <w:rPr>
          <w:rFonts w:asciiTheme="majorBidi" w:hAnsiTheme="majorBidi" w:cstheme="majorBidi"/>
          <w:i/>
          <w:iCs/>
          <w:sz w:val="24"/>
          <w:szCs w:val="24"/>
          <w:lang w:val="id-ID"/>
        </w:rPr>
        <w:t>sirri</w:t>
      </w:r>
      <w:r w:rsidR="0013536F" w:rsidRPr="00D96345">
        <w:rPr>
          <w:rFonts w:asciiTheme="majorBidi" w:hAnsiTheme="majorBidi" w:cstheme="majorBidi"/>
          <w:sz w:val="24"/>
          <w:szCs w:val="24"/>
          <w:lang w:val="id-ID"/>
        </w:rPr>
        <w:t>”.</w:t>
      </w:r>
      <w:r w:rsidR="0013536F" w:rsidRPr="00D96345">
        <w:rPr>
          <w:rStyle w:val="FootnoteReference"/>
          <w:rFonts w:asciiTheme="majorBidi" w:hAnsiTheme="majorBidi" w:cstheme="majorBidi"/>
          <w:sz w:val="24"/>
          <w:szCs w:val="24"/>
          <w:lang w:val="id-ID"/>
        </w:rPr>
        <w:footnoteReference w:id="11"/>
      </w:r>
    </w:p>
    <w:p w:rsidR="0013536F" w:rsidRDefault="0013536F" w:rsidP="00A36CA5">
      <w:pPr>
        <w:spacing w:after="0" w:line="480" w:lineRule="auto"/>
        <w:ind w:firstLine="567"/>
        <w:jc w:val="both"/>
        <w:rPr>
          <w:rFonts w:asciiTheme="majorBidi" w:hAnsiTheme="majorBidi" w:cstheme="majorBidi"/>
          <w:sz w:val="24"/>
          <w:szCs w:val="24"/>
          <w:lang w:val="id-ID"/>
        </w:rPr>
      </w:pPr>
      <w:r w:rsidRPr="00D96345">
        <w:rPr>
          <w:rFonts w:asciiTheme="majorBidi" w:hAnsiTheme="majorBidi" w:cstheme="majorBidi"/>
          <w:sz w:val="24"/>
          <w:szCs w:val="24"/>
          <w:lang w:val="id-ID"/>
        </w:rPr>
        <w:t>Hamid Khasani</w:t>
      </w:r>
      <w:r w:rsidR="00A36CA5" w:rsidRPr="00A36CA5">
        <w:rPr>
          <w:rFonts w:asciiTheme="majorBidi" w:hAnsiTheme="majorBidi" w:cstheme="majorBidi"/>
          <w:sz w:val="24"/>
          <w:szCs w:val="24"/>
          <w:lang w:val="id-ID"/>
        </w:rPr>
        <w:t xml:space="preserve"> </w:t>
      </w:r>
      <w:r w:rsidR="00A36CA5">
        <w:rPr>
          <w:rFonts w:asciiTheme="majorBidi" w:hAnsiTheme="majorBidi" w:cstheme="majorBidi"/>
          <w:sz w:val="24"/>
          <w:szCs w:val="24"/>
          <w:lang w:val="id-ID"/>
        </w:rPr>
        <w:t>dalam skripsinya</w:t>
      </w:r>
      <w:r w:rsidRPr="00D96345">
        <w:rPr>
          <w:rFonts w:asciiTheme="majorBidi" w:hAnsiTheme="majorBidi" w:cstheme="majorBidi"/>
          <w:sz w:val="24"/>
          <w:szCs w:val="24"/>
          <w:lang w:val="id-ID"/>
        </w:rPr>
        <w:t xml:space="preserve"> membahas tentang “Pembagian Warisan Bagi Ahli Waris Janda Di Desa Muara Baru Ditinjau Dari Hukum Islam”. Menerangkan bahwa ketentuan syarat pembagian ahli waris janda di </w:t>
      </w:r>
      <w:r w:rsidRPr="00571298">
        <w:rPr>
          <w:rFonts w:asciiTheme="majorBidi" w:hAnsiTheme="majorBidi" w:cstheme="majorBidi"/>
          <w:sz w:val="24"/>
          <w:szCs w:val="24"/>
          <w:lang w:val="id-ID"/>
        </w:rPr>
        <w:t xml:space="preserve">desa Muara Baru yang mensyaratkan adanya anak bagi seorang janda untuk mendapatkan warisan adalah bertentangan dengan hukum Islam karena dalam hukum Islam seorang janda berhak mendapatkan bagian waris dengan bagian yang telah </w:t>
      </w:r>
      <w:r w:rsidRPr="00571298">
        <w:rPr>
          <w:rFonts w:asciiTheme="majorBidi" w:hAnsiTheme="majorBidi" w:cstheme="majorBidi"/>
          <w:sz w:val="24"/>
          <w:szCs w:val="24"/>
          <w:lang w:val="id-ID"/>
        </w:rPr>
        <w:lastRenderedPageBreak/>
        <w:t>ditentukan di dalam al-Qur’an tanpa perduli janda tersebut memiliki anak atau tidak”.</w:t>
      </w:r>
      <w:r w:rsidRPr="00571298">
        <w:rPr>
          <w:rStyle w:val="FootnoteReference"/>
          <w:rFonts w:asciiTheme="majorBidi" w:hAnsiTheme="majorBidi" w:cstheme="majorBidi"/>
          <w:sz w:val="24"/>
          <w:szCs w:val="24"/>
          <w:lang w:val="id-ID"/>
        </w:rPr>
        <w:footnoteReference w:id="12"/>
      </w:r>
    </w:p>
    <w:p w:rsidR="0013536F" w:rsidRDefault="0013536F" w:rsidP="0074626B">
      <w:pPr>
        <w:spacing w:after="0" w:line="480" w:lineRule="auto"/>
        <w:ind w:firstLine="567"/>
        <w:jc w:val="both"/>
        <w:rPr>
          <w:rFonts w:asciiTheme="majorBidi" w:hAnsiTheme="majorBidi" w:cstheme="majorBidi"/>
          <w:sz w:val="24"/>
          <w:szCs w:val="24"/>
          <w:lang w:val="id-ID"/>
        </w:rPr>
      </w:pPr>
      <w:r w:rsidRPr="00571298">
        <w:rPr>
          <w:rFonts w:asciiTheme="majorBidi" w:hAnsiTheme="majorBidi" w:cstheme="majorBidi"/>
          <w:sz w:val="24"/>
          <w:szCs w:val="24"/>
          <w:lang w:val="id-ID"/>
        </w:rPr>
        <w:t xml:space="preserve">Maka dari beberapa judul terdahulu belum ada yang membahas secara spesifik mengenai hak waris karena nikah </w:t>
      </w:r>
      <w:r w:rsidRPr="00571298">
        <w:rPr>
          <w:rFonts w:asciiTheme="majorBidi" w:hAnsiTheme="majorBidi" w:cstheme="majorBidi"/>
          <w:i/>
          <w:iCs/>
          <w:sz w:val="24"/>
          <w:szCs w:val="24"/>
          <w:lang w:val="id-ID"/>
        </w:rPr>
        <w:t>sirri</w:t>
      </w:r>
      <w:r>
        <w:rPr>
          <w:rFonts w:asciiTheme="majorBidi" w:hAnsiTheme="majorBidi" w:cstheme="majorBidi"/>
          <w:i/>
          <w:iCs/>
          <w:sz w:val="24"/>
          <w:szCs w:val="24"/>
          <w:lang w:val="id-ID"/>
        </w:rPr>
        <w:t>,</w:t>
      </w:r>
      <w:r w:rsidRPr="00571298">
        <w:rPr>
          <w:rFonts w:asciiTheme="majorBidi" w:hAnsiTheme="majorBidi" w:cstheme="majorBidi"/>
          <w:i/>
          <w:iCs/>
          <w:sz w:val="24"/>
          <w:szCs w:val="24"/>
          <w:lang w:val="id-ID"/>
        </w:rPr>
        <w:t xml:space="preserve"> </w:t>
      </w:r>
      <w:r w:rsidRPr="00571298">
        <w:rPr>
          <w:rFonts w:asciiTheme="majorBidi" w:hAnsiTheme="majorBidi" w:cstheme="majorBidi"/>
          <w:sz w:val="24"/>
          <w:szCs w:val="24"/>
        </w:rPr>
        <w:t xml:space="preserve">terlebih </w:t>
      </w:r>
      <w:r w:rsidR="0074626B">
        <w:rPr>
          <w:rFonts w:asciiTheme="majorBidi" w:hAnsiTheme="majorBidi" w:cstheme="majorBidi"/>
          <w:sz w:val="24"/>
          <w:szCs w:val="24"/>
          <w:lang w:val="id-ID"/>
        </w:rPr>
        <w:t xml:space="preserve">lagi </w:t>
      </w:r>
      <w:r w:rsidRPr="00571298">
        <w:rPr>
          <w:rFonts w:asciiTheme="majorBidi" w:hAnsiTheme="majorBidi" w:cstheme="majorBidi"/>
          <w:sz w:val="24"/>
          <w:szCs w:val="24"/>
        </w:rPr>
        <w:t>pada fokus penelitian</w:t>
      </w:r>
      <w:r w:rsidRPr="00571298">
        <w:rPr>
          <w:rFonts w:asciiTheme="majorBidi" w:hAnsiTheme="majorBidi" w:cstheme="majorBidi"/>
          <w:sz w:val="24"/>
          <w:szCs w:val="24"/>
          <w:lang w:val="id-ID"/>
        </w:rPr>
        <w:t xml:space="preserve"> </w:t>
      </w:r>
      <w:r w:rsidRPr="00571298">
        <w:rPr>
          <w:rFonts w:asciiTheme="majorBidi" w:hAnsiTheme="majorBidi" w:cstheme="majorBidi"/>
          <w:sz w:val="24"/>
          <w:szCs w:val="24"/>
        </w:rPr>
        <w:t>dengan melakukan komparasi antara hukum Islam dan Hukum positif.</w:t>
      </w:r>
    </w:p>
    <w:p w:rsidR="0013536F" w:rsidRDefault="0013536F" w:rsidP="0013536F">
      <w:pPr>
        <w:spacing w:after="0" w:line="240" w:lineRule="auto"/>
        <w:jc w:val="both"/>
        <w:rPr>
          <w:rFonts w:asciiTheme="majorBidi" w:hAnsiTheme="majorBidi" w:cstheme="majorBidi"/>
          <w:sz w:val="24"/>
          <w:szCs w:val="24"/>
          <w:lang w:val="id-ID"/>
        </w:rPr>
      </w:pPr>
    </w:p>
    <w:p w:rsidR="0013536F" w:rsidRPr="00D96345" w:rsidRDefault="0013536F" w:rsidP="0013536F">
      <w:pPr>
        <w:spacing w:after="0" w:line="240" w:lineRule="auto"/>
        <w:jc w:val="both"/>
        <w:rPr>
          <w:rFonts w:asciiTheme="majorBidi" w:hAnsiTheme="majorBidi" w:cstheme="majorBidi"/>
          <w:sz w:val="24"/>
          <w:szCs w:val="24"/>
          <w:rtl/>
          <w:lang w:val="id-ID"/>
        </w:rPr>
      </w:pPr>
    </w:p>
    <w:p w:rsidR="0013536F" w:rsidRPr="00D96345" w:rsidRDefault="0013536F" w:rsidP="00C13670">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t>Metode Penelitian</w:t>
      </w:r>
    </w:p>
    <w:p w:rsidR="0074626B" w:rsidRPr="00D96345" w:rsidRDefault="0013536F" w:rsidP="00822019">
      <w:pPr>
        <w:spacing w:after="0" w:line="480" w:lineRule="auto"/>
        <w:ind w:firstLine="567"/>
        <w:jc w:val="both"/>
        <w:rPr>
          <w:rFonts w:asciiTheme="majorBidi" w:hAnsiTheme="majorBidi" w:cstheme="majorBidi"/>
          <w:sz w:val="24"/>
          <w:szCs w:val="24"/>
          <w:lang w:val="id-ID"/>
        </w:rPr>
      </w:pPr>
      <w:r w:rsidRPr="00D96345">
        <w:rPr>
          <w:rFonts w:asciiTheme="majorBidi" w:hAnsiTheme="majorBidi" w:cstheme="majorBidi"/>
          <w:sz w:val="24"/>
          <w:szCs w:val="24"/>
          <w:lang w:val="id-ID"/>
        </w:rPr>
        <w:t>Metode penelitian adalah anggapan dasar tentang suatu hal yang dijadikan pijakan berpikir dan bertindak dalam melaksanakan penelitian.</w:t>
      </w:r>
      <w:r w:rsidRPr="00D96345">
        <w:rPr>
          <w:rStyle w:val="FootnoteReference"/>
          <w:rFonts w:asciiTheme="majorBidi" w:hAnsiTheme="majorBidi" w:cstheme="majorBidi"/>
          <w:sz w:val="24"/>
          <w:szCs w:val="24"/>
          <w:lang w:val="id-ID"/>
        </w:rPr>
        <w:footnoteReference w:id="13"/>
      </w:r>
      <w:r w:rsidRPr="00D96345">
        <w:rPr>
          <w:rFonts w:asciiTheme="majorBidi" w:hAnsiTheme="majorBidi" w:cstheme="majorBidi"/>
          <w:sz w:val="24"/>
          <w:szCs w:val="24"/>
          <w:lang w:val="id-ID"/>
        </w:rPr>
        <w:t xml:space="preserve"> Untuk mengetahui dan penjelasan mengenai adanya segala sesuatu yang berhubungan dengan pokok permasalahan diperlukan suatu pedoman penelitian yang disebut metodologi penelitian yaitu cara melukiskan sesuatu dengan menggunakan pikiran secara seksama untuk mencapai suatu tujuan.</w:t>
      </w:r>
      <w:r w:rsidRPr="00D96345">
        <w:rPr>
          <w:rStyle w:val="FootnoteReference"/>
          <w:rFonts w:asciiTheme="majorBidi" w:hAnsiTheme="majorBidi" w:cstheme="majorBidi"/>
          <w:sz w:val="24"/>
          <w:szCs w:val="24"/>
          <w:lang w:val="id-ID"/>
        </w:rPr>
        <w:footnoteReference w:id="14"/>
      </w:r>
      <w:r w:rsidRPr="00D96345">
        <w:rPr>
          <w:rFonts w:asciiTheme="majorBidi" w:hAnsiTheme="majorBidi" w:cstheme="majorBidi"/>
          <w:sz w:val="24"/>
          <w:szCs w:val="24"/>
          <w:lang w:val="id-ID"/>
        </w:rPr>
        <w:t xml:space="preserve"> Dalam mendapatkan data-data yang ada hubungannya dengan bahan penelitian, maka penulis menggunakan beberapa langkah sebagai berikut:</w:t>
      </w:r>
    </w:p>
    <w:p w:rsidR="0013536F" w:rsidRPr="00D96345" w:rsidRDefault="0013536F" w:rsidP="0013536F">
      <w:pPr>
        <w:pStyle w:val="ListParagraph"/>
        <w:numPr>
          <w:ilvl w:val="0"/>
          <w:numId w:val="4"/>
        </w:numPr>
        <w:spacing w:after="0" w:line="480" w:lineRule="auto"/>
        <w:ind w:left="284" w:hanging="284"/>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t>Jenis Penelitian</w:t>
      </w:r>
    </w:p>
    <w:p w:rsidR="00822019" w:rsidRPr="00A36CA5" w:rsidRDefault="0074626B" w:rsidP="00910D29">
      <w:pPr>
        <w:pStyle w:val="ListParagraph"/>
        <w:spacing w:after="0" w:line="480" w:lineRule="auto"/>
        <w:ind w:left="284" w:firstLine="556"/>
        <w:jc w:val="both"/>
        <w:rPr>
          <w:rFonts w:asciiTheme="majorBidi" w:hAnsiTheme="majorBidi" w:cstheme="majorBidi"/>
          <w:sz w:val="24"/>
          <w:szCs w:val="24"/>
          <w:lang w:val="id-ID"/>
        </w:rPr>
      </w:pPr>
      <w:r w:rsidRPr="00D96345">
        <w:rPr>
          <w:rFonts w:asciiTheme="majorBidi" w:hAnsiTheme="majorBidi" w:cstheme="majorBidi"/>
          <w:sz w:val="24"/>
          <w:szCs w:val="24"/>
          <w:lang w:val="id-ID"/>
        </w:rPr>
        <w:t xml:space="preserve">Jenis </w:t>
      </w:r>
      <w:r w:rsidR="0013536F" w:rsidRPr="00D96345">
        <w:rPr>
          <w:rFonts w:asciiTheme="majorBidi" w:hAnsiTheme="majorBidi" w:cstheme="majorBidi"/>
          <w:sz w:val="24"/>
          <w:szCs w:val="24"/>
          <w:lang w:val="id-ID"/>
        </w:rPr>
        <w:t xml:space="preserve">penelitian </w:t>
      </w:r>
      <w:r>
        <w:rPr>
          <w:rFonts w:asciiTheme="majorBidi" w:hAnsiTheme="majorBidi" w:cstheme="majorBidi"/>
          <w:sz w:val="24"/>
          <w:szCs w:val="24"/>
          <w:lang w:val="id-ID"/>
        </w:rPr>
        <w:t xml:space="preserve">skripsi ini adalah </w:t>
      </w:r>
      <w:r w:rsidR="00910D29">
        <w:rPr>
          <w:rFonts w:asciiTheme="majorBidi" w:hAnsiTheme="majorBidi" w:cstheme="majorBidi"/>
          <w:sz w:val="24"/>
          <w:szCs w:val="24"/>
          <w:lang w:val="id-ID"/>
        </w:rPr>
        <w:t>penelitian pustaka (</w:t>
      </w:r>
      <w:r w:rsidR="00910D29">
        <w:rPr>
          <w:rFonts w:asciiTheme="majorBidi" w:hAnsiTheme="majorBidi" w:cstheme="majorBidi"/>
          <w:i/>
          <w:iCs/>
          <w:sz w:val="24"/>
          <w:szCs w:val="24"/>
          <w:lang w:val="id-ID"/>
        </w:rPr>
        <w:t>library research</w:t>
      </w:r>
      <w:r w:rsidR="00910D29">
        <w:rPr>
          <w:rFonts w:asciiTheme="majorBidi" w:hAnsiTheme="majorBidi" w:cstheme="majorBidi"/>
          <w:sz w:val="24"/>
          <w:szCs w:val="24"/>
          <w:lang w:val="id-ID"/>
        </w:rPr>
        <w:t xml:space="preserve">) yaitu penelitian yang diarahkan dan difokuskan terhadap penelitian penelusuran dan pembahasan bahan-bahan pustaka yang ada kaitannya dengan </w:t>
      </w:r>
      <w:r w:rsidR="00910D29">
        <w:rPr>
          <w:rFonts w:asciiTheme="majorBidi" w:hAnsiTheme="majorBidi" w:cstheme="majorBidi"/>
          <w:sz w:val="24"/>
          <w:szCs w:val="24"/>
          <w:lang w:val="id-ID"/>
        </w:rPr>
        <w:lastRenderedPageBreak/>
        <w:t>masalah yang dibahas. Dalam hal ini adalah putusan Pengadilan Agama Kelas IA Palembang nomor perkara 1148/Pdt.G/2012/PA.Plg.</w:t>
      </w:r>
    </w:p>
    <w:p w:rsidR="0013536F" w:rsidRPr="00D96345" w:rsidRDefault="0013536F" w:rsidP="0013536F">
      <w:pPr>
        <w:pStyle w:val="ListParagraph"/>
        <w:numPr>
          <w:ilvl w:val="0"/>
          <w:numId w:val="4"/>
        </w:numPr>
        <w:spacing w:after="0" w:line="480" w:lineRule="auto"/>
        <w:ind w:left="284" w:hanging="283"/>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t>Sumber Data</w:t>
      </w:r>
    </w:p>
    <w:p w:rsidR="0013536F" w:rsidRPr="00822019" w:rsidRDefault="0013536F" w:rsidP="00832745">
      <w:pPr>
        <w:pStyle w:val="ListParagraph"/>
        <w:spacing w:after="0" w:line="480" w:lineRule="auto"/>
        <w:ind w:left="284" w:firstLine="556"/>
        <w:jc w:val="both"/>
        <w:rPr>
          <w:rFonts w:asciiTheme="majorBidi" w:hAnsiTheme="majorBidi" w:cstheme="majorBidi"/>
          <w:sz w:val="24"/>
          <w:szCs w:val="24"/>
          <w:lang w:val="id-ID"/>
        </w:rPr>
      </w:pPr>
      <w:r w:rsidRPr="00D96345">
        <w:rPr>
          <w:rFonts w:asciiTheme="majorBidi" w:hAnsiTheme="majorBidi" w:cstheme="majorBidi"/>
          <w:sz w:val="24"/>
          <w:szCs w:val="24"/>
          <w:lang w:val="id-ID"/>
        </w:rPr>
        <w:t xml:space="preserve">Adapun sumber data yang digunakan dalam penelitian ini adalah sumber data primer dan data sekunder. Data primer merupakan sumber data pertama dimana sebuah data dihasilkan. Dalam penelitian ini data pertama atau data pokok yang bersumber dari Putusan </w:t>
      </w:r>
      <w:r w:rsidR="000367B7">
        <w:rPr>
          <w:rFonts w:asciiTheme="majorBidi" w:hAnsiTheme="majorBidi" w:cstheme="majorBidi"/>
          <w:sz w:val="24"/>
          <w:szCs w:val="24"/>
          <w:lang w:val="id-ID"/>
        </w:rPr>
        <w:t>Majelis</w:t>
      </w:r>
      <w:r w:rsidRPr="00D96345">
        <w:rPr>
          <w:rFonts w:asciiTheme="majorBidi" w:hAnsiTheme="majorBidi" w:cstheme="majorBidi"/>
          <w:sz w:val="24"/>
          <w:szCs w:val="24"/>
          <w:lang w:val="id-ID"/>
        </w:rPr>
        <w:t xml:space="preserve"> Hakim Pengadilan Agama Palembang tentang perkara hak waris karena nikah </w:t>
      </w:r>
      <w:r w:rsidRPr="00D96345">
        <w:rPr>
          <w:rFonts w:asciiTheme="majorBidi" w:hAnsiTheme="majorBidi" w:cstheme="majorBidi"/>
          <w:i/>
          <w:iCs/>
          <w:sz w:val="24"/>
          <w:szCs w:val="24"/>
          <w:lang w:val="id-ID"/>
        </w:rPr>
        <w:t>sirri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dengan nomor </w:t>
      </w:r>
      <w:r w:rsidRPr="00237766">
        <w:rPr>
          <w:rFonts w:asciiTheme="majorBidi" w:hAnsiTheme="majorBidi" w:cstheme="majorBidi"/>
          <w:sz w:val="24"/>
          <w:szCs w:val="24"/>
          <w:lang w:val="id-ID"/>
        </w:rPr>
        <w:t>Putusan 1148/</w:t>
      </w:r>
      <w:r w:rsidR="0057741C" w:rsidRPr="00237766">
        <w:rPr>
          <w:rFonts w:asciiTheme="majorBidi" w:hAnsiTheme="majorBidi" w:cstheme="majorBidi"/>
          <w:sz w:val="24"/>
          <w:szCs w:val="24"/>
          <w:lang w:val="id-ID"/>
        </w:rPr>
        <w:t>Pdt.G</w:t>
      </w:r>
      <w:r w:rsidRPr="00237766">
        <w:rPr>
          <w:rFonts w:asciiTheme="majorBidi" w:hAnsiTheme="majorBidi" w:cstheme="majorBidi"/>
          <w:sz w:val="24"/>
          <w:szCs w:val="24"/>
          <w:lang w:val="id-ID"/>
        </w:rPr>
        <w:t>/2012/</w:t>
      </w:r>
      <w:r w:rsidR="0057741C" w:rsidRPr="00237766">
        <w:rPr>
          <w:rFonts w:asciiTheme="majorBidi" w:hAnsiTheme="majorBidi" w:cstheme="majorBidi"/>
          <w:sz w:val="24"/>
          <w:szCs w:val="24"/>
          <w:lang w:val="id-ID"/>
        </w:rPr>
        <w:t>PA.P</w:t>
      </w:r>
      <w:r w:rsidRPr="00237766">
        <w:rPr>
          <w:rFonts w:asciiTheme="majorBidi" w:hAnsiTheme="majorBidi" w:cstheme="majorBidi"/>
          <w:sz w:val="24"/>
          <w:szCs w:val="24"/>
          <w:lang w:val="id-ID"/>
        </w:rPr>
        <w:t>lg</w:t>
      </w:r>
      <w:r>
        <w:rPr>
          <w:rFonts w:asciiTheme="majorBidi" w:hAnsiTheme="majorBidi" w:cstheme="majorBidi"/>
          <w:sz w:val="24"/>
          <w:szCs w:val="24"/>
          <w:lang w:val="id-ID"/>
        </w:rPr>
        <w:t xml:space="preserve">. </w:t>
      </w:r>
      <w:r w:rsidRPr="00D96345">
        <w:rPr>
          <w:rFonts w:asciiTheme="majorBidi" w:hAnsiTheme="majorBidi" w:cstheme="majorBidi"/>
          <w:sz w:val="24"/>
          <w:szCs w:val="24"/>
          <w:lang w:val="id-ID"/>
        </w:rPr>
        <w:t>Sedangkan data sekunder adalah data penunjang atau tambahan yang diambil dari literatur atau buku-buku dari al-Qur’an, hadis maupun fikih dan juga data yang diperoleh langsung dari Undang-undang.</w:t>
      </w:r>
    </w:p>
    <w:p w:rsidR="0013536F" w:rsidRPr="00D96345" w:rsidRDefault="0013536F" w:rsidP="0013536F">
      <w:pPr>
        <w:pStyle w:val="ListParagraph"/>
        <w:numPr>
          <w:ilvl w:val="0"/>
          <w:numId w:val="4"/>
        </w:numPr>
        <w:spacing w:after="0" w:line="480" w:lineRule="auto"/>
        <w:ind w:left="284" w:hanging="284"/>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t>Teknik Pengumpulan Data</w:t>
      </w:r>
    </w:p>
    <w:p w:rsidR="0013536F" w:rsidRPr="007E7B16" w:rsidRDefault="0013536F" w:rsidP="00490876">
      <w:pPr>
        <w:spacing w:after="0" w:line="480" w:lineRule="auto"/>
        <w:ind w:left="284" w:firstLine="567"/>
        <w:jc w:val="both"/>
        <w:rPr>
          <w:rFonts w:asciiTheme="majorBidi" w:hAnsiTheme="majorBidi" w:cstheme="majorBidi"/>
          <w:sz w:val="24"/>
          <w:szCs w:val="24"/>
          <w:lang w:val="id-ID"/>
        </w:rPr>
      </w:pPr>
      <w:r w:rsidRPr="00D96345">
        <w:rPr>
          <w:rFonts w:asciiTheme="majorBidi" w:hAnsiTheme="majorBidi" w:cstheme="majorBidi"/>
          <w:sz w:val="24"/>
          <w:szCs w:val="24"/>
          <w:lang w:val="id-ID"/>
        </w:rPr>
        <w:t>Teknik pengumpulan data merupakan cara mengumpulkan data yang dibutuhkan untuk menjawab rumusan masalah penelitian.</w:t>
      </w:r>
      <w:r w:rsidR="00832745">
        <w:rPr>
          <w:rFonts w:asciiTheme="majorBidi" w:hAnsiTheme="majorBidi" w:cstheme="majorBidi"/>
          <w:sz w:val="24"/>
          <w:szCs w:val="24"/>
          <w:lang w:val="id-ID"/>
        </w:rPr>
        <w:t xml:space="preserve"> </w:t>
      </w:r>
      <w:r w:rsidR="00490876">
        <w:rPr>
          <w:rFonts w:asciiTheme="majorBidi" w:hAnsiTheme="majorBidi" w:cstheme="majorBidi"/>
          <w:sz w:val="24"/>
          <w:szCs w:val="24"/>
          <w:lang w:val="id-ID"/>
        </w:rPr>
        <w:t xml:space="preserve">Dalam </w:t>
      </w:r>
      <w:r w:rsidRPr="00D96345">
        <w:rPr>
          <w:rFonts w:asciiTheme="majorBidi" w:hAnsiTheme="majorBidi" w:cstheme="majorBidi"/>
          <w:sz w:val="24"/>
          <w:szCs w:val="24"/>
          <w:lang w:val="id-ID"/>
        </w:rPr>
        <w:t xml:space="preserve">mengumpulkan </w:t>
      </w:r>
      <w:r w:rsidR="00490876">
        <w:rPr>
          <w:rFonts w:asciiTheme="majorBidi" w:hAnsiTheme="majorBidi" w:cstheme="majorBidi"/>
          <w:sz w:val="24"/>
          <w:szCs w:val="24"/>
          <w:lang w:val="id-ID"/>
        </w:rPr>
        <w:t>data, penulis akan membaca, mengkaji dan menulis bahan-bahan yang berhubungan erat dengan dengan penelitian penulis.</w:t>
      </w:r>
      <w:r w:rsidR="004202D9">
        <w:rPr>
          <w:rFonts w:asciiTheme="majorBidi" w:hAnsiTheme="majorBidi" w:cstheme="majorBidi"/>
          <w:sz w:val="24"/>
          <w:szCs w:val="24"/>
          <w:lang w:val="id-ID"/>
        </w:rPr>
        <w:t xml:space="preserve">                                 </w:t>
      </w:r>
      <w:r w:rsidR="00490876">
        <w:rPr>
          <w:rFonts w:asciiTheme="majorBidi" w:hAnsiTheme="majorBidi" w:cstheme="majorBidi"/>
          <w:sz w:val="24"/>
          <w:szCs w:val="24"/>
          <w:lang w:val="id-ID"/>
        </w:rPr>
        <w:t xml:space="preserve">              </w:t>
      </w:r>
    </w:p>
    <w:p w:rsidR="0013536F" w:rsidRPr="00D96345" w:rsidRDefault="0013536F" w:rsidP="0013536F">
      <w:pPr>
        <w:pStyle w:val="ListParagraph"/>
        <w:numPr>
          <w:ilvl w:val="0"/>
          <w:numId w:val="4"/>
        </w:numPr>
        <w:spacing w:after="0" w:line="480" w:lineRule="auto"/>
        <w:ind w:left="284" w:hanging="284"/>
        <w:jc w:val="both"/>
        <w:rPr>
          <w:rFonts w:asciiTheme="majorBidi" w:hAnsiTheme="majorBidi" w:cstheme="majorBidi"/>
          <w:b/>
          <w:bCs/>
          <w:sz w:val="24"/>
          <w:szCs w:val="24"/>
          <w:lang w:val="id-ID"/>
        </w:rPr>
      </w:pPr>
      <w:r w:rsidRPr="00D96345">
        <w:rPr>
          <w:rFonts w:asciiTheme="majorBidi" w:hAnsiTheme="majorBidi" w:cstheme="majorBidi"/>
          <w:b/>
          <w:bCs/>
          <w:sz w:val="24"/>
          <w:szCs w:val="24"/>
          <w:lang w:val="id-ID"/>
        </w:rPr>
        <w:t>Teknik Analisis Data</w:t>
      </w:r>
    </w:p>
    <w:p w:rsidR="0013536F" w:rsidRDefault="0013536F" w:rsidP="0013536F">
      <w:pPr>
        <w:pStyle w:val="ListParagraph"/>
        <w:spacing w:after="0" w:line="480" w:lineRule="auto"/>
        <w:ind w:left="284" w:firstLine="556"/>
        <w:jc w:val="both"/>
        <w:rPr>
          <w:rFonts w:asciiTheme="majorBidi" w:hAnsiTheme="majorBidi" w:cstheme="majorBidi"/>
          <w:sz w:val="24"/>
          <w:szCs w:val="24"/>
          <w:lang w:val="id-ID"/>
        </w:rPr>
      </w:pPr>
      <w:r w:rsidRPr="00D96345">
        <w:rPr>
          <w:rFonts w:asciiTheme="majorBidi" w:hAnsiTheme="majorBidi" w:cstheme="majorBidi"/>
          <w:sz w:val="24"/>
          <w:szCs w:val="24"/>
          <w:lang w:val="id-ID"/>
        </w:rPr>
        <w:t>Analisis data merupakan salah satu langkah dalam kegiatan penelitian yang sangat menentukan ketepatan dan kesahihan hasil penelitian.</w:t>
      </w:r>
      <w:r w:rsidRPr="00D96345">
        <w:rPr>
          <w:rStyle w:val="FootnoteReference"/>
          <w:rFonts w:asciiTheme="majorBidi" w:hAnsiTheme="majorBidi" w:cstheme="majorBidi"/>
          <w:sz w:val="24"/>
          <w:szCs w:val="24"/>
          <w:lang w:val="id-ID"/>
        </w:rPr>
        <w:footnoteReference w:id="15"/>
      </w:r>
      <w:r w:rsidRPr="00D96345">
        <w:rPr>
          <w:rFonts w:asciiTheme="majorBidi" w:hAnsiTheme="majorBidi" w:cstheme="majorBidi"/>
          <w:sz w:val="24"/>
          <w:szCs w:val="24"/>
          <w:lang w:val="id-ID"/>
        </w:rPr>
        <w:t xml:space="preserve"> Data yang telah dikumpulkan dan dianalisis secara deskriptif kualitatif, yaitu menjelaskan seluruh data yang ada pada pokok-pokok masalah secara tegas dan sejelas-</w:t>
      </w:r>
      <w:r w:rsidRPr="00D96345">
        <w:rPr>
          <w:rFonts w:asciiTheme="majorBidi" w:hAnsiTheme="majorBidi" w:cstheme="majorBidi"/>
          <w:sz w:val="24"/>
          <w:szCs w:val="24"/>
          <w:lang w:val="id-ID"/>
        </w:rPr>
        <w:lastRenderedPageBreak/>
        <w:t>jelasnya. Kemudian penjelasan-penjelasan itu disimpulkan secara deduktif yaitu menarik suatu kesimpulan dari pernyataan-pernyataan yang bersifat umum kepada pernyataan yang bersifat khusus, sehingga penyajian akhir penelitian ini dapat dipahami dengan mudah.</w:t>
      </w:r>
    </w:p>
    <w:p w:rsidR="0013536F" w:rsidRPr="00D96345" w:rsidRDefault="0013536F" w:rsidP="0013536F">
      <w:pPr>
        <w:pStyle w:val="ListParagraph"/>
        <w:spacing w:after="0" w:line="480" w:lineRule="auto"/>
        <w:ind w:firstLine="556"/>
        <w:jc w:val="both"/>
        <w:rPr>
          <w:rFonts w:asciiTheme="majorBidi" w:hAnsiTheme="majorBidi" w:cstheme="majorBidi"/>
          <w:sz w:val="24"/>
          <w:szCs w:val="24"/>
          <w:lang w:val="id-ID"/>
        </w:rPr>
      </w:pPr>
    </w:p>
    <w:p w:rsidR="0013536F" w:rsidRPr="000F4131" w:rsidRDefault="0013536F" w:rsidP="00C13670">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0F4131">
        <w:rPr>
          <w:rFonts w:asciiTheme="majorBidi" w:hAnsiTheme="majorBidi" w:cstheme="majorBidi"/>
          <w:b/>
          <w:bCs/>
          <w:sz w:val="24"/>
          <w:szCs w:val="24"/>
          <w:lang w:val="id-ID"/>
        </w:rPr>
        <w:t>Sistematika Pembahasan</w:t>
      </w:r>
    </w:p>
    <w:p w:rsidR="0013536F" w:rsidRDefault="0013536F" w:rsidP="0013536F">
      <w:pPr>
        <w:spacing w:after="0" w:line="480" w:lineRule="auto"/>
        <w:ind w:firstLine="567"/>
        <w:jc w:val="both"/>
        <w:rPr>
          <w:rFonts w:asciiTheme="majorBidi" w:hAnsiTheme="majorBidi" w:cstheme="majorBidi"/>
          <w:sz w:val="24"/>
          <w:szCs w:val="24"/>
          <w:lang w:val="id-ID"/>
        </w:rPr>
      </w:pPr>
      <w:r w:rsidRPr="00B73B06">
        <w:rPr>
          <w:rFonts w:asciiTheme="majorBidi" w:hAnsiTheme="majorBidi" w:cstheme="majorBidi"/>
          <w:sz w:val="24"/>
          <w:szCs w:val="24"/>
          <w:lang w:val="id-ID"/>
        </w:rPr>
        <w:t xml:space="preserve">Di dalam penelitian ini akan diberikan gambaran secara garis besar dimulai dari bab pertama sampai dengan bab terakhir, yang masing-masing terdiri dari </w:t>
      </w:r>
      <w:r w:rsidRPr="000F4131">
        <w:rPr>
          <w:rFonts w:asciiTheme="majorBidi" w:hAnsiTheme="majorBidi" w:cstheme="majorBidi"/>
          <w:sz w:val="24"/>
          <w:szCs w:val="24"/>
          <w:lang w:val="id-ID"/>
        </w:rPr>
        <w:t>sub-babnya</w:t>
      </w:r>
      <w:r w:rsidRPr="00B73B06">
        <w:rPr>
          <w:rFonts w:asciiTheme="majorBidi" w:hAnsiTheme="majorBidi" w:cstheme="majorBidi"/>
          <w:sz w:val="24"/>
          <w:szCs w:val="24"/>
          <w:lang w:val="id-ID"/>
        </w:rPr>
        <w:t xml:space="preserve"> sebagai berikut:</w:t>
      </w:r>
    </w:p>
    <w:p w:rsidR="0013536F" w:rsidRDefault="0013536F" w:rsidP="005C453F">
      <w:pPr>
        <w:spacing w:after="0" w:line="480" w:lineRule="auto"/>
        <w:ind w:firstLine="567"/>
        <w:jc w:val="both"/>
        <w:rPr>
          <w:rFonts w:asciiTheme="majorBidi" w:hAnsiTheme="majorBidi" w:cstheme="majorBidi"/>
          <w:sz w:val="24"/>
          <w:szCs w:val="24"/>
          <w:lang w:val="id-ID"/>
        </w:rPr>
      </w:pPr>
      <w:r w:rsidRPr="000F4131">
        <w:rPr>
          <w:rFonts w:asciiTheme="majorBidi" w:hAnsiTheme="majorBidi" w:cstheme="majorBidi"/>
          <w:sz w:val="24"/>
          <w:szCs w:val="24"/>
          <w:lang w:val="id-ID"/>
        </w:rPr>
        <w:t xml:space="preserve">Bab pertama, dimulai dengan pendahuluan yang berisi latar belakang masalah, </w:t>
      </w:r>
      <w:r w:rsidRPr="00B73B06">
        <w:rPr>
          <w:rFonts w:asciiTheme="majorBidi" w:hAnsiTheme="majorBidi" w:cstheme="majorBidi"/>
          <w:sz w:val="24"/>
          <w:szCs w:val="24"/>
          <w:lang w:val="id-ID"/>
        </w:rPr>
        <w:t>rumusan masalah, tujuan penel</w:t>
      </w:r>
      <w:r>
        <w:rPr>
          <w:rFonts w:asciiTheme="majorBidi" w:hAnsiTheme="majorBidi" w:cstheme="majorBidi"/>
          <w:sz w:val="24"/>
          <w:szCs w:val="24"/>
          <w:lang w:val="id-ID"/>
        </w:rPr>
        <w:t xml:space="preserve">itian, </w:t>
      </w:r>
      <w:r w:rsidRPr="00B73B06">
        <w:rPr>
          <w:rFonts w:asciiTheme="majorBidi" w:hAnsiTheme="majorBidi" w:cstheme="majorBidi"/>
          <w:sz w:val="24"/>
          <w:szCs w:val="24"/>
          <w:lang w:val="id-ID"/>
        </w:rPr>
        <w:t xml:space="preserve">manfaat penelitian, </w:t>
      </w:r>
      <w:r>
        <w:rPr>
          <w:rFonts w:asciiTheme="majorBidi" w:hAnsiTheme="majorBidi" w:cstheme="majorBidi"/>
          <w:sz w:val="24"/>
          <w:szCs w:val="24"/>
          <w:lang w:val="id-ID"/>
        </w:rPr>
        <w:t xml:space="preserve">tinjauan pustaka, </w:t>
      </w:r>
      <w:r w:rsidRPr="00B73B06">
        <w:rPr>
          <w:rFonts w:asciiTheme="majorBidi" w:hAnsiTheme="majorBidi" w:cstheme="majorBidi"/>
          <w:sz w:val="24"/>
          <w:szCs w:val="24"/>
          <w:lang w:val="id-ID"/>
        </w:rPr>
        <w:t>metode penelitian</w:t>
      </w:r>
      <w:r>
        <w:rPr>
          <w:rFonts w:asciiTheme="majorBidi" w:hAnsiTheme="majorBidi" w:cstheme="majorBidi"/>
          <w:sz w:val="24"/>
          <w:szCs w:val="24"/>
          <w:lang w:val="id-ID"/>
        </w:rPr>
        <w:t xml:space="preserve"> dan sistematika pembahasan.</w:t>
      </w:r>
      <w:r w:rsidRPr="00B73B06">
        <w:rPr>
          <w:rFonts w:asciiTheme="majorBidi" w:hAnsiTheme="majorBidi" w:cstheme="majorBidi"/>
          <w:sz w:val="24"/>
          <w:szCs w:val="24"/>
          <w:lang w:val="id-ID"/>
        </w:rPr>
        <w:t xml:space="preserve"> </w:t>
      </w:r>
    </w:p>
    <w:p w:rsidR="0013536F" w:rsidRDefault="0013536F" w:rsidP="006919D7">
      <w:pPr>
        <w:spacing w:after="0" w:line="480" w:lineRule="auto"/>
        <w:ind w:firstLine="567"/>
        <w:jc w:val="both"/>
        <w:rPr>
          <w:rFonts w:asciiTheme="majorBidi" w:hAnsiTheme="majorBidi" w:cstheme="majorBidi"/>
          <w:sz w:val="24"/>
          <w:szCs w:val="24"/>
          <w:lang w:val="id-ID"/>
        </w:rPr>
      </w:pPr>
      <w:r w:rsidRPr="00B73B06">
        <w:rPr>
          <w:rFonts w:asciiTheme="majorBidi" w:hAnsiTheme="majorBidi" w:cstheme="majorBidi"/>
          <w:sz w:val="24"/>
          <w:szCs w:val="24"/>
          <w:lang w:val="id-ID"/>
        </w:rPr>
        <w:t>Bab kedua, berisi tentang</w:t>
      </w:r>
      <w:r>
        <w:rPr>
          <w:rFonts w:asciiTheme="majorBidi" w:hAnsiTheme="majorBidi" w:cstheme="majorBidi"/>
          <w:sz w:val="24"/>
          <w:szCs w:val="24"/>
          <w:lang w:val="id-ID"/>
        </w:rPr>
        <w:t xml:space="preserve"> tinjauan umum mengenai </w:t>
      </w:r>
      <w:r w:rsidRPr="002368BD">
        <w:rPr>
          <w:rFonts w:asciiTheme="majorBidi" w:hAnsiTheme="majorBidi" w:cstheme="majorBidi"/>
          <w:sz w:val="24"/>
          <w:szCs w:val="24"/>
          <w:lang w:val="id-ID"/>
        </w:rPr>
        <w:t xml:space="preserve">hak waris karena nikah </w:t>
      </w:r>
      <w:r w:rsidRPr="002368BD">
        <w:rPr>
          <w:rFonts w:asciiTheme="majorBidi" w:hAnsiTheme="majorBidi" w:cstheme="majorBidi"/>
          <w:i/>
          <w:iCs/>
          <w:sz w:val="24"/>
          <w:szCs w:val="24"/>
          <w:lang w:val="id-ID"/>
        </w:rPr>
        <w:t>sirri</w:t>
      </w:r>
      <w:r>
        <w:rPr>
          <w:rFonts w:asciiTheme="majorBidi" w:hAnsiTheme="majorBidi" w:cstheme="majorBidi"/>
          <w:i/>
          <w:iCs/>
          <w:sz w:val="24"/>
          <w:szCs w:val="24"/>
          <w:lang w:val="id-ID"/>
        </w:rPr>
        <w:t xml:space="preserve">, </w:t>
      </w:r>
      <w:r w:rsidRPr="00B73B06">
        <w:rPr>
          <w:rFonts w:asciiTheme="majorBidi" w:hAnsiTheme="majorBidi" w:cstheme="majorBidi"/>
          <w:sz w:val="24"/>
          <w:szCs w:val="24"/>
          <w:lang w:val="id-ID"/>
        </w:rPr>
        <w:t xml:space="preserve">yang memuat </w:t>
      </w:r>
      <w:r>
        <w:rPr>
          <w:rFonts w:asciiTheme="majorBidi" w:hAnsiTheme="majorBidi" w:cstheme="majorBidi"/>
          <w:sz w:val="24"/>
          <w:szCs w:val="24"/>
          <w:lang w:val="id-ID"/>
        </w:rPr>
        <w:t xml:space="preserve">kewarisan dalam </w:t>
      </w:r>
      <w:r w:rsidR="006919D7">
        <w:rPr>
          <w:rFonts w:asciiTheme="majorBidi" w:hAnsiTheme="majorBidi" w:cstheme="majorBidi"/>
          <w:sz w:val="24"/>
          <w:szCs w:val="24"/>
          <w:lang w:val="id-ID"/>
        </w:rPr>
        <w:t xml:space="preserve">hukum Islam dan </w:t>
      </w:r>
      <w:r>
        <w:rPr>
          <w:rFonts w:asciiTheme="majorBidi" w:hAnsiTheme="majorBidi" w:cstheme="majorBidi"/>
          <w:sz w:val="24"/>
          <w:szCs w:val="24"/>
          <w:lang w:val="id-ID"/>
        </w:rPr>
        <w:t xml:space="preserve">undang-undang, </w:t>
      </w:r>
      <w:r w:rsidRPr="00242E64">
        <w:rPr>
          <w:rFonts w:asciiTheme="majorBidi" w:hAnsiTheme="majorBidi" w:cstheme="majorBidi"/>
          <w:sz w:val="24"/>
          <w:szCs w:val="24"/>
          <w:lang w:val="id-ID"/>
        </w:rPr>
        <w:t xml:space="preserve">nikah </w:t>
      </w:r>
      <w:r w:rsidRPr="00505BF3">
        <w:rPr>
          <w:rFonts w:asciiTheme="majorBidi" w:hAnsiTheme="majorBidi" w:cstheme="majorBidi"/>
          <w:i/>
          <w:iCs/>
          <w:sz w:val="24"/>
          <w:szCs w:val="24"/>
          <w:lang w:val="id-ID"/>
        </w:rPr>
        <w:t>sirri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dalam undang-undang dan hukum Islam, dan ketentuan </w:t>
      </w:r>
      <w:r w:rsidR="006919D7">
        <w:rPr>
          <w:rFonts w:asciiTheme="majorBidi" w:hAnsiTheme="majorBidi" w:cstheme="majorBidi"/>
          <w:sz w:val="24"/>
          <w:szCs w:val="24"/>
          <w:lang w:val="id-ID"/>
        </w:rPr>
        <w:t xml:space="preserve">hukum Islam dan </w:t>
      </w:r>
      <w:r>
        <w:rPr>
          <w:rFonts w:asciiTheme="majorBidi" w:hAnsiTheme="majorBidi" w:cstheme="majorBidi"/>
          <w:sz w:val="24"/>
          <w:szCs w:val="24"/>
          <w:lang w:val="id-ID"/>
        </w:rPr>
        <w:t xml:space="preserve">undang-undang tentang waris karena nikah </w:t>
      </w:r>
      <w:r>
        <w:rPr>
          <w:rFonts w:asciiTheme="majorBidi" w:hAnsiTheme="majorBidi" w:cstheme="majorBidi"/>
          <w:i/>
          <w:iCs/>
          <w:sz w:val="24"/>
          <w:szCs w:val="24"/>
          <w:lang w:val="id-ID"/>
        </w:rPr>
        <w:t>sirri</w:t>
      </w:r>
      <w:r>
        <w:rPr>
          <w:rFonts w:asciiTheme="majorBidi" w:hAnsiTheme="majorBidi" w:cstheme="majorBidi"/>
          <w:sz w:val="24"/>
          <w:szCs w:val="24"/>
          <w:lang w:val="id-ID"/>
        </w:rPr>
        <w:t>.</w:t>
      </w:r>
    </w:p>
    <w:p w:rsidR="0013536F" w:rsidRDefault="0013536F" w:rsidP="0013536F">
      <w:pPr>
        <w:spacing w:after="0" w:line="480" w:lineRule="auto"/>
        <w:ind w:firstLine="567"/>
        <w:jc w:val="both"/>
        <w:rPr>
          <w:rFonts w:asciiTheme="majorBidi" w:hAnsiTheme="majorBidi" w:cstheme="majorBidi"/>
          <w:i/>
          <w:iCs/>
          <w:sz w:val="24"/>
          <w:szCs w:val="24"/>
          <w:lang w:val="id-ID"/>
        </w:rPr>
      </w:pPr>
      <w:r w:rsidRPr="00EE3F70">
        <w:rPr>
          <w:rFonts w:asciiTheme="majorBidi" w:hAnsiTheme="majorBidi" w:cstheme="majorBidi"/>
          <w:sz w:val="24"/>
          <w:szCs w:val="24"/>
          <w:lang w:val="id-ID"/>
        </w:rPr>
        <w:t xml:space="preserve">Bab ketiga, berisi tentang </w:t>
      </w:r>
      <w:r w:rsidRPr="002368BD">
        <w:rPr>
          <w:rFonts w:asciiTheme="majorBidi" w:hAnsiTheme="majorBidi" w:cstheme="majorBidi"/>
          <w:sz w:val="24"/>
          <w:szCs w:val="24"/>
          <w:lang w:val="id-ID"/>
        </w:rPr>
        <w:t>Putusan Pengadilan Agama Palembang Nomor 1148/Pdt.G/2012/PA.Plg</w:t>
      </w:r>
      <w:r>
        <w:rPr>
          <w:rFonts w:asciiTheme="majorBidi" w:hAnsiTheme="majorBidi" w:cstheme="majorBidi"/>
          <w:sz w:val="24"/>
          <w:szCs w:val="24"/>
          <w:lang w:val="id-ID"/>
        </w:rPr>
        <w:t>,</w:t>
      </w:r>
      <w:r w:rsidRPr="00EE3F70">
        <w:rPr>
          <w:rFonts w:asciiTheme="majorBidi" w:hAnsiTheme="majorBidi" w:cstheme="majorBidi"/>
          <w:sz w:val="24"/>
          <w:szCs w:val="24"/>
          <w:lang w:val="id-ID"/>
        </w:rPr>
        <w:t xml:space="preserve"> </w:t>
      </w:r>
      <w:r>
        <w:rPr>
          <w:rFonts w:asciiTheme="majorBidi" w:hAnsiTheme="majorBidi" w:cstheme="majorBidi"/>
          <w:sz w:val="24"/>
          <w:szCs w:val="24"/>
          <w:lang w:val="id-ID"/>
        </w:rPr>
        <w:t>m</w:t>
      </w:r>
      <w:r w:rsidRPr="00EE3F70">
        <w:rPr>
          <w:rFonts w:asciiTheme="majorBidi" w:hAnsiTheme="majorBidi" w:cstheme="majorBidi"/>
          <w:sz w:val="24"/>
          <w:szCs w:val="24"/>
          <w:lang w:val="id-ID"/>
        </w:rPr>
        <w:t xml:space="preserve">embahas mengenai </w:t>
      </w:r>
      <w:r w:rsidRPr="00243C51">
        <w:rPr>
          <w:rFonts w:asciiTheme="majorBidi" w:hAnsiTheme="majorBidi" w:cstheme="majorBidi"/>
          <w:sz w:val="24"/>
          <w:szCs w:val="24"/>
          <w:lang w:val="id-ID"/>
        </w:rPr>
        <w:t>gambaran Pengadilan Agama Palembang</w:t>
      </w:r>
      <w:r>
        <w:rPr>
          <w:rFonts w:asciiTheme="majorBidi" w:hAnsiTheme="majorBidi" w:cstheme="majorBidi"/>
          <w:sz w:val="24"/>
          <w:szCs w:val="24"/>
          <w:lang w:val="id-ID"/>
        </w:rPr>
        <w:t>,</w:t>
      </w:r>
      <w:r w:rsidRPr="00EE3F70">
        <w:rPr>
          <w:rFonts w:asciiTheme="majorBidi" w:hAnsiTheme="majorBidi" w:cstheme="majorBidi"/>
          <w:sz w:val="24"/>
          <w:szCs w:val="24"/>
          <w:lang w:val="id-ID"/>
        </w:rPr>
        <w:t xml:space="preserve"> </w:t>
      </w:r>
      <w:r w:rsidRPr="002A2439">
        <w:rPr>
          <w:rFonts w:asciiTheme="majorBidi" w:hAnsiTheme="majorBidi" w:cstheme="majorBidi"/>
          <w:sz w:val="24"/>
          <w:szCs w:val="24"/>
          <w:lang w:val="id-ID"/>
        </w:rPr>
        <w:t>deskripsi kasus</w:t>
      </w:r>
      <w:r>
        <w:rPr>
          <w:rFonts w:asciiTheme="majorBidi" w:hAnsiTheme="majorBidi" w:cstheme="majorBidi"/>
          <w:sz w:val="24"/>
          <w:szCs w:val="24"/>
          <w:lang w:val="id-ID"/>
        </w:rPr>
        <w:t xml:space="preserve">, dan </w:t>
      </w:r>
      <w:r w:rsidRPr="002D01B9">
        <w:rPr>
          <w:rFonts w:asciiTheme="majorBidi" w:hAnsiTheme="majorBidi" w:cstheme="majorBidi"/>
          <w:sz w:val="24"/>
          <w:szCs w:val="24"/>
          <w:lang w:val="id-ID"/>
        </w:rPr>
        <w:t>deskripsi putusan.</w:t>
      </w:r>
    </w:p>
    <w:p w:rsidR="0013536F" w:rsidRDefault="0013536F" w:rsidP="0013536F">
      <w:pPr>
        <w:spacing w:after="0" w:line="480" w:lineRule="auto"/>
        <w:ind w:firstLine="567"/>
        <w:jc w:val="both"/>
        <w:rPr>
          <w:rFonts w:asciiTheme="majorBidi" w:hAnsiTheme="majorBidi" w:cstheme="majorBidi"/>
          <w:i/>
          <w:iCs/>
          <w:sz w:val="24"/>
          <w:szCs w:val="24"/>
          <w:lang w:val="id-ID"/>
        </w:rPr>
      </w:pPr>
      <w:r w:rsidRPr="002D01B9">
        <w:rPr>
          <w:rFonts w:asciiTheme="majorBidi" w:hAnsiTheme="majorBidi" w:cstheme="majorBidi"/>
          <w:sz w:val="24"/>
          <w:szCs w:val="24"/>
          <w:lang w:val="id-ID"/>
        </w:rPr>
        <w:t>Bab keempat, berisikan tentang analisis put</w:t>
      </w:r>
      <w:r>
        <w:rPr>
          <w:rFonts w:asciiTheme="majorBidi" w:hAnsiTheme="majorBidi" w:cstheme="majorBidi"/>
          <w:sz w:val="24"/>
          <w:szCs w:val="24"/>
          <w:lang w:val="id-ID"/>
        </w:rPr>
        <w:t xml:space="preserve">usan Pengadilan Agama Palembang </w:t>
      </w:r>
      <w:r w:rsidRPr="002D01B9">
        <w:rPr>
          <w:rFonts w:asciiTheme="majorBidi" w:hAnsiTheme="majorBidi" w:cstheme="majorBidi"/>
          <w:sz w:val="24"/>
          <w:szCs w:val="24"/>
          <w:lang w:val="id-ID"/>
        </w:rPr>
        <w:t>perkara nomor 1148/Pdt.G/2012/PA.Plg. perspektif hukum Islam</w:t>
      </w:r>
      <w:r w:rsidRPr="00EE3F70">
        <w:rPr>
          <w:rFonts w:asciiTheme="majorBidi" w:hAnsiTheme="majorBidi" w:cstheme="majorBidi"/>
          <w:i/>
          <w:iCs/>
          <w:sz w:val="24"/>
          <w:szCs w:val="24"/>
          <w:lang w:val="id-ID"/>
        </w:rPr>
        <w:t>,</w:t>
      </w:r>
      <w:r w:rsidRPr="00EE3F70">
        <w:rPr>
          <w:rFonts w:asciiTheme="majorBidi" w:hAnsiTheme="majorBidi" w:cstheme="majorBidi"/>
          <w:sz w:val="24"/>
          <w:szCs w:val="24"/>
          <w:lang w:val="id-ID"/>
        </w:rPr>
        <w:t xml:space="preserve"> yang meliputi </w:t>
      </w:r>
      <w:r w:rsidRPr="00D7591E">
        <w:rPr>
          <w:rFonts w:asciiTheme="majorBidi" w:hAnsiTheme="majorBidi" w:cstheme="majorBidi"/>
          <w:sz w:val="24"/>
          <w:szCs w:val="24"/>
          <w:lang w:val="id-ID"/>
        </w:rPr>
        <w:t>putus</w:t>
      </w:r>
      <w:r>
        <w:rPr>
          <w:rFonts w:asciiTheme="majorBidi" w:hAnsiTheme="majorBidi" w:cstheme="majorBidi"/>
          <w:sz w:val="24"/>
          <w:szCs w:val="24"/>
          <w:lang w:val="id-ID"/>
        </w:rPr>
        <w:t xml:space="preserve">an hakim tentang hak waris karena </w:t>
      </w:r>
      <w:r w:rsidRPr="00D7591E">
        <w:rPr>
          <w:rFonts w:asciiTheme="majorBidi" w:hAnsiTheme="majorBidi" w:cstheme="majorBidi"/>
          <w:sz w:val="24"/>
          <w:szCs w:val="24"/>
          <w:lang w:val="id-ID"/>
        </w:rPr>
        <w:t xml:space="preserve">nikah </w:t>
      </w:r>
      <w:r w:rsidRPr="00D7591E">
        <w:rPr>
          <w:rFonts w:asciiTheme="majorBidi" w:hAnsiTheme="majorBidi" w:cstheme="majorBidi"/>
          <w:i/>
          <w:iCs/>
          <w:sz w:val="24"/>
          <w:szCs w:val="24"/>
          <w:lang w:val="id-ID"/>
        </w:rPr>
        <w:t xml:space="preserve">sirri </w:t>
      </w:r>
      <w:r w:rsidRPr="00D7591E">
        <w:rPr>
          <w:rFonts w:asciiTheme="majorBidi" w:hAnsiTheme="majorBidi" w:cstheme="majorBidi"/>
          <w:sz w:val="24"/>
          <w:szCs w:val="24"/>
          <w:lang w:val="id-ID"/>
        </w:rPr>
        <w:t xml:space="preserve">di Pengadilan Agama </w:t>
      </w:r>
      <w:r>
        <w:rPr>
          <w:rFonts w:asciiTheme="majorBidi" w:hAnsiTheme="majorBidi" w:cstheme="majorBidi"/>
          <w:sz w:val="24"/>
          <w:szCs w:val="24"/>
          <w:lang w:val="id-ID"/>
        </w:rPr>
        <w:t xml:space="preserve">Kelas IA </w:t>
      </w:r>
      <w:r w:rsidRPr="00D7591E">
        <w:rPr>
          <w:rFonts w:asciiTheme="majorBidi" w:hAnsiTheme="majorBidi" w:cstheme="majorBidi"/>
          <w:sz w:val="24"/>
          <w:szCs w:val="24"/>
          <w:lang w:val="id-ID"/>
        </w:rPr>
        <w:t>Palembang</w:t>
      </w:r>
      <w:r>
        <w:rPr>
          <w:rFonts w:asciiTheme="majorBidi" w:hAnsiTheme="majorBidi" w:cstheme="majorBidi"/>
          <w:sz w:val="24"/>
          <w:szCs w:val="24"/>
          <w:lang w:val="id-ID"/>
        </w:rPr>
        <w:t xml:space="preserve">, </w:t>
      </w:r>
      <w:r w:rsidRPr="00D7591E">
        <w:rPr>
          <w:rFonts w:asciiTheme="majorBidi" w:hAnsiTheme="majorBidi" w:cstheme="majorBidi"/>
          <w:sz w:val="24"/>
          <w:szCs w:val="24"/>
          <w:lang w:val="id-ID"/>
        </w:rPr>
        <w:t xml:space="preserve">dasar pertimbangan hakim Pengadilan Agama </w:t>
      </w:r>
      <w:r w:rsidRPr="00D7591E">
        <w:rPr>
          <w:rFonts w:asciiTheme="majorBidi" w:hAnsiTheme="majorBidi" w:cstheme="majorBidi"/>
          <w:sz w:val="24"/>
          <w:szCs w:val="24"/>
          <w:lang w:val="id-ID"/>
        </w:rPr>
        <w:lastRenderedPageBreak/>
        <w:t xml:space="preserve">Palembang dalam memutuskan perkara hak waris </w:t>
      </w:r>
      <w:r>
        <w:rPr>
          <w:rFonts w:asciiTheme="majorBidi" w:hAnsiTheme="majorBidi" w:cstheme="majorBidi"/>
          <w:sz w:val="24"/>
          <w:szCs w:val="24"/>
          <w:lang w:val="id-ID"/>
        </w:rPr>
        <w:t xml:space="preserve">karena </w:t>
      </w:r>
      <w:r w:rsidRPr="00D7591E">
        <w:rPr>
          <w:rFonts w:asciiTheme="majorBidi" w:hAnsiTheme="majorBidi" w:cstheme="majorBidi"/>
          <w:sz w:val="24"/>
          <w:szCs w:val="24"/>
          <w:lang w:val="id-ID"/>
        </w:rPr>
        <w:t xml:space="preserve">nikah </w:t>
      </w:r>
      <w:r w:rsidRPr="00D7591E">
        <w:rPr>
          <w:rFonts w:asciiTheme="majorBidi" w:hAnsiTheme="majorBidi" w:cstheme="majorBidi"/>
          <w:i/>
          <w:iCs/>
          <w:sz w:val="24"/>
          <w:szCs w:val="24"/>
          <w:lang w:val="id-ID"/>
        </w:rPr>
        <w:t>sirri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dan </w:t>
      </w:r>
      <w:r w:rsidR="006919D7">
        <w:rPr>
          <w:rFonts w:asciiTheme="majorBidi" w:hAnsiTheme="majorBidi" w:cstheme="majorBidi"/>
          <w:sz w:val="24"/>
          <w:szCs w:val="24"/>
          <w:lang w:val="id-ID"/>
        </w:rPr>
        <w:t>a</w:t>
      </w:r>
      <w:r w:rsidRPr="00D7591E">
        <w:rPr>
          <w:rFonts w:asciiTheme="majorBidi" w:hAnsiTheme="majorBidi" w:cstheme="majorBidi"/>
          <w:sz w:val="24"/>
          <w:szCs w:val="24"/>
          <w:lang w:val="id-ID"/>
        </w:rPr>
        <w:t xml:space="preserve">nalisis terhadap </w:t>
      </w:r>
      <w:r w:rsidR="006919D7">
        <w:rPr>
          <w:rFonts w:asciiTheme="majorBidi" w:hAnsiTheme="majorBidi" w:cstheme="majorBidi"/>
          <w:sz w:val="24"/>
          <w:szCs w:val="24"/>
          <w:lang w:val="id-ID"/>
        </w:rPr>
        <w:t>p</w:t>
      </w:r>
      <w:r>
        <w:rPr>
          <w:rFonts w:asciiTheme="majorBidi" w:hAnsiTheme="majorBidi" w:cstheme="majorBidi"/>
          <w:sz w:val="24"/>
          <w:szCs w:val="24"/>
          <w:lang w:val="id-ID"/>
        </w:rPr>
        <w:t xml:space="preserve">utusan Pengadilan </w:t>
      </w:r>
      <w:r w:rsidR="006919D7">
        <w:rPr>
          <w:rFonts w:asciiTheme="majorBidi" w:hAnsiTheme="majorBidi" w:cstheme="majorBidi"/>
          <w:sz w:val="24"/>
          <w:szCs w:val="24"/>
          <w:lang w:val="id-ID"/>
        </w:rPr>
        <w:t>Agama K</w:t>
      </w:r>
      <w:r w:rsidRPr="00D7591E">
        <w:rPr>
          <w:rFonts w:asciiTheme="majorBidi" w:hAnsiTheme="majorBidi" w:cstheme="majorBidi"/>
          <w:sz w:val="24"/>
          <w:szCs w:val="24"/>
          <w:lang w:val="id-ID"/>
        </w:rPr>
        <w:t xml:space="preserve">elas 1 A Palembang tentang hak waris </w:t>
      </w:r>
      <w:r>
        <w:rPr>
          <w:rFonts w:asciiTheme="majorBidi" w:hAnsiTheme="majorBidi" w:cstheme="majorBidi"/>
          <w:sz w:val="24"/>
          <w:szCs w:val="24"/>
          <w:lang w:val="id-ID"/>
        </w:rPr>
        <w:t>karena</w:t>
      </w:r>
      <w:r w:rsidRPr="00D7591E">
        <w:rPr>
          <w:rFonts w:asciiTheme="majorBidi" w:hAnsiTheme="majorBidi" w:cstheme="majorBidi"/>
          <w:sz w:val="24"/>
          <w:szCs w:val="24"/>
          <w:lang w:val="id-ID"/>
        </w:rPr>
        <w:t xml:space="preserve"> nikah </w:t>
      </w:r>
      <w:r w:rsidRPr="00D7591E">
        <w:rPr>
          <w:rFonts w:asciiTheme="majorBidi" w:hAnsiTheme="majorBidi" w:cstheme="majorBidi"/>
          <w:i/>
          <w:iCs/>
          <w:sz w:val="24"/>
          <w:szCs w:val="24"/>
          <w:lang w:val="id-ID"/>
        </w:rPr>
        <w:t>sirri</w:t>
      </w:r>
      <w:r w:rsidRPr="00EE3F70">
        <w:rPr>
          <w:rFonts w:asciiTheme="majorBidi" w:hAnsiTheme="majorBidi" w:cstheme="majorBidi"/>
          <w:i/>
          <w:iCs/>
          <w:sz w:val="24"/>
          <w:szCs w:val="24"/>
          <w:lang w:val="id-ID"/>
        </w:rPr>
        <w:t>.</w:t>
      </w:r>
    </w:p>
    <w:p w:rsidR="007940FC" w:rsidRPr="0013536F" w:rsidRDefault="0013536F" w:rsidP="0013536F">
      <w:pPr>
        <w:spacing w:after="0" w:line="480" w:lineRule="auto"/>
        <w:ind w:firstLine="567"/>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Bab kelima, </w:t>
      </w:r>
      <w:r w:rsidRPr="00B73B06">
        <w:rPr>
          <w:rFonts w:asciiTheme="majorBidi" w:hAnsiTheme="majorBidi" w:cstheme="majorBidi"/>
          <w:sz w:val="24"/>
          <w:szCs w:val="24"/>
          <w:lang w:val="id-ID"/>
        </w:rPr>
        <w:t>yang merupakan penutup dari skripsi penulis, dimana berisikan kesimpulan d</w:t>
      </w:r>
      <w:r>
        <w:rPr>
          <w:rFonts w:asciiTheme="majorBidi" w:hAnsiTheme="majorBidi" w:cstheme="majorBidi"/>
          <w:sz w:val="24"/>
          <w:szCs w:val="24"/>
          <w:lang w:val="id-ID"/>
        </w:rPr>
        <w:t>an saran</w:t>
      </w:r>
      <w:r w:rsidRPr="00B73B06">
        <w:rPr>
          <w:rFonts w:asciiTheme="majorBidi" w:hAnsiTheme="majorBidi" w:cstheme="majorBidi"/>
          <w:sz w:val="24"/>
          <w:szCs w:val="24"/>
          <w:lang w:val="id-ID"/>
        </w:rPr>
        <w:t xml:space="preserve"> dari penelitian ini.</w:t>
      </w:r>
      <w:bookmarkStart w:id="0" w:name="_GoBack"/>
      <w:bookmarkEnd w:id="0"/>
    </w:p>
    <w:sectPr w:rsidR="007940FC" w:rsidRPr="0013536F" w:rsidSect="00822019">
      <w:headerReference w:type="default" r:id="rId8"/>
      <w:footerReference w:type="default" r:id="rId9"/>
      <w:footerReference w:type="first" r:id="rId10"/>
      <w:pgSz w:w="11907" w:h="16839" w:code="9"/>
      <w:pgMar w:top="2268" w:right="1701" w:bottom="1701" w:left="2268" w:header="1702" w:footer="113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82" w:rsidRDefault="009A0182" w:rsidP="004D3BD3">
      <w:pPr>
        <w:spacing w:after="0" w:line="240" w:lineRule="auto"/>
      </w:pPr>
      <w:r>
        <w:separator/>
      </w:r>
    </w:p>
  </w:endnote>
  <w:endnote w:type="continuationSeparator" w:id="1">
    <w:p w:rsidR="009A0182" w:rsidRDefault="009A0182" w:rsidP="004D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A6" w:rsidRPr="001A4089" w:rsidRDefault="005F52A6" w:rsidP="005F52A6">
    <w:pPr>
      <w:pStyle w:val="Footer"/>
      <w:jc w:val="center"/>
      <w:rPr>
        <w:rFonts w:asciiTheme="majorBidi" w:hAnsiTheme="majorBidi" w:cstheme="majorBidi"/>
        <w:b/>
        <w:bCs/>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A6" w:rsidRPr="00FD36C9" w:rsidRDefault="005F52A6" w:rsidP="005F52A6">
    <w:pPr>
      <w:pStyle w:val="Footer"/>
      <w:jc w:val="center"/>
      <w:rPr>
        <w:rFonts w:asciiTheme="majorBidi" w:hAnsiTheme="majorBidi" w:cstheme="majorBidi"/>
        <w:lang w:val="id-ID"/>
      </w:rPr>
    </w:pPr>
    <w:r w:rsidRPr="00FD36C9">
      <w:rPr>
        <w:rFonts w:asciiTheme="majorBidi" w:hAnsiTheme="majorBidi" w:cstheme="majorBidi"/>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82" w:rsidRDefault="009A0182" w:rsidP="004D3BD3">
      <w:pPr>
        <w:spacing w:after="0" w:line="240" w:lineRule="auto"/>
      </w:pPr>
      <w:r>
        <w:separator/>
      </w:r>
    </w:p>
  </w:footnote>
  <w:footnote w:type="continuationSeparator" w:id="1">
    <w:p w:rsidR="009A0182" w:rsidRDefault="009A0182" w:rsidP="004D3BD3">
      <w:pPr>
        <w:spacing w:after="0" w:line="240" w:lineRule="auto"/>
      </w:pPr>
      <w:r>
        <w:continuationSeparator/>
      </w:r>
    </w:p>
  </w:footnote>
  <w:footnote w:id="2">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 Abdul Rahman Ghozali, </w:t>
      </w:r>
      <w:r w:rsidRPr="004A5350">
        <w:rPr>
          <w:rFonts w:asciiTheme="majorBidi" w:hAnsiTheme="majorBidi" w:cstheme="majorBidi"/>
          <w:i/>
          <w:iCs/>
          <w:lang w:val="id-ID"/>
        </w:rPr>
        <w:t>Fiqh Munakahat</w:t>
      </w:r>
      <w:r w:rsidRPr="004A5350">
        <w:rPr>
          <w:rFonts w:asciiTheme="majorBidi" w:hAnsiTheme="majorBidi" w:cstheme="majorBidi"/>
          <w:lang w:val="id-ID"/>
        </w:rPr>
        <w:t xml:space="preserve"> (Jakarta: Kencana, 2012), hlm. 14.</w:t>
      </w:r>
    </w:p>
  </w:footnote>
  <w:footnote w:id="3">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al-Qur’an Surah </w:t>
      </w:r>
      <w:r w:rsidR="00EC2DD5" w:rsidRPr="00EC2DD5">
        <w:rPr>
          <w:rFonts w:asciiTheme="majorBidi" w:hAnsiTheme="majorBidi" w:cstheme="majorBidi"/>
          <w:i/>
          <w:iCs/>
          <w:lang w:val="id-ID"/>
        </w:rPr>
        <w:t>al-Nisa’</w:t>
      </w:r>
      <w:r w:rsidRPr="004A5350">
        <w:rPr>
          <w:rFonts w:asciiTheme="majorBidi" w:hAnsiTheme="majorBidi" w:cstheme="majorBidi"/>
          <w:lang w:val="id-ID"/>
        </w:rPr>
        <w:t xml:space="preserve"> ayat 11.</w:t>
      </w:r>
    </w:p>
  </w:footnote>
  <w:footnote w:id="4">
    <w:p w:rsidR="005F52A6" w:rsidRPr="004A5350" w:rsidRDefault="005F52A6" w:rsidP="00DD28C7">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00DD28C7">
        <w:rPr>
          <w:rFonts w:asciiTheme="majorBidi" w:hAnsiTheme="majorBidi" w:cstheme="majorBidi"/>
          <w:lang w:val="id-ID"/>
        </w:rPr>
        <w:t xml:space="preserve">Ahmad Rofiq, </w:t>
      </w:r>
      <w:r w:rsidR="00DD28C7">
        <w:rPr>
          <w:rFonts w:asciiTheme="majorBidi" w:hAnsiTheme="majorBidi" w:cstheme="majorBidi"/>
          <w:i/>
          <w:iCs/>
          <w:lang w:val="id-ID"/>
        </w:rPr>
        <w:t xml:space="preserve">Fiqh Mawaris (Edisi Kedua), </w:t>
      </w:r>
      <w:r w:rsidRPr="004A5350">
        <w:rPr>
          <w:rFonts w:asciiTheme="majorBidi" w:hAnsiTheme="majorBidi" w:cstheme="majorBidi"/>
          <w:lang w:val="id-ID"/>
        </w:rPr>
        <w:t xml:space="preserve"> </w:t>
      </w:r>
      <w:r w:rsidR="00DD28C7">
        <w:rPr>
          <w:rFonts w:asciiTheme="majorBidi" w:hAnsiTheme="majorBidi" w:cstheme="majorBidi"/>
          <w:lang w:val="id-ID"/>
        </w:rPr>
        <w:t>(Jakarta</w:t>
      </w:r>
      <w:r w:rsidRPr="004A5350">
        <w:rPr>
          <w:rFonts w:asciiTheme="majorBidi" w:hAnsiTheme="majorBidi" w:cstheme="majorBidi"/>
          <w:lang w:val="id-ID"/>
        </w:rPr>
        <w:t>: PT. Raja</w:t>
      </w:r>
      <w:r w:rsidRPr="004A5350">
        <w:rPr>
          <w:rFonts w:asciiTheme="majorBidi" w:hAnsiTheme="majorBidi" w:cstheme="majorBidi"/>
        </w:rPr>
        <w:t xml:space="preserve"> </w:t>
      </w:r>
      <w:r w:rsidRPr="004A5350">
        <w:rPr>
          <w:rFonts w:asciiTheme="majorBidi" w:hAnsiTheme="majorBidi" w:cstheme="majorBidi"/>
          <w:lang w:val="id-ID"/>
        </w:rPr>
        <w:t>Grafindo Persada</w:t>
      </w:r>
      <w:r w:rsidR="00DD28C7">
        <w:rPr>
          <w:rFonts w:asciiTheme="majorBidi" w:hAnsiTheme="majorBidi" w:cstheme="majorBidi"/>
          <w:lang w:val="id-ID"/>
        </w:rPr>
        <w:t>, 2015), h</w:t>
      </w:r>
      <w:r w:rsidRPr="004A5350">
        <w:rPr>
          <w:rFonts w:asciiTheme="majorBidi" w:hAnsiTheme="majorBidi" w:cstheme="majorBidi"/>
          <w:lang w:val="id-ID"/>
        </w:rPr>
        <w:t>lm. 48-49.</w:t>
      </w:r>
    </w:p>
  </w:footnote>
  <w:footnote w:id="5">
    <w:p w:rsidR="005F52A6" w:rsidRPr="004A5350" w:rsidRDefault="005F52A6" w:rsidP="00DD28C7">
      <w:pPr>
        <w:pStyle w:val="FootnoteText"/>
        <w:ind w:firstLine="567"/>
        <w:jc w:val="both"/>
        <w:rPr>
          <w:rFonts w:asciiTheme="majorBidi" w:hAnsiTheme="majorBidi" w:cstheme="majorBidi"/>
        </w:rPr>
      </w:pPr>
      <w:r w:rsidRPr="004A5350">
        <w:rPr>
          <w:rStyle w:val="FootnoteReference"/>
          <w:rFonts w:asciiTheme="majorBidi" w:hAnsiTheme="majorBidi" w:cstheme="majorBidi"/>
        </w:rPr>
        <w:footnoteRef/>
      </w:r>
      <w:r w:rsidRPr="004A5350">
        <w:rPr>
          <w:rFonts w:asciiTheme="majorBidi" w:hAnsiTheme="majorBidi" w:cstheme="majorBidi"/>
          <w:lang w:val="id-ID"/>
        </w:rPr>
        <w:t>S</w:t>
      </w:r>
      <w:r w:rsidR="00DD28C7">
        <w:rPr>
          <w:rFonts w:asciiTheme="majorBidi" w:hAnsiTheme="majorBidi" w:cstheme="majorBidi"/>
          <w:lang w:val="id-ID"/>
        </w:rPr>
        <w:t>yarifuddin dan Mishbah Musthafa,</w:t>
      </w:r>
      <w:r w:rsidRPr="004A5350">
        <w:rPr>
          <w:rFonts w:asciiTheme="majorBidi" w:hAnsiTheme="majorBidi" w:cstheme="majorBidi"/>
          <w:lang w:val="id-ID"/>
        </w:rPr>
        <w:t xml:space="preserve"> </w:t>
      </w:r>
      <w:r w:rsidRPr="004A5350">
        <w:rPr>
          <w:rFonts w:asciiTheme="majorBidi" w:hAnsiTheme="majorBidi" w:cstheme="majorBidi"/>
          <w:i/>
          <w:iCs/>
          <w:lang w:val="id-ID"/>
        </w:rPr>
        <w:t>Kifayatul Akhyar (Kelengkapan Orang Saleh).</w:t>
      </w:r>
      <w:r w:rsidRPr="004A5350">
        <w:rPr>
          <w:rFonts w:asciiTheme="majorBidi" w:hAnsiTheme="majorBidi" w:cstheme="majorBidi"/>
          <w:i/>
          <w:iCs/>
        </w:rPr>
        <w:t xml:space="preserve"> </w:t>
      </w:r>
      <w:r w:rsidR="00DD28C7">
        <w:rPr>
          <w:rFonts w:asciiTheme="majorBidi" w:hAnsiTheme="majorBidi" w:cstheme="majorBidi"/>
          <w:lang w:val="id-ID"/>
        </w:rPr>
        <w:t>(</w:t>
      </w:r>
      <w:r w:rsidRPr="004A5350">
        <w:rPr>
          <w:rFonts w:asciiTheme="majorBidi" w:hAnsiTheme="majorBidi" w:cstheme="majorBidi"/>
          <w:lang w:val="id-ID"/>
        </w:rPr>
        <w:t>Surabaya: Bina Iman Surabaya</w:t>
      </w:r>
      <w:r w:rsidR="00DD28C7">
        <w:rPr>
          <w:rFonts w:asciiTheme="majorBidi" w:hAnsiTheme="majorBidi" w:cstheme="majorBidi"/>
          <w:lang w:val="id-ID"/>
        </w:rPr>
        <w:t xml:space="preserve">, </w:t>
      </w:r>
      <w:r w:rsidR="00DD28C7" w:rsidRPr="004A5350">
        <w:rPr>
          <w:rFonts w:asciiTheme="majorBidi" w:hAnsiTheme="majorBidi" w:cstheme="majorBidi"/>
          <w:lang w:val="id-ID"/>
        </w:rPr>
        <w:t>1993</w:t>
      </w:r>
      <w:r w:rsidR="00DD28C7">
        <w:rPr>
          <w:rFonts w:asciiTheme="majorBidi" w:hAnsiTheme="majorBidi" w:cstheme="majorBidi"/>
          <w:lang w:val="id-ID"/>
        </w:rPr>
        <w:t>), h</w:t>
      </w:r>
      <w:r w:rsidRPr="004A5350">
        <w:rPr>
          <w:rFonts w:asciiTheme="majorBidi" w:hAnsiTheme="majorBidi" w:cstheme="majorBidi"/>
          <w:lang w:val="id-ID"/>
        </w:rPr>
        <w:t xml:space="preserve">lm. 34-35. </w:t>
      </w:r>
      <w:r w:rsidRPr="004A5350">
        <w:rPr>
          <w:rFonts w:asciiTheme="majorBidi" w:hAnsiTheme="majorBidi" w:cstheme="majorBidi"/>
        </w:rPr>
        <w:t xml:space="preserve"> </w:t>
      </w:r>
    </w:p>
  </w:footnote>
  <w:footnote w:id="6">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i/>
          <w:iCs/>
          <w:lang w:val="id-ID"/>
        </w:rPr>
        <w:t>Ibid.,</w:t>
      </w:r>
      <w:r w:rsidRPr="004A5350">
        <w:rPr>
          <w:rFonts w:asciiTheme="majorBidi" w:hAnsiTheme="majorBidi" w:cstheme="majorBidi"/>
          <w:lang w:val="id-ID"/>
        </w:rPr>
        <w:t>Hlm. 36-37</w:t>
      </w:r>
    </w:p>
  </w:footnote>
  <w:footnote w:id="7">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 Wahbah Zuhaili,  </w:t>
      </w:r>
      <w:r w:rsidRPr="004A5350">
        <w:rPr>
          <w:rFonts w:asciiTheme="majorBidi" w:hAnsiTheme="majorBidi" w:cstheme="majorBidi"/>
          <w:i/>
          <w:iCs/>
          <w:lang w:val="id-ID"/>
        </w:rPr>
        <w:t xml:space="preserve">Fiqih Imam Syafi’i 3 Faraidh </w:t>
      </w:r>
      <w:r w:rsidRPr="004A5350">
        <w:rPr>
          <w:rFonts w:asciiTheme="majorBidi" w:hAnsiTheme="majorBidi" w:cstheme="majorBidi"/>
          <w:lang w:val="id-ID"/>
        </w:rPr>
        <w:t>(Jakarta: Almahira, 2012), hlm. 91.</w:t>
      </w:r>
    </w:p>
  </w:footnote>
  <w:footnote w:id="8">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 Muhammad Fuad Abdul Baqi</w:t>
      </w:r>
      <w:r w:rsidR="00DD28C7">
        <w:rPr>
          <w:rFonts w:asciiTheme="majorBidi" w:hAnsiTheme="majorBidi" w:cstheme="majorBidi"/>
          <w:lang w:val="id-ID"/>
        </w:rPr>
        <w:t xml:space="preserve">, </w:t>
      </w:r>
      <w:r w:rsidRPr="004A5350">
        <w:rPr>
          <w:rFonts w:asciiTheme="majorBidi" w:hAnsiTheme="majorBidi" w:cstheme="majorBidi"/>
          <w:i/>
          <w:iCs/>
          <w:lang w:val="id-ID"/>
        </w:rPr>
        <w:t>Al-Lu’lu’ Wal Marjan, Edisi Ketiga</w:t>
      </w:r>
      <w:r w:rsidR="00DD28C7">
        <w:rPr>
          <w:rFonts w:asciiTheme="majorBidi" w:hAnsiTheme="majorBidi" w:cstheme="majorBidi"/>
          <w:lang w:val="id-ID"/>
        </w:rPr>
        <w:t xml:space="preserve"> (Jakarta: Ummul Qura, </w:t>
      </w:r>
      <w:r w:rsidRPr="004A5350">
        <w:rPr>
          <w:rFonts w:asciiTheme="majorBidi" w:hAnsiTheme="majorBidi" w:cstheme="majorBidi"/>
          <w:lang w:val="id-ID"/>
        </w:rPr>
        <w:t>2013), hlm. 771.</w:t>
      </w:r>
    </w:p>
  </w:footnote>
  <w:footnote w:id="9">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004A5350" w:rsidRPr="004A5350">
        <w:rPr>
          <w:rFonts w:asciiTheme="majorBidi" w:hAnsiTheme="majorBidi" w:cstheme="majorBidi"/>
          <w:color w:val="000000"/>
        </w:rPr>
        <w:t>Undang-undang Republik Indonesia Nomor 1 Tahun 1974 Tentang Perkawinan</w:t>
      </w:r>
      <w:r w:rsidR="004A5350" w:rsidRPr="004A5350">
        <w:rPr>
          <w:rFonts w:asciiTheme="majorBidi" w:hAnsiTheme="majorBidi" w:cstheme="majorBidi"/>
          <w:color w:val="000000"/>
          <w:lang w:val="id-ID"/>
        </w:rPr>
        <w:t xml:space="preserve"> </w:t>
      </w:r>
      <w:r w:rsidR="004A5350" w:rsidRPr="004A5350">
        <w:rPr>
          <w:rFonts w:asciiTheme="majorBidi" w:hAnsiTheme="majorBidi" w:cstheme="majorBidi"/>
          <w:lang w:val="id-ID"/>
        </w:rPr>
        <w:t>Pasal 2 ayat 2</w:t>
      </w:r>
      <w:r w:rsidR="004A5350" w:rsidRPr="004A5350">
        <w:rPr>
          <w:rFonts w:asciiTheme="majorBidi" w:hAnsiTheme="majorBidi" w:cstheme="majorBidi"/>
          <w:color w:val="000000"/>
          <w:lang w:val="id-ID"/>
        </w:rPr>
        <w:t xml:space="preserve"> yang dimuat dalam himpunan Undang-undang kekuasaan kehakiman yang disusun oleh Jaenal Aripin, diterbitkan oleh Kencana Prenada Media Group</w:t>
      </w:r>
      <w:r w:rsidRPr="004A5350">
        <w:rPr>
          <w:rFonts w:asciiTheme="majorBidi" w:hAnsiTheme="majorBidi" w:cstheme="majorBidi"/>
          <w:lang w:val="id-ID"/>
        </w:rPr>
        <w:t>.</w:t>
      </w:r>
    </w:p>
  </w:footnote>
  <w:footnote w:id="10">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Almustaqimah, </w:t>
      </w:r>
      <w:r w:rsidRPr="00DD28C7">
        <w:rPr>
          <w:rFonts w:asciiTheme="majorBidi" w:hAnsiTheme="majorBidi" w:cstheme="majorBidi"/>
          <w:i/>
          <w:iCs/>
          <w:lang w:val="id-ID"/>
        </w:rPr>
        <w:t>“Hak Waris Anak Hasil Nikah Sirri Menurut Persepsi Tokoh Masyarakat Desa Lubuk Banjar Kecamatan Lubuk Raja Kabupaten Ogan Komering Ulu”,</w:t>
      </w:r>
      <w:r w:rsidRPr="004A5350">
        <w:rPr>
          <w:rFonts w:asciiTheme="majorBidi" w:hAnsiTheme="majorBidi" w:cstheme="majorBidi"/>
          <w:lang w:val="id-ID"/>
        </w:rPr>
        <w:t xml:space="preserve"> (</w:t>
      </w:r>
      <w:r w:rsidRPr="004A5350">
        <w:rPr>
          <w:rFonts w:asciiTheme="majorBidi" w:hAnsiTheme="majorBidi" w:cstheme="majorBidi"/>
          <w:i/>
          <w:iCs/>
          <w:lang w:val="id-ID"/>
        </w:rPr>
        <w:t>Skripsi</w:t>
      </w:r>
      <w:r w:rsidRPr="004A5350">
        <w:rPr>
          <w:rFonts w:asciiTheme="majorBidi" w:hAnsiTheme="majorBidi" w:cstheme="majorBidi"/>
          <w:lang w:val="id-ID"/>
        </w:rPr>
        <w:t xml:space="preserve"> Fakultas Syari’ah UIN Raden Fatah Palembang, 2012), hlm. 71.</w:t>
      </w:r>
    </w:p>
  </w:footnote>
  <w:footnote w:id="11">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00DD28C7">
        <w:rPr>
          <w:rFonts w:asciiTheme="majorBidi" w:hAnsiTheme="majorBidi" w:cstheme="majorBidi"/>
          <w:lang w:val="id-ID"/>
        </w:rPr>
        <w:t xml:space="preserve">Yayan Basuki, </w:t>
      </w:r>
      <w:r w:rsidRPr="00DD28C7">
        <w:rPr>
          <w:rFonts w:asciiTheme="majorBidi" w:hAnsiTheme="majorBidi" w:cstheme="majorBidi"/>
          <w:lang w:val="id-ID"/>
        </w:rPr>
        <w:t>“</w:t>
      </w:r>
      <w:r w:rsidRPr="00DD28C7">
        <w:rPr>
          <w:rFonts w:asciiTheme="majorBidi" w:hAnsiTheme="majorBidi" w:cstheme="majorBidi"/>
          <w:i/>
          <w:iCs/>
          <w:lang w:val="id-ID"/>
        </w:rPr>
        <w:t>Tinjauan Hukum Islam Terhadap Nikah Sirri Di Desa Sedupi Kecamatan Tanah Abang Kabupaten Muara Enim”,</w:t>
      </w:r>
      <w:r w:rsidRPr="004A5350">
        <w:rPr>
          <w:rFonts w:asciiTheme="majorBidi" w:hAnsiTheme="majorBidi" w:cstheme="majorBidi"/>
          <w:lang w:val="id-ID"/>
        </w:rPr>
        <w:t xml:space="preserve"> (</w:t>
      </w:r>
      <w:r w:rsidRPr="004A5350">
        <w:rPr>
          <w:rFonts w:asciiTheme="majorBidi" w:hAnsiTheme="majorBidi" w:cstheme="majorBidi"/>
          <w:i/>
          <w:iCs/>
          <w:lang w:val="id-ID"/>
        </w:rPr>
        <w:t>Skripsi</w:t>
      </w:r>
      <w:r w:rsidRPr="004A5350">
        <w:rPr>
          <w:rFonts w:asciiTheme="majorBidi" w:hAnsiTheme="majorBidi" w:cstheme="majorBidi"/>
          <w:lang w:val="id-ID"/>
        </w:rPr>
        <w:t xml:space="preserve"> Fakultas Syari’ah UIN Raden Fatah Palembang, 2013), hlm. 44.</w:t>
      </w:r>
    </w:p>
  </w:footnote>
  <w:footnote w:id="12">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Hamid Khasani, </w:t>
      </w:r>
      <w:r w:rsidRPr="004A5350">
        <w:rPr>
          <w:rFonts w:asciiTheme="majorBidi" w:hAnsiTheme="majorBidi" w:cstheme="majorBidi"/>
          <w:i/>
          <w:iCs/>
          <w:lang w:val="id-ID"/>
        </w:rPr>
        <w:t>“Pembagian Warisan Bagi Ahli Waris Janda Di Desa Muara Baru Ditinjau Dari Hukum Islam”,</w:t>
      </w:r>
      <w:r w:rsidRPr="004A5350">
        <w:rPr>
          <w:rFonts w:asciiTheme="majorBidi" w:hAnsiTheme="majorBidi" w:cstheme="majorBidi"/>
          <w:lang w:val="id-ID"/>
        </w:rPr>
        <w:t xml:space="preserve"> (</w:t>
      </w:r>
      <w:r w:rsidRPr="004A5350">
        <w:rPr>
          <w:rFonts w:asciiTheme="majorBidi" w:hAnsiTheme="majorBidi" w:cstheme="majorBidi"/>
          <w:i/>
          <w:iCs/>
          <w:lang w:val="id-ID"/>
        </w:rPr>
        <w:t>Skripsi</w:t>
      </w:r>
      <w:r w:rsidRPr="004A5350">
        <w:rPr>
          <w:rFonts w:asciiTheme="majorBidi" w:hAnsiTheme="majorBidi" w:cstheme="majorBidi"/>
          <w:lang w:val="id-ID"/>
        </w:rPr>
        <w:t xml:space="preserve"> Fakultas Syari’ah UIN Raden Fatah Palembang, 2013), hlm. 60.</w:t>
      </w:r>
    </w:p>
  </w:footnote>
  <w:footnote w:id="13">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 Juliansyah Noor, </w:t>
      </w:r>
      <w:r w:rsidRPr="004A5350">
        <w:rPr>
          <w:rFonts w:asciiTheme="majorBidi" w:hAnsiTheme="majorBidi" w:cstheme="majorBidi"/>
          <w:i/>
          <w:iCs/>
          <w:lang w:val="id-ID"/>
        </w:rPr>
        <w:t xml:space="preserve">Metodologi Penelitian Skripsi, Tesis, Disertasi, dan Karya Ilmiah </w:t>
      </w:r>
      <w:r w:rsidRPr="004A5350">
        <w:rPr>
          <w:rFonts w:asciiTheme="majorBidi" w:hAnsiTheme="majorBidi" w:cstheme="majorBidi"/>
          <w:lang w:val="id-ID"/>
        </w:rPr>
        <w:t>(Jakarta: Kencana Prenadamedia Group, 2014), hlm. 254.</w:t>
      </w:r>
    </w:p>
  </w:footnote>
  <w:footnote w:id="14">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lang w:val="id-ID"/>
        </w:rPr>
        <w:t xml:space="preserve"> Iftitah Utami, </w:t>
      </w:r>
      <w:r w:rsidRPr="004A5350">
        <w:rPr>
          <w:rFonts w:asciiTheme="majorBidi" w:hAnsiTheme="majorBidi" w:cstheme="majorBidi"/>
          <w:i/>
          <w:iCs/>
          <w:lang w:val="id-ID"/>
        </w:rPr>
        <w:t>“Analisis Hukum Islam Terhadap Putusan Mahkamah Konstitusi Nomor 46 Tahun 2010 Tentang Status Anak di Luar Perkawinan”,</w:t>
      </w:r>
      <w:r w:rsidRPr="004A5350">
        <w:rPr>
          <w:rFonts w:asciiTheme="majorBidi" w:hAnsiTheme="majorBidi" w:cstheme="majorBidi"/>
          <w:lang w:val="id-ID"/>
        </w:rPr>
        <w:t xml:space="preserve"> (</w:t>
      </w:r>
      <w:r w:rsidRPr="004A5350">
        <w:rPr>
          <w:rFonts w:asciiTheme="majorBidi" w:hAnsiTheme="majorBidi" w:cstheme="majorBidi"/>
          <w:i/>
          <w:iCs/>
          <w:lang w:val="id-ID"/>
        </w:rPr>
        <w:t>Skripsi</w:t>
      </w:r>
      <w:r w:rsidRPr="004A5350">
        <w:rPr>
          <w:rFonts w:asciiTheme="majorBidi" w:hAnsiTheme="majorBidi" w:cstheme="majorBidi"/>
          <w:lang w:val="id-ID"/>
        </w:rPr>
        <w:t xml:space="preserve"> Fakultas Syari’ah IAIN Raden Fatah Palembang, 2013).</w:t>
      </w:r>
    </w:p>
  </w:footnote>
  <w:footnote w:id="15">
    <w:p w:rsidR="005F52A6" w:rsidRPr="004A5350" w:rsidRDefault="005F52A6" w:rsidP="004A5350">
      <w:pPr>
        <w:pStyle w:val="FootnoteText"/>
        <w:ind w:firstLine="567"/>
        <w:jc w:val="both"/>
        <w:rPr>
          <w:rFonts w:asciiTheme="majorBidi" w:hAnsiTheme="majorBidi" w:cstheme="majorBidi"/>
          <w:lang w:val="id-ID"/>
        </w:rPr>
      </w:pPr>
      <w:r w:rsidRPr="004A5350">
        <w:rPr>
          <w:rStyle w:val="FootnoteReference"/>
          <w:rFonts w:asciiTheme="majorBidi" w:hAnsiTheme="majorBidi" w:cstheme="majorBidi"/>
        </w:rPr>
        <w:footnoteRef/>
      </w:r>
      <w:r w:rsidRPr="004A5350">
        <w:rPr>
          <w:rFonts w:asciiTheme="majorBidi" w:hAnsiTheme="majorBidi" w:cstheme="majorBidi"/>
        </w:rPr>
        <w:t xml:space="preserve"> </w:t>
      </w:r>
      <w:r w:rsidRPr="004A5350">
        <w:rPr>
          <w:rFonts w:asciiTheme="majorBidi" w:hAnsiTheme="majorBidi" w:cstheme="majorBidi"/>
          <w:lang w:val="id-ID"/>
        </w:rPr>
        <w:t xml:space="preserve">A. Muri Yusuf, </w:t>
      </w:r>
      <w:r w:rsidRPr="004A5350">
        <w:rPr>
          <w:rFonts w:asciiTheme="majorBidi" w:hAnsiTheme="majorBidi" w:cstheme="majorBidi"/>
          <w:i/>
          <w:iCs/>
          <w:lang w:val="id-ID"/>
        </w:rPr>
        <w:t>Metodologi Penelitia</w:t>
      </w:r>
      <w:r w:rsidR="0074626B" w:rsidRPr="004A5350">
        <w:rPr>
          <w:rFonts w:asciiTheme="majorBidi" w:hAnsiTheme="majorBidi" w:cstheme="majorBidi"/>
          <w:i/>
          <w:iCs/>
          <w:lang w:val="id-ID"/>
        </w:rPr>
        <w:t>n</w:t>
      </w:r>
      <w:r w:rsidRPr="004A5350">
        <w:rPr>
          <w:rFonts w:asciiTheme="majorBidi" w:hAnsiTheme="majorBidi" w:cstheme="majorBidi"/>
          <w:i/>
          <w:iCs/>
          <w:lang w:val="id-ID"/>
        </w:rPr>
        <w:t xml:space="preserve"> Kuantitatif, Kualitatif &amp; Penelitian Gabungan</w:t>
      </w:r>
      <w:r w:rsidRPr="004A5350">
        <w:rPr>
          <w:rFonts w:asciiTheme="majorBidi" w:hAnsiTheme="majorBidi" w:cstheme="majorBidi"/>
          <w:lang w:val="id-ID"/>
        </w:rPr>
        <w:t xml:space="preserve"> (Kencana Prenadamedia Group, 2014), hlm. 255.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5916"/>
      <w:docPartObj>
        <w:docPartGallery w:val="Page Numbers (Top of Page)"/>
        <w:docPartUnique/>
      </w:docPartObj>
    </w:sdtPr>
    <w:sdtEndPr>
      <w:rPr>
        <w:rFonts w:asciiTheme="majorBidi" w:hAnsiTheme="majorBidi" w:cstheme="majorBidi"/>
      </w:rPr>
    </w:sdtEndPr>
    <w:sdtContent>
      <w:p w:rsidR="005F52A6" w:rsidRDefault="003978ED">
        <w:pPr>
          <w:pStyle w:val="Header"/>
          <w:jc w:val="right"/>
        </w:pPr>
        <w:r w:rsidRPr="00FD36C9">
          <w:rPr>
            <w:rFonts w:asciiTheme="majorBidi" w:hAnsiTheme="majorBidi" w:cstheme="majorBidi"/>
          </w:rPr>
          <w:fldChar w:fldCharType="begin"/>
        </w:r>
        <w:r w:rsidR="005F52A6" w:rsidRPr="00FD36C9">
          <w:rPr>
            <w:rFonts w:asciiTheme="majorBidi" w:hAnsiTheme="majorBidi" w:cstheme="majorBidi"/>
          </w:rPr>
          <w:instrText xml:space="preserve"> PAGE   \* MERGEFORMAT </w:instrText>
        </w:r>
        <w:r w:rsidRPr="00FD36C9">
          <w:rPr>
            <w:rFonts w:asciiTheme="majorBidi" w:hAnsiTheme="majorBidi" w:cstheme="majorBidi"/>
          </w:rPr>
          <w:fldChar w:fldCharType="separate"/>
        </w:r>
        <w:r w:rsidR="00490876">
          <w:rPr>
            <w:rFonts w:asciiTheme="majorBidi" w:hAnsiTheme="majorBidi" w:cstheme="majorBidi"/>
            <w:noProof/>
          </w:rPr>
          <w:t>10</w:t>
        </w:r>
        <w:r w:rsidRPr="00FD36C9">
          <w:rPr>
            <w:rFonts w:asciiTheme="majorBidi" w:hAnsiTheme="majorBidi" w:cstheme="majorBidi"/>
          </w:rPr>
          <w:fldChar w:fldCharType="end"/>
        </w:r>
      </w:p>
    </w:sdtContent>
  </w:sdt>
  <w:p w:rsidR="005F52A6" w:rsidRDefault="005F5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E0E"/>
    <w:multiLevelType w:val="hybridMultilevel"/>
    <w:tmpl w:val="766A3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B231F"/>
    <w:multiLevelType w:val="hybridMultilevel"/>
    <w:tmpl w:val="0F3A78C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649686B"/>
    <w:multiLevelType w:val="hybridMultilevel"/>
    <w:tmpl w:val="2214A060"/>
    <w:lvl w:ilvl="0" w:tplc="1E10AE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58E52E5"/>
    <w:multiLevelType w:val="hybridMultilevel"/>
    <w:tmpl w:val="9FD092DC"/>
    <w:lvl w:ilvl="0" w:tplc="92FC48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0293C"/>
    <w:multiLevelType w:val="hybridMultilevel"/>
    <w:tmpl w:val="88D605A8"/>
    <w:lvl w:ilvl="0" w:tplc="715A13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2DE7022"/>
    <w:multiLevelType w:val="hybridMultilevel"/>
    <w:tmpl w:val="96CC85B8"/>
    <w:lvl w:ilvl="0" w:tplc="08421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721FF1"/>
    <w:multiLevelType w:val="hybridMultilevel"/>
    <w:tmpl w:val="BF189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E92F06"/>
    <w:multiLevelType w:val="hybridMultilevel"/>
    <w:tmpl w:val="0FE060AE"/>
    <w:lvl w:ilvl="0" w:tplc="57EC90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662B590D"/>
    <w:multiLevelType w:val="multilevel"/>
    <w:tmpl w:val="D6540FB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79115C61"/>
    <w:multiLevelType w:val="hybridMultilevel"/>
    <w:tmpl w:val="474C7D52"/>
    <w:lvl w:ilvl="0" w:tplc="D2E4F0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2"/>
  </w:num>
  <w:num w:numId="3">
    <w:abstractNumId w:val="8"/>
  </w:num>
  <w:num w:numId="4">
    <w:abstractNumId w:val="6"/>
  </w:num>
  <w:num w:numId="5">
    <w:abstractNumId w:val="1"/>
  </w:num>
  <w:num w:numId="6">
    <w:abstractNumId w:val="9"/>
  </w:num>
  <w:num w:numId="7">
    <w:abstractNumId w:val="4"/>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3BD3"/>
    <w:rsid w:val="000048FC"/>
    <w:rsid w:val="00004973"/>
    <w:rsid w:val="000054D8"/>
    <w:rsid w:val="0000604A"/>
    <w:rsid w:val="0001162F"/>
    <w:rsid w:val="000123B2"/>
    <w:rsid w:val="0001312F"/>
    <w:rsid w:val="00013F60"/>
    <w:rsid w:val="00014174"/>
    <w:rsid w:val="00014AB7"/>
    <w:rsid w:val="0001722A"/>
    <w:rsid w:val="00017B5E"/>
    <w:rsid w:val="00024412"/>
    <w:rsid w:val="00035654"/>
    <w:rsid w:val="000367B7"/>
    <w:rsid w:val="0004548B"/>
    <w:rsid w:val="000457C9"/>
    <w:rsid w:val="00046CBD"/>
    <w:rsid w:val="00047D84"/>
    <w:rsid w:val="00054C1F"/>
    <w:rsid w:val="000577CB"/>
    <w:rsid w:val="00057814"/>
    <w:rsid w:val="000631B9"/>
    <w:rsid w:val="000634D4"/>
    <w:rsid w:val="000658D4"/>
    <w:rsid w:val="000666C1"/>
    <w:rsid w:val="00076E29"/>
    <w:rsid w:val="000857A0"/>
    <w:rsid w:val="0009131A"/>
    <w:rsid w:val="00091462"/>
    <w:rsid w:val="000947D4"/>
    <w:rsid w:val="00097A8C"/>
    <w:rsid w:val="000A7E81"/>
    <w:rsid w:val="000B2969"/>
    <w:rsid w:val="000D345F"/>
    <w:rsid w:val="000D5CAD"/>
    <w:rsid w:val="000E20CE"/>
    <w:rsid w:val="000E4A3D"/>
    <w:rsid w:val="000F0195"/>
    <w:rsid w:val="000F1730"/>
    <w:rsid w:val="000F2516"/>
    <w:rsid w:val="000F42CF"/>
    <w:rsid w:val="000F76A4"/>
    <w:rsid w:val="001030F2"/>
    <w:rsid w:val="00105259"/>
    <w:rsid w:val="00113A5C"/>
    <w:rsid w:val="00121714"/>
    <w:rsid w:val="00131625"/>
    <w:rsid w:val="00133149"/>
    <w:rsid w:val="0013536F"/>
    <w:rsid w:val="001441BD"/>
    <w:rsid w:val="001460D3"/>
    <w:rsid w:val="00146198"/>
    <w:rsid w:val="0015172C"/>
    <w:rsid w:val="001526A3"/>
    <w:rsid w:val="00160B9F"/>
    <w:rsid w:val="00171067"/>
    <w:rsid w:val="001821A7"/>
    <w:rsid w:val="00182BD0"/>
    <w:rsid w:val="00187C36"/>
    <w:rsid w:val="00191B2B"/>
    <w:rsid w:val="00191CCE"/>
    <w:rsid w:val="001A0C9E"/>
    <w:rsid w:val="001A27A4"/>
    <w:rsid w:val="001A3522"/>
    <w:rsid w:val="001B5F57"/>
    <w:rsid w:val="001B724C"/>
    <w:rsid w:val="001C031B"/>
    <w:rsid w:val="001D081B"/>
    <w:rsid w:val="001D1881"/>
    <w:rsid w:val="001D335E"/>
    <w:rsid w:val="001E684B"/>
    <w:rsid w:val="001F37CF"/>
    <w:rsid w:val="001F6C56"/>
    <w:rsid w:val="00223622"/>
    <w:rsid w:val="00227D6F"/>
    <w:rsid w:val="00237429"/>
    <w:rsid w:val="002427C2"/>
    <w:rsid w:val="00260AFB"/>
    <w:rsid w:val="002835DF"/>
    <w:rsid w:val="00283F24"/>
    <w:rsid w:val="002845B9"/>
    <w:rsid w:val="00287704"/>
    <w:rsid w:val="00287FF1"/>
    <w:rsid w:val="0029588D"/>
    <w:rsid w:val="002B0374"/>
    <w:rsid w:val="002C1CE6"/>
    <w:rsid w:val="002C6E95"/>
    <w:rsid w:val="002D2CD0"/>
    <w:rsid w:val="002E0388"/>
    <w:rsid w:val="002E03BA"/>
    <w:rsid w:val="002E1C7F"/>
    <w:rsid w:val="002E29BB"/>
    <w:rsid w:val="002E3B0C"/>
    <w:rsid w:val="002E4B20"/>
    <w:rsid w:val="002F297E"/>
    <w:rsid w:val="0030554C"/>
    <w:rsid w:val="0032470E"/>
    <w:rsid w:val="0032746A"/>
    <w:rsid w:val="00343BA8"/>
    <w:rsid w:val="003463AB"/>
    <w:rsid w:val="00351CFE"/>
    <w:rsid w:val="003526F2"/>
    <w:rsid w:val="003539F0"/>
    <w:rsid w:val="00360FC0"/>
    <w:rsid w:val="00361E73"/>
    <w:rsid w:val="00361FD2"/>
    <w:rsid w:val="003711EC"/>
    <w:rsid w:val="003742CE"/>
    <w:rsid w:val="003858C2"/>
    <w:rsid w:val="00393F99"/>
    <w:rsid w:val="00395DF8"/>
    <w:rsid w:val="003978ED"/>
    <w:rsid w:val="003A534C"/>
    <w:rsid w:val="003C0F5B"/>
    <w:rsid w:val="003C239E"/>
    <w:rsid w:val="003C2CF1"/>
    <w:rsid w:val="003C5DB1"/>
    <w:rsid w:val="003C678E"/>
    <w:rsid w:val="003C74C0"/>
    <w:rsid w:val="003D3C48"/>
    <w:rsid w:val="003E0554"/>
    <w:rsid w:val="003E5C66"/>
    <w:rsid w:val="003F1DE4"/>
    <w:rsid w:val="003F7F35"/>
    <w:rsid w:val="00402A6C"/>
    <w:rsid w:val="00406942"/>
    <w:rsid w:val="00411756"/>
    <w:rsid w:val="004119B4"/>
    <w:rsid w:val="00413463"/>
    <w:rsid w:val="0041731B"/>
    <w:rsid w:val="004202D9"/>
    <w:rsid w:val="004205C8"/>
    <w:rsid w:val="004219B6"/>
    <w:rsid w:val="00423327"/>
    <w:rsid w:val="00434475"/>
    <w:rsid w:val="00442E45"/>
    <w:rsid w:val="00460957"/>
    <w:rsid w:val="00474B48"/>
    <w:rsid w:val="00490876"/>
    <w:rsid w:val="00490EA6"/>
    <w:rsid w:val="00493953"/>
    <w:rsid w:val="004A4318"/>
    <w:rsid w:val="004A49AB"/>
    <w:rsid w:val="004A4B13"/>
    <w:rsid w:val="004A5350"/>
    <w:rsid w:val="004B65D1"/>
    <w:rsid w:val="004C0F54"/>
    <w:rsid w:val="004C3E61"/>
    <w:rsid w:val="004D0E2A"/>
    <w:rsid w:val="004D3BD3"/>
    <w:rsid w:val="004E2229"/>
    <w:rsid w:val="004E2410"/>
    <w:rsid w:val="004E245C"/>
    <w:rsid w:val="004E5BD3"/>
    <w:rsid w:val="004F6E4D"/>
    <w:rsid w:val="005059CB"/>
    <w:rsid w:val="00506BB9"/>
    <w:rsid w:val="00507911"/>
    <w:rsid w:val="005214CA"/>
    <w:rsid w:val="0053456B"/>
    <w:rsid w:val="00541285"/>
    <w:rsid w:val="0054150F"/>
    <w:rsid w:val="00543F20"/>
    <w:rsid w:val="005551E2"/>
    <w:rsid w:val="00556DD4"/>
    <w:rsid w:val="005653F6"/>
    <w:rsid w:val="005742DE"/>
    <w:rsid w:val="0057741C"/>
    <w:rsid w:val="00590F44"/>
    <w:rsid w:val="00593EEC"/>
    <w:rsid w:val="005944BF"/>
    <w:rsid w:val="00597589"/>
    <w:rsid w:val="005A53F0"/>
    <w:rsid w:val="005A5CA8"/>
    <w:rsid w:val="005C2542"/>
    <w:rsid w:val="005C453F"/>
    <w:rsid w:val="005C542C"/>
    <w:rsid w:val="005C5611"/>
    <w:rsid w:val="005D1E72"/>
    <w:rsid w:val="005D60A6"/>
    <w:rsid w:val="005E0244"/>
    <w:rsid w:val="005E0505"/>
    <w:rsid w:val="005E0E80"/>
    <w:rsid w:val="005E7FF4"/>
    <w:rsid w:val="005F52A6"/>
    <w:rsid w:val="00601C4D"/>
    <w:rsid w:val="0060230C"/>
    <w:rsid w:val="00606BDF"/>
    <w:rsid w:val="006108CC"/>
    <w:rsid w:val="00616879"/>
    <w:rsid w:val="00624BC5"/>
    <w:rsid w:val="006304F3"/>
    <w:rsid w:val="00631714"/>
    <w:rsid w:val="0063338E"/>
    <w:rsid w:val="00637E03"/>
    <w:rsid w:val="006401FD"/>
    <w:rsid w:val="006420A1"/>
    <w:rsid w:val="00646360"/>
    <w:rsid w:val="006507AD"/>
    <w:rsid w:val="006545A3"/>
    <w:rsid w:val="00667384"/>
    <w:rsid w:val="0067471F"/>
    <w:rsid w:val="0067701A"/>
    <w:rsid w:val="00685053"/>
    <w:rsid w:val="00685F16"/>
    <w:rsid w:val="006906BD"/>
    <w:rsid w:val="006909A8"/>
    <w:rsid w:val="006919D7"/>
    <w:rsid w:val="006928EB"/>
    <w:rsid w:val="00697D31"/>
    <w:rsid w:val="006A00A6"/>
    <w:rsid w:val="006A10AF"/>
    <w:rsid w:val="006A305A"/>
    <w:rsid w:val="006A3C4A"/>
    <w:rsid w:val="006A614D"/>
    <w:rsid w:val="006B54C2"/>
    <w:rsid w:val="006B5BA0"/>
    <w:rsid w:val="006B77E9"/>
    <w:rsid w:val="006C6DDD"/>
    <w:rsid w:val="006D2864"/>
    <w:rsid w:val="006D509F"/>
    <w:rsid w:val="006F1AE9"/>
    <w:rsid w:val="006F4704"/>
    <w:rsid w:val="006F740C"/>
    <w:rsid w:val="00714E3A"/>
    <w:rsid w:val="00716DEC"/>
    <w:rsid w:val="0072214E"/>
    <w:rsid w:val="0072494C"/>
    <w:rsid w:val="00730C38"/>
    <w:rsid w:val="00735A7A"/>
    <w:rsid w:val="0074626B"/>
    <w:rsid w:val="007578A0"/>
    <w:rsid w:val="00764285"/>
    <w:rsid w:val="00765903"/>
    <w:rsid w:val="00775EC1"/>
    <w:rsid w:val="00785E10"/>
    <w:rsid w:val="007940FC"/>
    <w:rsid w:val="00794F58"/>
    <w:rsid w:val="0079530C"/>
    <w:rsid w:val="00795D7B"/>
    <w:rsid w:val="007B337F"/>
    <w:rsid w:val="007B498B"/>
    <w:rsid w:val="007B7BBD"/>
    <w:rsid w:val="007B7D85"/>
    <w:rsid w:val="007C4495"/>
    <w:rsid w:val="007C57F2"/>
    <w:rsid w:val="007D3BF0"/>
    <w:rsid w:val="007D4A3E"/>
    <w:rsid w:val="007D4D35"/>
    <w:rsid w:val="007D7057"/>
    <w:rsid w:val="007E264C"/>
    <w:rsid w:val="007E525D"/>
    <w:rsid w:val="007F03E6"/>
    <w:rsid w:val="008019EF"/>
    <w:rsid w:val="00817EB7"/>
    <w:rsid w:val="00822019"/>
    <w:rsid w:val="00822DEB"/>
    <w:rsid w:val="00826AE1"/>
    <w:rsid w:val="00827D94"/>
    <w:rsid w:val="00832745"/>
    <w:rsid w:val="00836C37"/>
    <w:rsid w:val="0084756B"/>
    <w:rsid w:val="00856DDB"/>
    <w:rsid w:val="00862100"/>
    <w:rsid w:val="00871758"/>
    <w:rsid w:val="00876925"/>
    <w:rsid w:val="008807A5"/>
    <w:rsid w:val="00881B21"/>
    <w:rsid w:val="00884460"/>
    <w:rsid w:val="008A0346"/>
    <w:rsid w:val="008A0B93"/>
    <w:rsid w:val="008A25AF"/>
    <w:rsid w:val="008A2C8F"/>
    <w:rsid w:val="008A4DF3"/>
    <w:rsid w:val="008B22B4"/>
    <w:rsid w:val="008B6E8D"/>
    <w:rsid w:val="008C4686"/>
    <w:rsid w:val="008C675B"/>
    <w:rsid w:val="008D355D"/>
    <w:rsid w:val="008D4428"/>
    <w:rsid w:val="008F3EFA"/>
    <w:rsid w:val="0091081B"/>
    <w:rsid w:val="00910D29"/>
    <w:rsid w:val="00920BAD"/>
    <w:rsid w:val="009232FF"/>
    <w:rsid w:val="00924038"/>
    <w:rsid w:val="00925269"/>
    <w:rsid w:val="00926AC4"/>
    <w:rsid w:val="00930400"/>
    <w:rsid w:val="009335B6"/>
    <w:rsid w:val="00942213"/>
    <w:rsid w:val="00945CF3"/>
    <w:rsid w:val="009502F0"/>
    <w:rsid w:val="00954AEC"/>
    <w:rsid w:val="009559FD"/>
    <w:rsid w:val="0095762F"/>
    <w:rsid w:val="00964EE2"/>
    <w:rsid w:val="00966AED"/>
    <w:rsid w:val="00977503"/>
    <w:rsid w:val="00983378"/>
    <w:rsid w:val="009A0182"/>
    <w:rsid w:val="009A2A4F"/>
    <w:rsid w:val="009A353B"/>
    <w:rsid w:val="009A37C5"/>
    <w:rsid w:val="009A5278"/>
    <w:rsid w:val="009B7A55"/>
    <w:rsid w:val="009E258B"/>
    <w:rsid w:val="009E3731"/>
    <w:rsid w:val="009E6F2D"/>
    <w:rsid w:val="009E729D"/>
    <w:rsid w:val="009F0166"/>
    <w:rsid w:val="009F03A2"/>
    <w:rsid w:val="009F1429"/>
    <w:rsid w:val="009F30D8"/>
    <w:rsid w:val="009F476A"/>
    <w:rsid w:val="00A00805"/>
    <w:rsid w:val="00A23895"/>
    <w:rsid w:val="00A2557C"/>
    <w:rsid w:val="00A2572E"/>
    <w:rsid w:val="00A25CDA"/>
    <w:rsid w:val="00A267FF"/>
    <w:rsid w:val="00A27A53"/>
    <w:rsid w:val="00A31044"/>
    <w:rsid w:val="00A31431"/>
    <w:rsid w:val="00A34974"/>
    <w:rsid w:val="00A368A9"/>
    <w:rsid w:val="00A36CA5"/>
    <w:rsid w:val="00A4125C"/>
    <w:rsid w:val="00A44BDE"/>
    <w:rsid w:val="00A464BB"/>
    <w:rsid w:val="00A46E6A"/>
    <w:rsid w:val="00A50D4B"/>
    <w:rsid w:val="00A51C1A"/>
    <w:rsid w:val="00A563B4"/>
    <w:rsid w:val="00A66842"/>
    <w:rsid w:val="00A669CC"/>
    <w:rsid w:val="00A66F5D"/>
    <w:rsid w:val="00A67E2B"/>
    <w:rsid w:val="00A70D3D"/>
    <w:rsid w:val="00A76354"/>
    <w:rsid w:val="00A8561A"/>
    <w:rsid w:val="00A9369E"/>
    <w:rsid w:val="00A94394"/>
    <w:rsid w:val="00A9599B"/>
    <w:rsid w:val="00AC46B1"/>
    <w:rsid w:val="00AD52D4"/>
    <w:rsid w:val="00AE6A99"/>
    <w:rsid w:val="00AF482A"/>
    <w:rsid w:val="00B034C3"/>
    <w:rsid w:val="00B06189"/>
    <w:rsid w:val="00B14020"/>
    <w:rsid w:val="00B21499"/>
    <w:rsid w:val="00B27300"/>
    <w:rsid w:val="00B33FFA"/>
    <w:rsid w:val="00B45FC5"/>
    <w:rsid w:val="00B529C9"/>
    <w:rsid w:val="00B56C6B"/>
    <w:rsid w:val="00B61528"/>
    <w:rsid w:val="00B64494"/>
    <w:rsid w:val="00B7096D"/>
    <w:rsid w:val="00B92E8D"/>
    <w:rsid w:val="00BB136D"/>
    <w:rsid w:val="00BB1954"/>
    <w:rsid w:val="00BB472A"/>
    <w:rsid w:val="00BB516C"/>
    <w:rsid w:val="00BB7B7B"/>
    <w:rsid w:val="00BC0862"/>
    <w:rsid w:val="00BC1466"/>
    <w:rsid w:val="00BC15B4"/>
    <w:rsid w:val="00BC543A"/>
    <w:rsid w:val="00BE0A36"/>
    <w:rsid w:val="00BE29F0"/>
    <w:rsid w:val="00BE552A"/>
    <w:rsid w:val="00BE6927"/>
    <w:rsid w:val="00C13670"/>
    <w:rsid w:val="00C13E18"/>
    <w:rsid w:val="00C16922"/>
    <w:rsid w:val="00C1736A"/>
    <w:rsid w:val="00C22B41"/>
    <w:rsid w:val="00C230F4"/>
    <w:rsid w:val="00C30FD1"/>
    <w:rsid w:val="00C31293"/>
    <w:rsid w:val="00C35384"/>
    <w:rsid w:val="00C44070"/>
    <w:rsid w:val="00C50E52"/>
    <w:rsid w:val="00C51C1C"/>
    <w:rsid w:val="00C63B8E"/>
    <w:rsid w:val="00C64E18"/>
    <w:rsid w:val="00C67B3C"/>
    <w:rsid w:val="00C81F08"/>
    <w:rsid w:val="00C82684"/>
    <w:rsid w:val="00C82CB1"/>
    <w:rsid w:val="00C86C7B"/>
    <w:rsid w:val="00C94106"/>
    <w:rsid w:val="00C975AA"/>
    <w:rsid w:val="00CA0FC9"/>
    <w:rsid w:val="00CA2F49"/>
    <w:rsid w:val="00CB6112"/>
    <w:rsid w:val="00CB6DFB"/>
    <w:rsid w:val="00CC0A20"/>
    <w:rsid w:val="00CC1FF5"/>
    <w:rsid w:val="00CC583E"/>
    <w:rsid w:val="00CD0529"/>
    <w:rsid w:val="00CE4041"/>
    <w:rsid w:val="00CE5EEE"/>
    <w:rsid w:val="00CE7D22"/>
    <w:rsid w:val="00CF3E75"/>
    <w:rsid w:val="00D033CF"/>
    <w:rsid w:val="00D04BB5"/>
    <w:rsid w:val="00D066DB"/>
    <w:rsid w:val="00D13D89"/>
    <w:rsid w:val="00D15230"/>
    <w:rsid w:val="00D15C4B"/>
    <w:rsid w:val="00D21604"/>
    <w:rsid w:val="00D25BCC"/>
    <w:rsid w:val="00D317F1"/>
    <w:rsid w:val="00D31DC8"/>
    <w:rsid w:val="00D32855"/>
    <w:rsid w:val="00D438C2"/>
    <w:rsid w:val="00D44625"/>
    <w:rsid w:val="00D44F84"/>
    <w:rsid w:val="00D500C4"/>
    <w:rsid w:val="00D61A3B"/>
    <w:rsid w:val="00D6697C"/>
    <w:rsid w:val="00D81FDD"/>
    <w:rsid w:val="00D83A55"/>
    <w:rsid w:val="00D83B5F"/>
    <w:rsid w:val="00D85B6E"/>
    <w:rsid w:val="00D9087A"/>
    <w:rsid w:val="00D91460"/>
    <w:rsid w:val="00D914BF"/>
    <w:rsid w:val="00D94964"/>
    <w:rsid w:val="00DA0D4B"/>
    <w:rsid w:val="00DA2A0F"/>
    <w:rsid w:val="00DA2C8A"/>
    <w:rsid w:val="00DB0B50"/>
    <w:rsid w:val="00DB4FD1"/>
    <w:rsid w:val="00DB58C3"/>
    <w:rsid w:val="00DB770B"/>
    <w:rsid w:val="00DC179E"/>
    <w:rsid w:val="00DD28C7"/>
    <w:rsid w:val="00DD2ED5"/>
    <w:rsid w:val="00DD6C36"/>
    <w:rsid w:val="00DE482B"/>
    <w:rsid w:val="00DF05BD"/>
    <w:rsid w:val="00DF3578"/>
    <w:rsid w:val="00E0065C"/>
    <w:rsid w:val="00E00C57"/>
    <w:rsid w:val="00E0227D"/>
    <w:rsid w:val="00E0730C"/>
    <w:rsid w:val="00E153A5"/>
    <w:rsid w:val="00E2041E"/>
    <w:rsid w:val="00E214C6"/>
    <w:rsid w:val="00E22145"/>
    <w:rsid w:val="00E24907"/>
    <w:rsid w:val="00E27BDA"/>
    <w:rsid w:val="00E31018"/>
    <w:rsid w:val="00E36CCC"/>
    <w:rsid w:val="00E513A3"/>
    <w:rsid w:val="00E538EB"/>
    <w:rsid w:val="00E6099F"/>
    <w:rsid w:val="00E60B54"/>
    <w:rsid w:val="00E65278"/>
    <w:rsid w:val="00E744F3"/>
    <w:rsid w:val="00E8416A"/>
    <w:rsid w:val="00E86171"/>
    <w:rsid w:val="00E9011A"/>
    <w:rsid w:val="00EA51B3"/>
    <w:rsid w:val="00EA52AD"/>
    <w:rsid w:val="00EB3FD2"/>
    <w:rsid w:val="00EC0F96"/>
    <w:rsid w:val="00EC2DD5"/>
    <w:rsid w:val="00EE255A"/>
    <w:rsid w:val="00F0136B"/>
    <w:rsid w:val="00F07B8B"/>
    <w:rsid w:val="00F11357"/>
    <w:rsid w:val="00F117D6"/>
    <w:rsid w:val="00F12AB6"/>
    <w:rsid w:val="00F211B9"/>
    <w:rsid w:val="00F25FD4"/>
    <w:rsid w:val="00F33535"/>
    <w:rsid w:val="00F45772"/>
    <w:rsid w:val="00F55F0E"/>
    <w:rsid w:val="00F617BE"/>
    <w:rsid w:val="00F6383D"/>
    <w:rsid w:val="00F70503"/>
    <w:rsid w:val="00F74DCE"/>
    <w:rsid w:val="00F76533"/>
    <w:rsid w:val="00F84258"/>
    <w:rsid w:val="00F943B0"/>
    <w:rsid w:val="00FA6617"/>
    <w:rsid w:val="00FB54AF"/>
    <w:rsid w:val="00FC1C1B"/>
    <w:rsid w:val="00FC63DD"/>
    <w:rsid w:val="00FC72CA"/>
    <w:rsid w:val="00FD1E27"/>
    <w:rsid w:val="00FD36C9"/>
    <w:rsid w:val="00FE4C10"/>
    <w:rsid w:val="00FF2B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D3"/>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D3"/>
    <w:pPr>
      <w:ind w:left="720"/>
      <w:contextualSpacing/>
    </w:pPr>
  </w:style>
  <w:style w:type="paragraph" w:styleId="FootnoteText">
    <w:name w:val="footnote text"/>
    <w:basedOn w:val="Normal"/>
    <w:link w:val="FootnoteTextChar"/>
    <w:uiPriority w:val="99"/>
    <w:unhideWhenUsed/>
    <w:rsid w:val="004D3BD3"/>
    <w:pPr>
      <w:spacing w:after="0" w:line="240" w:lineRule="auto"/>
    </w:pPr>
    <w:rPr>
      <w:sz w:val="20"/>
      <w:szCs w:val="20"/>
    </w:rPr>
  </w:style>
  <w:style w:type="character" w:customStyle="1" w:styleId="FootnoteTextChar">
    <w:name w:val="Footnote Text Char"/>
    <w:basedOn w:val="DefaultParagraphFont"/>
    <w:link w:val="FootnoteText"/>
    <w:uiPriority w:val="99"/>
    <w:rsid w:val="004D3BD3"/>
    <w:rPr>
      <w:sz w:val="20"/>
      <w:szCs w:val="20"/>
      <w:lang w:val="en-US"/>
    </w:rPr>
  </w:style>
  <w:style w:type="character" w:styleId="FootnoteReference">
    <w:name w:val="footnote reference"/>
    <w:basedOn w:val="DefaultParagraphFont"/>
    <w:uiPriority w:val="99"/>
    <w:semiHidden/>
    <w:unhideWhenUsed/>
    <w:rsid w:val="004D3BD3"/>
    <w:rPr>
      <w:vertAlign w:val="superscript"/>
    </w:rPr>
  </w:style>
  <w:style w:type="paragraph" w:styleId="Header">
    <w:name w:val="header"/>
    <w:basedOn w:val="Normal"/>
    <w:link w:val="HeaderChar"/>
    <w:uiPriority w:val="99"/>
    <w:unhideWhenUsed/>
    <w:rsid w:val="004D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BD3"/>
    <w:rPr>
      <w:lang w:val="en-US"/>
    </w:rPr>
  </w:style>
  <w:style w:type="paragraph" w:styleId="Footer">
    <w:name w:val="footer"/>
    <w:basedOn w:val="Normal"/>
    <w:link w:val="FooterChar"/>
    <w:uiPriority w:val="99"/>
    <w:unhideWhenUsed/>
    <w:rsid w:val="004D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BD3"/>
    <w:rPr>
      <w:lang w:val="en-US"/>
    </w:rPr>
  </w:style>
  <w:style w:type="character" w:styleId="Hyperlink">
    <w:name w:val="Hyperlink"/>
    <w:basedOn w:val="DefaultParagraphFont"/>
    <w:uiPriority w:val="99"/>
    <w:unhideWhenUsed/>
    <w:rsid w:val="004D3BD3"/>
    <w:rPr>
      <w:color w:val="0000FF" w:themeColor="hyperlink"/>
      <w:u w:val="single"/>
    </w:rPr>
  </w:style>
  <w:style w:type="character" w:customStyle="1" w:styleId="apple-style-span">
    <w:name w:val="apple-style-span"/>
    <w:basedOn w:val="DefaultParagraphFont"/>
    <w:rsid w:val="001353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04F0-B609-49BE-BF3F-CDDAFBB6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28-03-16 IM-Comtech</dc:creator>
  <cp:lastModifiedBy>28-03-16 IM-Comtech</cp:lastModifiedBy>
  <cp:revision>24</cp:revision>
  <cp:lastPrinted>2016-08-18T06:45:00Z</cp:lastPrinted>
  <dcterms:created xsi:type="dcterms:W3CDTF">2016-05-17T05:09:00Z</dcterms:created>
  <dcterms:modified xsi:type="dcterms:W3CDTF">2016-08-18T06:49:00Z</dcterms:modified>
</cp:coreProperties>
</file>