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93" w:rsidRPr="0093022D" w:rsidRDefault="006F1893" w:rsidP="006F1893">
      <w:pPr>
        <w:spacing w:line="480" w:lineRule="auto"/>
        <w:jc w:val="both"/>
        <w:rPr>
          <w:rFonts w:asciiTheme="majorBidi" w:eastAsia="MS Mincho" w:hAnsiTheme="majorBidi" w:cstheme="majorBidi"/>
          <w:sz w:val="24"/>
          <w:szCs w:val="24"/>
          <w:lang w:eastAsia="ja-JP"/>
        </w:rPr>
      </w:pPr>
      <w:r w:rsidRPr="0093022D">
        <w:rPr>
          <w:rFonts w:asciiTheme="majorBidi" w:eastAsia="MS Mincho" w:hAnsiTheme="majorBidi" w:cstheme="majorBidi"/>
          <w:sz w:val="24"/>
          <w:szCs w:val="24"/>
          <w:lang w:eastAsia="ja-JP"/>
        </w:rPr>
        <w:t>norma yang tidak dapat ditawar lagi. Hanya dengan mewujudkan kerjasama antar sesama manusia, manusia baru dapat merealisasikan kedudukannya sebagai mahkluk sosial.</w:t>
      </w:r>
      <w:r w:rsidRPr="0093022D">
        <w:rPr>
          <w:rStyle w:val="FootnoteReference"/>
          <w:rFonts w:asciiTheme="majorBidi" w:eastAsia="MS Mincho" w:hAnsiTheme="majorBidi" w:cstheme="majorBidi"/>
          <w:sz w:val="24"/>
          <w:szCs w:val="24"/>
          <w:lang w:eastAsia="ja-JP"/>
        </w:rPr>
        <w:footnoteReference w:id="2"/>
      </w:r>
    </w:p>
    <w:p w:rsidR="002008AE" w:rsidRDefault="002008AE" w:rsidP="002008AE">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r>
      <w:r>
        <w:rPr>
          <w:rFonts w:ascii="Times New Roman" w:eastAsia="MS Mincho" w:hAnsi="Times New Roman" w:cs="Times New Roman" w:hint="eastAsia"/>
          <w:sz w:val="24"/>
          <w:szCs w:val="24"/>
          <w:lang w:eastAsia="ja-JP"/>
        </w:rPr>
        <w:t xml:space="preserve">Kerjasama dalam bidang usaha atau disebut juga </w:t>
      </w:r>
      <w:r w:rsidRPr="00E2263D">
        <w:rPr>
          <w:rFonts w:ascii="Times New Roman" w:eastAsia="MS Mincho" w:hAnsi="Times New Roman" w:cs="Times New Roman" w:hint="eastAsia"/>
          <w:i/>
          <w:iCs/>
          <w:sz w:val="24"/>
          <w:szCs w:val="24"/>
          <w:lang w:eastAsia="ja-JP"/>
        </w:rPr>
        <w:t>syrikah</w:t>
      </w:r>
      <w:r>
        <w:rPr>
          <w:rFonts w:ascii="Times New Roman" w:eastAsia="MS Mincho" w:hAnsi="Times New Roman" w:cs="Times New Roman" w:hint="eastAsia"/>
          <w:sz w:val="24"/>
          <w:szCs w:val="24"/>
          <w:lang w:eastAsia="ja-JP"/>
        </w:rPr>
        <w:t xml:space="preserve">, </w:t>
      </w:r>
      <w:r w:rsidRPr="00E2263D">
        <w:rPr>
          <w:rFonts w:ascii="Times New Roman" w:eastAsia="MS Mincho" w:hAnsi="Times New Roman" w:cs="Times New Roman" w:hint="eastAsia"/>
          <w:i/>
          <w:iCs/>
          <w:sz w:val="24"/>
          <w:szCs w:val="24"/>
          <w:lang w:eastAsia="ja-JP"/>
        </w:rPr>
        <w:t>syirkah</w:t>
      </w:r>
      <w:r>
        <w:rPr>
          <w:rFonts w:ascii="Times New Roman" w:eastAsia="MS Mincho" w:hAnsi="Times New Roman" w:cs="Times New Roman" w:hint="eastAsia"/>
          <w:sz w:val="24"/>
          <w:szCs w:val="24"/>
          <w:lang w:eastAsia="ja-JP"/>
        </w:rPr>
        <w:t xml:space="preserve"> secara </w:t>
      </w:r>
      <w:r>
        <w:rPr>
          <w:rFonts w:ascii="Times New Roman" w:eastAsia="MS Mincho" w:hAnsi="Times New Roman" w:cs="Times New Roman"/>
          <w:sz w:val="24"/>
          <w:szCs w:val="24"/>
          <w:lang w:eastAsia="ja-JP"/>
        </w:rPr>
        <w:t>bahasa</w:t>
      </w:r>
      <w:r>
        <w:rPr>
          <w:rFonts w:ascii="Times New Roman" w:eastAsia="MS Mincho" w:hAnsi="Times New Roman" w:cs="Times New Roman" w:hint="eastAsia"/>
          <w:sz w:val="24"/>
          <w:szCs w:val="24"/>
          <w:lang w:eastAsia="ja-JP"/>
        </w:rPr>
        <w:t xml:space="preserve"> makna </w:t>
      </w:r>
      <w:r>
        <w:rPr>
          <w:rFonts w:ascii="Times New Roman" w:eastAsia="MS Mincho" w:hAnsi="Times New Roman" w:cs="Times New Roman"/>
          <w:sz w:val="24"/>
          <w:szCs w:val="24"/>
          <w:lang w:eastAsia="ja-JP"/>
        </w:rPr>
        <w:t>“</w:t>
      </w:r>
      <w:r w:rsidRPr="00157DDF">
        <w:rPr>
          <w:rFonts w:ascii="Times New Roman" w:eastAsia="MS Mincho" w:hAnsi="Times New Roman" w:cs="Times New Roman" w:hint="eastAsia"/>
          <w:i/>
          <w:iCs/>
          <w:sz w:val="24"/>
          <w:szCs w:val="24"/>
          <w:lang w:eastAsia="ja-JP"/>
        </w:rPr>
        <w:t>syirkah</w:t>
      </w:r>
      <w:r>
        <w:rPr>
          <w:rFonts w:ascii="Times New Roman" w:eastAsia="MS Mincho" w:hAnsi="Times New Roman" w:cs="Times New Roman"/>
          <w:i/>
          <w:iCs/>
          <w:sz w:val="24"/>
          <w:szCs w:val="24"/>
          <w:lang w:eastAsia="ja-JP"/>
        </w:rPr>
        <w:t>”</w:t>
      </w:r>
      <w:r>
        <w:rPr>
          <w:rFonts w:ascii="Times New Roman" w:eastAsia="MS Mincho" w:hAnsi="Times New Roman" w:cs="Times New Roman" w:hint="eastAsia"/>
          <w:i/>
          <w:iCs/>
          <w:sz w:val="24"/>
          <w:szCs w:val="24"/>
          <w:lang w:eastAsia="ja-JP"/>
        </w:rPr>
        <w:t xml:space="preserve"> </w:t>
      </w:r>
      <w:r>
        <w:rPr>
          <w:rFonts w:ascii="Times New Roman" w:eastAsia="MS Mincho" w:hAnsi="Times New Roman" w:cs="Times New Roman" w:hint="eastAsia"/>
          <w:sz w:val="24"/>
          <w:szCs w:val="24"/>
          <w:lang w:eastAsia="ja-JP"/>
        </w:rPr>
        <w:t xml:space="preserve">adalah </w:t>
      </w:r>
      <w:r>
        <w:rPr>
          <w:rFonts w:ascii="Times New Roman" w:eastAsia="MS Mincho" w:hAnsi="Times New Roman" w:cs="Times New Roman"/>
          <w:sz w:val="24"/>
          <w:szCs w:val="24"/>
          <w:lang w:eastAsia="ja-JP"/>
        </w:rPr>
        <w:t>“</w:t>
      </w:r>
      <w:r>
        <w:rPr>
          <w:rFonts w:ascii="Times New Roman" w:eastAsia="MS Mincho" w:hAnsi="Times New Roman" w:cs="Times New Roman" w:hint="eastAsia"/>
          <w:sz w:val="24"/>
          <w:szCs w:val="24"/>
          <w:lang w:eastAsia="ja-JP"/>
        </w:rPr>
        <w:t>Percampuran,</w:t>
      </w:r>
      <w:r>
        <w:rPr>
          <w:rFonts w:ascii="Times New Roman" w:eastAsia="MS Mincho" w:hAnsi="Times New Roman" w:cs="Times New Roman"/>
          <w:sz w:val="24"/>
          <w:szCs w:val="24"/>
          <w:lang w:eastAsia="ja-JP"/>
        </w:rPr>
        <w:t xml:space="preserve"> maksud dari percampuran itu adalah: </w:t>
      </w:r>
      <w:r w:rsidRPr="00174FBF">
        <w:rPr>
          <w:rFonts w:ascii="Times New Roman" w:eastAsia="MS Mincho" w:hAnsi="Times New Roman" w:cs="Times New Roman"/>
          <w:sz w:val="24"/>
          <w:szCs w:val="24"/>
          <w:lang w:eastAsia="ja-JP"/>
        </w:rPr>
        <w:t>“Bercampur yakni bercampurnya salah satu dari dua harta dengan yang lainnya, sehingga tidak dapat dibedakan antara keduanya.”</w:t>
      </w:r>
      <w:r>
        <w:rPr>
          <w:rStyle w:val="FootnoteReference"/>
          <w:rFonts w:ascii="Times New Roman" w:eastAsia="MS Mincho" w:hAnsi="Times New Roman" w:cs="Times New Roman"/>
          <w:sz w:val="24"/>
          <w:szCs w:val="24"/>
          <w:lang w:eastAsia="ja-JP"/>
        </w:rPr>
        <w:footnoteReference w:id="3"/>
      </w:r>
    </w:p>
    <w:p w:rsidR="002008AE" w:rsidRPr="000D76F7" w:rsidRDefault="002008AE" w:rsidP="008D654B">
      <w:pPr>
        <w:spacing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hint="eastAsia"/>
          <w:sz w:val="24"/>
          <w:szCs w:val="24"/>
          <w:lang w:eastAsia="ja-JP"/>
        </w:rPr>
        <w:tab/>
        <w:t xml:space="preserve">Di dalam Islam, Akad </w:t>
      </w:r>
      <w:r w:rsidRPr="00E2263D">
        <w:rPr>
          <w:rFonts w:ascii="Times New Roman" w:eastAsia="MS Mincho" w:hAnsi="Times New Roman" w:cs="Times New Roman" w:hint="eastAsia"/>
          <w:i/>
          <w:iCs/>
          <w:sz w:val="24"/>
          <w:szCs w:val="24"/>
          <w:lang w:eastAsia="ja-JP"/>
        </w:rPr>
        <w:t>syirkah</w:t>
      </w:r>
      <w:r>
        <w:rPr>
          <w:rFonts w:ascii="Times New Roman" w:eastAsia="MS Mincho" w:hAnsi="Times New Roman" w:cs="Times New Roman" w:hint="eastAsia"/>
          <w:sz w:val="24"/>
          <w:szCs w:val="24"/>
          <w:lang w:eastAsia="ja-JP"/>
        </w:rPr>
        <w:t xml:space="preserve"> dibolehkan, menurut Ulama Fiqih, berdasarkan Al-Qur</w:t>
      </w:r>
      <w:r w:rsidR="00E2263D">
        <w:rPr>
          <w:rFonts w:ascii="Times New Roman" w:eastAsia="MS Mincho" w:hAnsi="Times New Roman" w:cs="Times New Roman"/>
          <w:sz w:val="24"/>
          <w:szCs w:val="24"/>
          <w:lang w:eastAsia="ja-JP"/>
        </w:rPr>
        <w:t>’</w:t>
      </w:r>
      <w:r>
        <w:rPr>
          <w:rFonts w:ascii="Times New Roman" w:eastAsia="MS Mincho" w:hAnsi="Times New Roman" w:cs="Times New Roman" w:hint="eastAsia"/>
          <w:sz w:val="24"/>
          <w:szCs w:val="24"/>
          <w:lang w:eastAsia="ja-JP"/>
        </w:rPr>
        <w:t xml:space="preserve">an. </w:t>
      </w:r>
      <w:r>
        <w:rPr>
          <w:rFonts w:ascii="Times New Roman" w:eastAsia="MS Mincho" w:hAnsi="Times New Roman" w:cs="Times New Roman"/>
          <w:sz w:val="24"/>
          <w:szCs w:val="24"/>
          <w:lang w:eastAsia="ja-JP"/>
        </w:rPr>
        <w:t>A</w:t>
      </w:r>
      <w:r>
        <w:rPr>
          <w:rFonts w:ascii="Times New Roman" w:eastAsia="MS Mincho" w:hAnsi="Times New Roman" w:cs="Times New Roman" w:hint="eastAsia"/>
          <w:sz w:val="24"/>
          <w:szCs w:val="24"/>
          <w:lang w:eastAsia="ja-JP"/>
        </w:rPr>
        <w:t>dapun dalam</w:t>
      </w:r>
      <w:r>
        <w:rPr>
          <w:rFonts w:ascii="Times New Roman" w:eastAsia="MS Mincho" w:hAnsi="Times New Roman" w:cs="Times New Roman"/>
          <w:sz w:val="24"/>
          <w:szCs w:val="24"/>
          <w:lang w:eastAsia="ja-JP"/>
        </w:rPr>
        <w:t xml:space="preserve"> Qur’an</w:t>
      </w:r>
      <w:r>
        <w:rPr>
          <w:rFonts w:ascii="Times New Roman" w:eastAsia="MS Mincho" w:hAnsi="Times New Roman" w:cs="Times New Roman" w:hint="eastAsia"/>
          <w:sz w:val="24"/>
          <w:szCs w:val="24"/>
          <w:lang w:eastAsia="ja-JP"/>
        </w:rPr>
        <w:t xml:space="preserve"> surah Shad (38): 24,</w:t>
      </w:r>
      <w:r>
        <w:rPr>
          <w:rStyle w:val="FootnoteReference"/>
          <w:rFonts w:ascii="Times New Roman" w:eastAsia="MS Mincho" w:hAnsi="Times New Roman" w:cs="Times New Roman"/>
          <w:sz w:val="24"/>
          <w:szCs w:val="24"/>
          <w:lang w:eastAsia="ja-JP"/>
        </w:rPr>
        <w:footnoteReference w:id="4"/>
      </w:r>
    </w:p>
    <w:p w:rsidR="002008AE" w:rsidRPr="003A04F5" w:rsidRDefault="002008AE" w:rsidP="003A04F5">
      <w:pPr>
        <w:bidi/>
        <w:spacing w:after="0" w:line="360" w:lineRule="auto"/>
        <w:jc w:val="both"/>
        <w:rPr>
          <w:rFonts w:ascii="MyArabic" w:eastAsia="Times New Roman" w:hAnsi="MyArabic" w:cs="Times New Roman"/>
          <w:color w:val="000000"/>
          <w:sz w:val="36"/>
          <w:szCs w:val="36"/>
        </w:rPr>
      </w:pPr>
      <w:r w:rsidRPr="00AC465D">
        <w:rPr>
          <w:rFonts w:ascii="MyArabic" w:eastAsia="Times New Roman" w:hAnsi="MyArabic" w:cs="Times New Roman"/>
          <w:color w:val="000000"/>
          <w:sz w:val="36"/>
          <w:szCs w:val="36"/>
          <w:rtl/>
        </w:rPr>
        <w:t>قَالَ لَقَدْ ظَلَمَكَ بِسُؤَالِ نَعْجَتِكَ إِلَىٰ نِعَاجِهِ ۖ وَإِنَّ كَثِيرًا م</w:t>
      </w:r>
      <w:r w:rsidRPr="00AC465D">
        <w:rPr>
          <w:rFonts w:ascii="MyArabic" w:eastAsia="Times New Roman" w:hAnsi="MyArabic" w:cs="Times New Roman" w:hint="cs"/>
          <w:color w:val="000000"/>
          <w:sz w:val="36"/>
          <w:szCs w:val="36"/>
          <w:rtl/>
        </w:rPr>
        <w:t>ّ</w:t>
      </w:r>
      <w:r w:rsidRPr="00AC465D">
        <w:rPr>
          <w:rFonts w:ascii="MyArabic" w:eastAsia="Times New Roman" w:hAnsi="MyArabic" w:cs="Times New Roman"/>
          <w:color w:val="000000"/>
          <w:sz w:val="36"/>
          <w:szCs w:val="36"/>
          <w:rtl/>
        </w:rPr>
        <w:t>ِنَ الْخُلَطَاءِ لَيَبْغِي بَعْضُهُمْ عَلَىٰ بَعْضٍ إِلَّا الَّذِينَ آمَنُوا وَعَمِلُوا الصَّلِحَاتِ وَقَلِيلٌ م</w:t>
      </w:r>
      <w:r w:rsidRPr="00AC465D">
        <w:rPr>
          <w:rFonts w:ascii="MyArabic" w:eastAsia="Times New Roman" w:hAnsi="MyArabic" w:cs="Times New Roman" w:hint="cs"/>
          <w:color w:val="000000"/>
          <w:sz w:val="36"/>
          <w:szCs w:val="36"/>
          <w:rtl/>
        </w:rPr>
        <w:t>ّ</w:t>
      </w:r>
      <w:r w:rsidRPr="00AC465D">
        <w:rPr>
          <w:rFonts w:ascii="MyArabic" w:eastAsia="Times New Roman" w:hAnsi="MyArabic" w:cs="Times New Roman"/>
          <w:color w:val="000000"/>
          <w:sz w:val="36"/>
          <w:szCs w:val="36"/>
          <w:rtl/>
        </w:rPr>
        <w:t>َا هُمْ ۗ وَظَنَّ دَاوُدُ أَنَّمَا فَتَنَّاهُ فَاسْتَغْفَرَ رَبَّهُ وَخَرَّ رَاكِعًا و</w:t>
      </w:r>
      <w:r w:rsidRPr="00AC465D">
        <w:rPr>
          <w:rFonts w:ascii="MyArabic" w:eastAsia="Times New Roman" w:hAnsi="MyArabic" w:cs="Times New Roman" w:hint="cs"/>
          <w:color w:val="000000"/>
          <w:sz w:val="36"/>
          <w:szCs w:val="36"/>
          <w:rtl/>
        </w:rPr>
        <w:t>َّاَ</w:t>
      </w:r>
      <w:r w:rsidRPr="00AC465D">
        <w:rPr>
          <w:rFonts w:ascii="MyArabic" w:eastAsia="Times New Roman" w:hAnsi="MyArabic" w:cs="Times New Roman"/>
          <w:color w:val="000000"/>
          <w:sz w:val="36"/>
          <w:szCs w:val="36"/>
          <w:rtl/>
        </w:rPr>
        <w:t>نَا</w:t>
      </w:r>
      <w:r w:rsidRPr="00AC465D">
        <w:rPr>
          <w:rFonts w:ascii="MyArabic" w:eastAsia="Times New Roman" w:hAnsi="MyArabic" w:cs="Times New Roman" w:hint="cs"/>
          <w:color w:val="000000"/>
          <w:sz w:val="36"/>
          <w:szCs w:val="36"/>
          <w:rtl/>
        </w:rPr>
        <w:t>بً</w:t>
      </w:r>
      <w:r w:rsidRPr="00AC465D">
        <w:rPr>
          <w:rFonts w:ascii="MyArabic" w:eastAsia="Times New Roman" w:hAnsi="MyArabic" w:cs="Times New Roman"/>
          <w:color w:val="000000"/>
          <w:sz w:val="36"/>
          <w:szCs w:val="36"/>
          <w:rtl/>
        </w:rPr>
        <w:t xml:space="preserve"> </w:t>
      </w:r>
    </w:p>
    <w:p w:rsidR="003A04F5" w:rsidRPr="003A04F5" w:rsidRDefault="003A04F5" w:rsidP="003A04F5">
      <w:pPr>
        <w:spacing w:line="240" w:lineRule="auto"/>
        <w:jc w:val="both"/>
        <w:rPr>
          <w:rFonts w:ascii="Times New Roman" w:eastAsia="MS Mincho" w:hAnsi="Times New Roman" w:cs="Times New Roman"/>
          <w:i/>
          <w:iCs/>
          <w:sz w:val="24"/>
          <w:szCs w:val="24"/>
          <w:lang w:eastAsia="ja-JP"/>
        </w:rPr>
      </w:pPr>
      <w:r w:rsidRPr="003A04F5">
        <w:rPr>
          <w:rFonts w:ascii="Times New Roman" w:eastAsia="MS Mincho" w:hAnsi="Times New Roman" w:cs="Times New Roman"/>
          <w:i/>
          <w:iCs/>
          <w:sz w:val="24"/>
          <w:szCs w:val="24"/>
          <w:lang w:eastAsia="ja-JP"/>
        </w:rPr>
        <w:t>“Dia (Daud) berkata, “Sungguh, dia telah berbuat zalim kepadamu dengan meminta kambingmu itu untuk (ditambahkan) kepada kambingnya. Memang banyak di antara orang-orang yang bersekutu itu berbuat zalim kepada yang lain, kecuali orang-orang yang beriman dan mengerjakan kebajikan; dan hanya sedikitlah mereka yang begitu.” Dan Daud menduga bahwa kami Mengujinya; maka dia memohon ampunan kepada Tuhan-nya lalu menyungkur sujud dan bertobat.”</w:t>
      </w:r>
      <w:r>
        <w:rPr>
          <w:rStyle w:val="FootnoteReference"/>
          <w:rFonts w:ascii="Times New Roman" w:eastAsia="MS Mincho" w:hAnsi="Times New Roman" w:cs="Times New Roman"/>
          <w:i/>
          <w:iCs/>
          <w:sz w:val="24"/>
          <w:szCs w:val="24"/>
          <w:lang w:eastAsia="ja-JP"/>
        </w:rPr>
        <w:footnoteReference w:id="5"/>
      </w:r>
    </w:p>
    <w:p w:rsidR="002008AE" w:rsidRDefault="002008AE" w:rsidP="002008AE">
      <w:pPr>
        <w:spacing w:line="480" w:lineRule="auto"/>
        <w:ind w:firstLine="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Ayat di atas merupakan komentar atau putusan Daud as. atas perkara yang dihadapinya itu. Dia berkata “Sesungguhnya aku bersumpah bahwa ia benar-benar telah menzalimimu dengan meminta menggabungkan kambingmu yang hanya </w:t>
      </w:r>
      <w:r>
        <w:rPr>
          <w:rFonts w:ascii="Times New Roman" w:eastAsia="MS Mincho" w:hAnsi="Times New Roman" w:cs="Times New Roman"/>
          <w:sz w:val="24"/>
          <w:szCs w:val="24"/>
          <w:lang w:eastAsia="ja-JP"/>
        </w:rPr>
        <w:lastRenderedPageBreak/>
        <w:t>seekor itu dengan kambing-kambingnya yang jumlahnya berlipat-lipat ganda dari milikmu. Memang banyak di antara orang-orang berserikat yang saling merugikan satu sama lain, kecuali orang-orang yang beriman dan terbukti keimanannya d</w:t>
      </w:r>
      <w:r w:rsidR="00FB27FA">
        <w:rPr>
          <w:rFonts w:ascii="Times New Roman" w:eastAsia="MS Mincho" w:hAnsi="Times New Roman" w:cs="Times New Roman"/>
          <w:sz w:val="24"/>
          <w:szCs w:val="24"/>
          <w:lang w:eastAsia="ja-JP"/>
        </w:rPr>
        <w:t xml:space="preserve">engan selalu beramal saleh. </w:t>
      </w:r>
      <w:r>
        <w:rPr>
          <w:rFonts w:ascii="Times New Roman" w:eastAsia="MS Mincho" w:hAnsi="Times New Roman" w:cs="Times New Roman"/>
          <w:sz w:val="24"/>
          <w:szCs w:val="24"/>
          <w:lang w:eastAsia="ja-JP"/>
        </w:rPr>
        <w:t>Tetapi amat sedikit mereka yang seperti itu sikapnya.” Dan setelah mengucapkan kata-kata itu, Daud sadar lalu menduga yakni mengetahui bahwa Allah SWT. melalui kedua yang berpekara itu semata-mata hanya mengujinya; maka dia pun lalu beristighfar memohon ampun dari Tuhannya, dan dia tersungkur jatuh serta bertaubat kepada Allah SWT. dengan penuh khusyu’. Maka Kami ampuni baginya kesalahannya itu. Dan sesungguhnya dia mempunyai kedudukan dekat pada sisi Kami dan tempat kembali yang baik.</w:t>
      </w:r>
      <w:r>
        <w:rPr>
          <w:rStyle w:val="FootnoteReference"/>
          <w:rFonts w:ascii="Times New Roman" w:eastAsia="MS Mincho" w:hAnsi="Times New Roman" w:cs="Times New Roman"/>
          <w:sz w:val="24"/>
          <w:szCs w:val="24"/>
          <w:lang w:eastAsia="ja-JP"/>
        </w:rPr>
        <w:footnoteReference w:id="6"/>
      </w:r>
    </w:p>
    <w:p w:rsidR="00291DA5" w:rsidRDefault="00757E54" w:rsidP="00291DA5">
      <w:pPr>
        <w:spacing w:line="480" w:lineRule="auto"/>
        <w:ind w:firstLine="720"/>
        <w:jc w:val="both"/>
        <w:rPr>
          <w:rFonts w:ascii="Times New Roman" w:eastAsia="MS Mincho" w:hAnsi="Times New Roman" w:cs="Times New Roman"/>
          <w:sz w:val="24"/>
          <w:szCs w:val="24"/>
          <w:rtl/>
          <w:lang w:eastAsia="ja-JP"/>
        </w:rPr>
      </w:pPr>
      <w:r>
        <w:rPr>
          <w:rFonts w:ascii="Times New Roman" w:eastAsia="MS Mincho" w:hAnsi="Times New Roman" w:cs="Times New Roman"/>
          <w:sz w:val="24"/>
          <w:szCs w:val="24"/>
          <w:lang w:eastAsia="ja-JP"/>
        </w:rPr>
        <w:t>Dalam sunnah</w:t>
      </w:r>
      <w:r w:rsidR="00663482">
        <w:rPr>
          <w:rFonts w:ascii="Times New Roman" w:eastAsia="MS Mincho" w:hAnsi="Times New Roman" w:cs="Times New Roman"/>
          <w:sz w:val="24"/>
          <w:szCs w:val="24"/>
          <w:lang w:eastAsia="ja-JP"/>
        </w:rPr>
        <w:t xml:space="preserve"> Nabi Muhammad</w:t>
      </w:r>
      <w:r>
        <w:rPr>
          <w:rFonts w:ascii="Times New Roman" w:eastAsia="MS Mincho" w:hAnsi="Times New Roman" w:cs="Times New Roman"/>
          <w:sz w:val="24"/>
          <w:szCs w:val="24"/>
          <w:lang w:eastAsia="ja-JP"/>
        </w:rPr>
        <w:t xml:space="preserve"> SAW</w:t>
      </w:r>
      <w:r w:rsidR="00663482">
        <w:rPr>
          <w:rFonts w:ascii="Times New Roman" w:eastAsia="MS Mincho" w:hAnsi="Times New Roman" w:cs="Times New Roman"/>
          <w:sz w:val="24"/>
          <w:szCs w:val="24"/>
          <w:lang w:eastAsia="ja-JP"/>
        </w:rPr>
        <w:t xml:space="preserve"> dapat</w:t>
      </w:r>
      <w:r>
        <w:rPr>
          <w:rFonts w:ascii="Times New Roman" w:eastAsia="MS Mincho" w:hAnsi="Times New Roman" w:cs="Times New Roman"/>
          <w:sz w:val="24"/>
          <w:szCs w:val="24"/>
          <w:lang w:eastAsia="ja-JP"/>
        </w:rPr>
        <w:t xml:space="preserve"> ditemukan</w:t>
      </w:r>
      <w:r w:rsidR="00663482">
        <w:rPr>
          <w:rFonts w:ascii="Times New Roman" w:eastAsia="MS Mincho" w:hAnsi="Times New Roman" w:cs="Times New Roman"/>
          <w:sz w:val="24"/>
          <w:szCs w:val="24"/>
          <w:lang w:eastAsia="ja-JP"/>
        </w:rPr>
        <w:t xml:space="preserve"> dalam</w:t>
      </w:r>
      <w:r>
        <w:rPr>
          <w:rFonts w:ascii="Times New Roman" w:eastAsia="MS Mincho" w:hAnsi="Times New Roman" w:cs="Times New Roman"/>
          <w:sz w:val="24"/>
          <w:szCs w:val="24"/>
          <w:lang w:eastAsia="ja-JP"/>
        </w:rPr>
        <w:t xml:space="preserve"> sebuah hadis diriwayatkan oleh Abu Daud dan Hakim, yang mana diungkapkan Nabi Muhammad SAW</w:t>
      </w:r>
      <w:r w:rsidR="00FB27FA">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sebagai berikut:</w:t>
      </w:r>
    </w:p>
    <w:p w:rsidR="00291DA5" w:rsidRDefault="00757E54" w:rsidP="00291DA5">
      <w:pPr>
        <w:bidi/>
        <w:spacing w:line="360" w:lineRule="auto"/>
        <w:jc w:val="both"/>
        <w:rPr>
          <w:rStyle w:val="gen"/>
          <w:rFonts w:asciiTheme="majorBidi" w:hAnsiTheme="majorBidi" w:cstheme="majorBidi"/>
          <w:color w:val="000000"/>
          <w:sz w:val="36"/>
          <w:szCs w:val="36"/>
          <w:rtl/>
        </w:rPr>
      </w:pPr>
      <w:r>
        <w:rPr>
          <w:rStyle w:val="gen"/>
          <w:rFonts w:asciiTheme="majorBidi" w:hAnsiTheme="majorBidi" w:cstheme="majorBidi"/>
          <w:color w:val="000000"/>
          <w:sz w:val="36"/>
          <w:szCs w:val="36"/>
          <w:rtl/>
        </w:rPr>
        <w:t xml:space="preserve">عَنْ </w:t>
      </w:r>
      <w:r w:rsidR="00291DA5">
        <w:rPr>
          <w:rStyle w:val="gen"/>
          <w:rFonts w:asciiTheme="majorBidi" w:hAnsiTheme="majorBidi" w:cstheme="majorBidi" w:hint="cs"/>
          <w:color w:val="000000"/>
          <w:sz w:val="36"/>
          <w:szCs w:val="36"/>
          <w:rtl/>
        </w:rPr>
        <w:t>أ</w:t>
      </w:r>
      <w:r w:rsidR="00291DA5">
        <w:rPr>
          <w:rStyle w:val="gen"/>
          <w:rFonts w:asciiTheme="majorBidi" w:hAnsiTheme="majorBidi" w:cstheme="majorBidi"/>
          <w:color w:val="000000"/>
          <w:sz w:val="36"/>
          <w:szCs w:val="36"/>
          <w:rtl/>
        </w:rPr>
        <w:t xml:space="preserve">َبِي هُرَيْرَةَ </w:t>
      </w:r>
      <w:r w:rsidR="00291DA5">
        <w:rPr>
          <w:rStyle w:val="gen"/>
          <w:rFonts w:asciiTheme="majorBidi" w:hAnsiTheme="majorBidi" w:cstheme="majorBidi" w:hint="cs"/>
          <w:color w:val="000000"/>
          <w:sz w:val="36"/>
          <w:szCs w:val="36"/>
          <w:rtl/>
        </w:rPr>
        <w:t>رَضِ</w:t>
      </w:r>
      <w:r w:rsidRPr="00757E54">
        <w:rPr>
          <w:rStyle w:val="gen"/>
          <w:rFonts w:asciiTheme="majorBidi" w:hAnsiTheme="majorBidi" w:cstheme="majorBidi"/>
          <w:color w:val="000000"/>
          <w:sz w:val="36"/>
          <w:szCs w:val="36"/>
          <w:rtl/>
        </w:rPr>
        <w:t>ي الله عنه قَالَ: قَالَ رَسُولُ اَللَّهِ صلى الله عليه وسلم ( قَالَ اَللَّهُ: أَنَا ثَالِثُ اَلشَّرِيكَيْنِ مَا لَمْ يَخُنْ أَحَدُهُمَا صَاحِبَهُ, فَإِذَا خَانَ خَرَجْتُ مِنْ بَيْنِهِمَا )  رَوَاهُ أَبُو دَاوُدَ, وَصَحَّحَهُ اَلْحَاكِمُ</w:t>
      </w:r>
    </w:p>
    <w:p w:rsidR="00291DA5" w:rsidRDefault="00291DA5" w:rsidP="003A04F5">
      <w:pPr>
        <w:spacing w:line="240" w:lineRule="auto"/>
        <w:jc w:val="both"/>
        <w:rPr>
          <w:rStyle w:val="gen"/>
          <w:rFonts w:asciiTheme="majorBidi" w:hAnsiTheme="majorBidi" w:cstheme="majorBidi"/>
          <w:i/>
          <w:iCs/>
          <w:color w:val="000000"/>
          <w:sz w:val="24"/>
          <w:szCs w:val="24"/>
          <w:rtl/>
        </w:rPr>
      </w:pPr>
      <w:r>
        <w:rPr>
          <w:rStyle w:val="gen"/>
          <w:rFonts w:asciiTheme="majorBidi" w:hAnsiTheme="majorBidi" w:cstheme="majorBidi"/>
          <w:i/>
          <w:iCs/>
          <w:color w:val="000000"/>
          <w:sz w:val="24"/>
          <w:szCs w:val="24"/>
        </w:rPr>
        <w:t>“</w:t>
      </w:r>
      <w:r w:rsidR="00FB27FA">
        <w:rPr>
          <w:rStyle w:val="gen"/>
          <w:rFonts w:asciiTheme="majorBidi" w:hAnsiTheme="majorBidi" w:cstheme="majorBidi"/>
          <w:i/>
          <w:iCs/>
          <w:color w:val="000000"/>
          <w:sz w:val="24"/>
          <w:szCs w:val="24"/>
        </w:rPr>
        <w:t>Dari Abu Hurairah Rad</w:t>
      </w:r>
      <w:r w:rsidR="00757E54" w:rsidRPr="00291DA5">
        <w:rPr>
          <w:rStyle w:val="gen"/>
          <w:rFonts w:asciiTheme="majorBidi" w:hAnsiTheme="majorBidi" w:cstheme="majorBidi"/>
          <w:i/>
          <w:iCs/>
          <w:color w:val="000000"/>
          <w:sz w:val="24"/>
          <w:szCs w:val="24"/>
        </w:rPr>
        <w:t>iyallaahu 'anhu bahwa Rasulullah Shallallaahu 'alaihi wa Sallam bersabda: "Allah berfirman: Aku menjadi orang ketiga dari dua orang yang bersekutu selama salah seorang dari mereka tidak berkhianat kepada temannya. Jika ada yang berkhianat, aku keluar dari (persekutuan) mereka." Riwayat Abu Dawu</w:t>
      </w:r>
      <w:r>
        <w:rPr>
          <w:rStyle w:val="gen"/>
          <w:rFonts w:asciiTheme="majorBidi" w:hAnsiTheme="majorBidi" w:cstheme="majorBidi"/>
          <w:i/>
          <w:iCs/>
          <w:color w:val="000000"/>
          <w:sz w:val="24"/>
          <w:szCs w:val="24"/>
        </w:rPr>
        <w:t>d dan dinilai shahih oleh Hakim.”</w:t>
      </w:r>
      <w:r>
        <w:rPr>
          <w:rStyle w:val="FootnoteReference"/>
          <w:rFonts w:asciiTheme="majorBidi" w:hAnsiTheme="majorBidi" w:cstheme="majorBidi"/>
          <w:i/>
          <w:iCs/>
          <w:color w:val="000000"/>
          <w:sz w:val="24"/>
          <w:szCs w:val="24"/>
        </w:rPr>
        <w:footnoteReference w:id="7"/>
      </w:r>
    </w:p>
    <w:p w:rsidR="003A04F5" w:rsidRDefault="003A04F5" w:rsidP="003A04F5">
      <w:pPr>
        <w:spacing w:line="480" w:lineRule="auto"/>
        <w:ind w:firstLine="720"/>
        <w:jc w:val="both"/>
        <w:rPr>
          <w:rFonts w:ascii="Times New Roman" w:eastAsia="MS Mincho" w:hAnsi="Times New Roman" w:cs="Times New Roman"/>
          <w:sz w:val="24"/>
          <w:szCs w:val="24"/>
          <w:lang w:eastAsia="ja-JP"/>
        </w:rPr>
      </w:pPr>
    </w:p>
    <w:p w:rsidR="003A04F5" w:rsidRDefault="008B755E" w:rsidP="003A04F5">
      <w:pPr>
        <w:spacing w:line="480" w:lineRule="auto"/>
        <w:ind w:firstLine="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Maksud hadis di atas, bahwa Allah SWT menjadi pihak ketiga, yaitu Allah SWT akan membantu dan menurunkan berkah kepada orang yang bersyarikat, dan kalau terjadi pengkhianatan di antara mereka, maka Allah SWT tidak akan membantu dan keberkahan akan dicabut.</w:t>
      </w:r>
      <w:r>
        <w:rPr>
          <w:rStyle w:val="FootnoteReference"/>
          <w:rFonts w:ascii="Times New Roman" w:eastAsia="MS Mincho" w:hAnsi="Times New Roman" w:cs="Times New Roman"/>
          <w:sz w:val="24"/>
          <w:szCs w:val="24"/>
          <w:lang w:eastAsia="ja-JP"/>
        </w:rPr>
        <w:footnoteReference w:id="8"/>
      </w:r>
    </w:p>
    <w:p w:rsidR="002008AE" w:rsidRPr="00291DA5" w:rsidRDefault="002008AE" w:rsidP="003A04F5">
      <w:pPr>
        <w:spacing w:line="480" w:lineRule="auto"/>
        <w:ind w:firstLine="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Travel</w:t>
      </w:r>
      <w:r w:rsidRPr="00A070A1">
        <w:rPr>
          <w:rFonts w:ascii="Times New Roman" w:eastAsia="MS Mincho" w:hAnsi="Times New Roman" w:cs="Times New Roman"/>
          <w:sz w:val="24"/>
          <w:szCs w:val="24"/>
          <w:lang w:eastAsia="ja-JP"/>
        </w:rPr>
        <w:t xml:space="preserve"> adalah angkuta</w:t>
      </w:r>
      <w:r>
        <w:rPr>
          <w:rFonts w:ascii="Times New Roman" w:eastAsia="MS Mincho" w:hAnsi="Times New Roman" w:cs="Times New Roman"/>
          <w:sz w:val="24"/>
          <w:szCs w:val="24"/>
          <w:lang w:eastAsia="ja-JP"/>
        </w:rPr>
        <w:t xml:space="preserve">n umum yang menghubungkan suatu kota </w:t>
      </w:r>
      <w:r w:rsidRPr="00A070A1">
        <w:rPr>
          <w:rFonts w:ascii="Times New Roman" w:eastAsia="MS Mincho" w:hAnsi="Times New Roman" w:cs="Times New Roman"/>
          <w:sz w:val="24"/>
          <w:szCs w:val="24"/>
          <w:lang w:eastAsia="ja-JP"/>
        </w:rPr>
        <w:t>dengan kota lainnya baik yang berada dalam sat</w:t>
      </w:r>
      <w:r>
        <w:rPr>
          <w:rFonts w:ascii="Times New Roman" w:eastAsia="MS Mincho" w:hAnsi="Times New Roman" w:cs="Times New Roman"/>
          <w:sz w:val="24"/>
          <w:szCs w:val="24"/>
          <w:lang w:eastAsia="ja-JP"/>
        </w:rPr>
        <w:t>u wilayah propinsi</w:t>
      </w:r>
      <w:r w:rsidRPr="00A070A1">
        <w:rPr>
          <w:rFonts w:ascii="Times New Roman" w:eastAsia="MS Mincho" w:hAnsi="Times New Roman" w:cs="Times New Roman"/>
          <w:sz w:val="24"/>
          <w:szCs w:val="24"/>
          <w:lang w:eastAsia="ja-JP"/>
        </w:rPr>
        <w:t xml:space="preserve"> maupun yang berad</w:t>
      </w:r>
      <w:r>
        <w:rPr>
          <w:rFonts w:ascii="Times New Roman" w:eastAsia="MS Mincho" w:hAnsi="Times New Roman" w:cs="Times New Roman"/>
          <w:sz w:val="24"/>
          <w:szCs w:val="24"/>
          <w:lang w:eastAsia="ja-JP"/>
        </w:rPr>
        <w:t xml:space="preserve">a di propinsi lain yang berarti </w:t>
      </w:r>
      <w:r w:rsidRPr="00A070A1">
        <w:rPr>
          <w:rFonts w:ascii="Times New Roman" w:eastAsia="MS Mincho" w:hAnsi="Times New Roman" w:cs="Times New Roman"/>
          <w:sz w:val="24"/>
          <w:szCs w:val="24"/>
          <w:lang w:eastAsia="ja-JP"/>
        </w:rPr>
        <w:t>an</w:t>
      </w:r>
      <w:r>
        <w:rPr>
          <w:rFonts w:ascii="Times New Roman" w:eastAsia="MS Mincho" w:hAnsi="Times New Roman" w:cs="Times New Roman"/>
          <w:sz w:val="24"/>
          <w:szCs w:val="24"/>
          <w:lang w:eastAsia="ja-JP"/>
        </w:rPr>
        <w:t>gkutan antar</w:t>
      </w:r>
      <w:r w:rsidR="00BE0B2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daerah</w:t>
      </w:r>
      <w:r w:rsidRPr="00A070A1">
        <w:rPr>
          <w:rFonts w:ascii="Times New Roman" w:eastAsia="MS Mincho" w:hAnsi="Times New Roman" w:cs="Times New Roman"/>
          <w:sz w:val="24"/>
          <w:szCs w:val="24"/>
          <w:lang w:eastAsia="ja-JP"/>
        </w:rPr>
        <w:t>. A</w:t>
      </w:r>
      <w:r>
        <w:rPr>
          <w:rFonts w:ascii="Times New Roman" w:eastAsia="MS Mincho" w:hAnsi="Times New Roman" w:cs="Times New Roman"/>
          <w:sz w:val="24"/>
          <w:szCs w:val="24"/>
          <w:lang w:eastAsia="ja-JP"/>
        </w:rPr>
        <w:t>ngkutan antar</w:t>
      </w:r>
      <w:r w:rsidR="00BE0B2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kota</w:t>
      </w:r>
      <w:r w:rsidR="00FB27FA">
        <w:rPr>
          <w:rFonts w:ascii="Times New Roman" w:eastAsia="MS Mincho" w:hAnsi="Times New Roman" w:cs="Times New Roman"/>
          <w:sz w:val="24"/>
          <w:szCs w:val="24"/>
          <w:lang w:eastAsia="ja-JP"/>
        </w:rPr>
        <w:t xml:space="preserve"> maupun </w:t>
      </w:r>
      <w:r>
        <w:rPr>
          <w:rFonts w:ascii="Times New Roman" w:eastAsia="MS Mincho" w:hAnsi="Times New Roman" w:cs="Times New Roman"/>
          <w:sz w:val="24"/>
          <w:szCs w:val="24"/>
          <w:lang w:eastAsia="ja-JP"/>
        </w:rPr>
        <w:t>antar</w:t>
      </w:r>
      <w:r w:rsidR="00FB27FA">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propinsi merupakan</w:t>
      </w:r>
      <w:r w:rsidRPr="00A070A1">
        <w:rPr>
          <w:rFonts w:ascii="Times New Roman" w:eastAsia="MS Mincho" w:hAnsi="Times New Roman" w:cs="Times New Roman"/>
          <w:sz w:val="24"/>
          <w:szCs w:val="24"/>
          <w:lang w:eastAsia="ja-JP"/>
        </w:rPr>
        <w:t xml:space="preserve"> transportasi yang memiliki karakteristik dan ke</w:t>
      </w:r>
      <w:r>
        <w:rPr>
          <w:rFonts w:ascii="Times New Roman" w:eastAsia="MS Mincho" w:hAnsi="Times New Roman" w:cs="Times New Roman"/>
          <w:sz w:val="24"/>
          <w:szCs w:val="24"/>
          <w:lang w:eastAsia="ja-JP"/>
        </w:rPr>
        <w:t xml:space="preserve">unggulan khusus </w:t>
      </w:r>
      <w:r w:rsidRPr="00A070A1">
        <w:rPr>
          <w:rFonts w:ascii="Times New Roman" w:eastAsia="MS Mincho" w:hAnsi="Times New Roman" w:cs="Times New Roman"/>
          <w:sz w:val="24"/>
          <w:szCs w:val="24"/>
          <w:lang w:eastAsia="ja-JP"/>
        </w:rPr>
        <w:t>dalam menjalankan operasinya jika dibandingkan</w:t>
      </w:r>
      <w:r>
        <w:rPr>
          <w:rFonts w:ascii="Times New Roman" w:eastAsia="MS Mincho" w:hAnsi="Times New Roman" w:cs="Times New Roman"/>
          <w:sz w:val="24"/>
          <w:szCs w:val="24"/>
          <w:lang w:eastAsia="ja-JP"/>
        </w:rPr>
        <w:t xml:space="preserve"> dengan transportasi darat </w:t>
      </w:r>
      <w:r w:rsidRPr="00A070A1">
        <w:rPr>
          <w:rFonts w:ascii="Times New Roman" w:eastAsia="MS Mincho" w:hAnsi="Times New Roman" w:cs="Times New Roman"/>
          <w:sz w:val="24"/>
          <w:szCs w:val="24"/>
          <w:lang w:eastAsia="ja-JP"/>
        </w:rPr>
        <w:t>yang lainnya, karena</w:t>
      </w:r>
      <w:r>
        <w:rPr>
          <w:rFonts w:ascii="Times New Roman" w:eastAsia="MS Mincho" w:hAnsi="Times New Roman" w:cs="Times New Roman"/>
          <w:sz w:val="24"/>
          <w:szCs w:val="24"/>
          <w:lang w:eastAsia="ja-JP"/>
        </w:rPr>
        <w:t xml:space="preserve"> travel</w:t>
      </w:r>
      <w:r w:rsidRPr="00A070A1">
        <w:rPr>
          <w:rFonts w:ascii="Times New Roman" w:eastAsia="MS Mincho" w:hAnsi="Times New Roman" w:cs="Times New Roman"/>
          <w:sz w:val="24"/>
          <w:szCs w:val="24"/>
          <w:lang w:eastAsia="ja-JP"/>
        </w:rPr>
        <w:t xml:space="preserve"> merupakan angkutan umum </w:t>
      </w:r>
      <w:r>
        <w:rPr>
          <w:rFonts w:ascii="Times New Roman" w:eastAsia="MS Mincho" w:hAnsi="Times New Roman" w:cs="Times New Roman"/>
          <w:sz w:val="24"/>
          <w:szCs w:val="24"/>
          <w:lang w:eastAsia="ja-JP"/>
        </w:rPr>
        <w:t xml:space="preserve">yang melayani perjalanan </w:t>
      </w:r>
      <w:r w:rsidRPr="00A070A1">
        <w:rPr>
          <w:rFonts w:ascii="Times New Roman" w:eastAsia="MS Mincho" w:hAnsi="Times New Roman" w:cs="Times New Roman"/>
          <w:sz w:val="24"/>
          <w:szCs w:val="24"/>
          <w:lang w:eastAsia="ja-JP"/>
        </w:rPr>
        <w:t>lintas propinsi dengan menggunakan bus bes</w:t>
      </w:r>
      <w:r>
        <w:rPr>
          <w:rFonts w:ascii="Times New Roman" w:eastAsia="MS Mincho" w:hAnsi="Times New Roman" w:cs="Times New Roman"/>
          <w:sz w:val="24"/>
          <w:szCs w:val="24"/>
          <w:lang w:eastAsia="ja-JP"/>
        </w:rPr>
        <w:t xml:space="preserve">ar atau mini bus yang dapat mengangkut banyak </w:t>
      </w:r>
      <w:r w:rsidRPr="00A070A1">
        <w:rPr>
          <w:rFonts w:ascii="Times New Roman" w:eastAsia="MS Mincho" w:hAnsi="Times New Roman" w:cs="Times New Roman"/>
          <w:sz w:val="24"/>
          <w:szCs w:val="24"/>
          <w:lang w:eastAsia="ja-JP"/>
        </w:rPr>
        <w:t>penumpang.</w:t>
      </w:r>
      <w:r>
        <w:rPr>
          <w:rStyle w:val="FootnoteReference"/>
          <w:rFonts w:ascii="Times New Roman" w:eastAsia="MS Mincho" w:hAnsi="Times New Roman" w:cs="Times New Roman"/>
          <w:sz w:val="24"/>
          <w:szCs w:val="24"/>
          <w:lang w:eastAsia="ja-JP"/>
        </w:rPr>
        <w:footnoteReference w:id="9"/>
      </w:r>
    </w:p>
    <w:p w:rsidR="002008AE" w:rsidRPr="007842F6" w:rsidRDefault="002008AE" w:rsidP="002008AE">
      <w:pPr>
        <w:shd w:val="clear" w:color="auto" w:fill="FFFFFF"/>
        <w:spacing w:after="75" w:line="480" w:lineRule="auto"/>
        <w:ind w:firstLine="72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Usaha travel</w:t>
      </w:r>
      <w:r w:rsidRPr="007842F6">
        <w:rPr>
          <w:rFonts w:asciiTheme="majorBidi" w:eastAsia="Times New Roman" w:hAnsiTheme="majorBidi" w:cstheme="majorBidi"/>
          <w:color w:val="000000" w:themeColor="text1"/>
          <w:sz w:val="24"/>
          <w:szCs w:val="24"/>
        </w:rPr>
        <w:t xml:space="preserve"> merupakan faktor penting dalam mewujudkan proses kelancaran dalam penyelenggaraan pengangkutan orang dengan angkutan umum</w:t>
      </w:r>
      <w:r>
        <w:rPr>
          <w:rFonts w:asciiTheme="majorBidi" w:eastAsia="Times New Roman" w:hAnsiTheme="majorBidi" w:cstheme="majorBidi"/>
          <w:color w:val="000000" w:themeColor="text1"/>
          <w:sz w:val="24"/>
          <w:szCs w:val="24"/>
        </w:rPr>
        <w:t>. Pentingnya sarana travel</w:t>
      </w:r>
      <w:r w:rsidRPr="007842F6">
        <w:rPr>
          <w:rFonts w:asciiTheme="majorBidi" w:eastAsia="Times New Roman" w:hAnsiTheme="majorBidi" w:cstheme="majorBidi"/>
          <w:color w:val="000000" w:themeColor="text1"/>
          <w:sz w:val="24"/>
          <w:szCs w:val="24"/>
        </w:rPr>
        <w:t xml:space="preserve"> tersebut dapat tercermin dari meningkatnya kebutuhan akan jasa angkutan umum. Apalagi dikota-kota besar, kebutuhan akan jasa angkutan umum seolah sudah menjadi bagian dari masyarakat kota yang tidak memiliki kendaraan sendiri. Masyarakat pada umumnya menggun</w:t>
      </w:r>
      <w:r>
        <w:rPr>
          <w:rFonts w:asciiTheme="majorBidi" w:eastAsia="Times New Roman" w:hAnsiTheme="majorBidi" w:cstheme="majorBidi"/>
          <w:color w:val="000000" w:themeColor="text1"/>
          <w:sz w:val="24"/>
          <w:szCs w:val="24"/>
        </w:rPr>
        <w:t>akan jasa angkutan kota seperti</w:t>
      </w:r>
      <w:r w:rsidRPr="007842F6">
        <w:rPr>
          <w:rFonts w:asciiTheme="majorBidi" w:eastAsia="Times New Roman" w:hAnsiTheme="majorBidi" w:cstheme="majorBidi"/>
          <w:color w:val="000000" w:themeColor="text1"/>
          <w:sz w:val="24"/>
          <w:szCs w:val="24"/>
        </w:rPr>
        <w:t xml:space="preserve">: mikrolet, bus kota atau angkutan kota lainnya, untuk memudahkan aktivitas dari satu tempat ke tempat yang lain. Berbanding lurus </w:t>
      </w:r>
      <w:r w:rsidRPr="007842F6">
        <w:rPr>
          <w:rFonts w:asciiTheme="majorBidi" w:eastAsia="Times New Roman" w:hAnsiTheme="majorBidi" w:cstheme="majorBidi"/>
          <w:color w:val="000000" w:themeColor="text1"/>
          <w:sz w:val="24"/>
          <w:szCs w:val="24"/>
        </w:rPr>
        <w:lastRenderedPageBreak/>
        <w:t>dengan angkutan darat,</w:t>
      </w:r>
      <w:r>
        <w:rPr>
          <w:rFonts w:asciiTheme="majorBidi" w:eastAsia="Times New Roman" w:hAnsiTheme="majorBidi" w:cstheme="majorBidi"/>
          <w:color w:val="000000" w:themeColor="text1"/>
          <w:sz w:val="24"/>
          <w:szCs w:val="24"/>
        </w:rPr>
        <w:t xml:space="preserve"> bahkan</w:t>
      </w:r>
      <w:r w:rsidRPr="007842F6">
        <w:rPr>
          <w:rFonts w:asciiTheme="majorBidi" w:eastAsia="Times New Roman" w:hAnsiTheme="majorBidi" w:cstheme="majorBidi"/>
          <w:color w:val="000000" w:themeColor="text1"/>
          <w:sz w:val="24"/>
          <w:szCs w:val="24"/>
        </w:rPr>
        <w:t xml:space="preserve"> angkutan udara pun berusaha menyaingi dominasi angkutan darat yang dikenal lebih murah dari angkutan lainnya.</w:t>
      </w:r>
    </w:p>
    <w:p w:rsidR="002008AE" w:rsidRDefault="002008AE" w:rsidP="002008AE">
      <w:pPr>
        <w:shd w:val="clear" w:color="auto" w:fill="FFFFFF"/>
        <w:spacing w:after="75" w:line="480" w:lineRule="auto"/>
        <w:ind w:firstLine="720"/>
        <w:jc w:val="both"/>
        <w:rPr>
          <w:rFonts w:asciiTheme="majorBidi" w:eastAsia="Times New Roman" w:hAnsiTheme="majorBidi" w:cstheme="majorBidi"/>
          <w:color w:val="000000" w:themeColor="text1"/>
          <w:sz w:val="24"/>
          <w:szCs w:val="24"/>
        </w:rPr>
      </w:pPr>
      <w:r w:rsidRPr="007842F6">
        <w:rPr>
          <w:rFonts w:asciiTheme="majorBidi" w:eastAsia="Times New Roman" w:hAnsiTheme="majorBidi" w:cstheme="majorBidi"/>
          <w:color w:val="000000" w:themeColor="text1"/>
          <w:sz w:val="24"/>
          <w:szCs w:val="24"/>
        </w:rPr>
        <w:t>Seiring dengan perkembangan jaman dan perkembangan kebutu</w:t>
      </w:r>
      <w:r w:rsidR="00BE0B22">
        <w:rPr>
          <w:rFonts w:asciiTheme="majorBidi" w:eastAsia="Times New Roman" w:hAnsiTheme="majorBidi" w:cstheme="majorBidi"/>
          <w:color w:val="000000" w:themeColor="text1"/>
          <w:sz w:val="24"/>
          <w:szCs w:val="24"/>
        </w:rPr>
        <w:t>han akan masyarakat yang terus</w:t>
      </w:r>
      <w:r w:rsidRPr="007842F6">
        <w:rPr>
          <w:rFonts w:asciiTheme="majorBidi" w:eastAsia="Times New Roman" w:hAnsiTheme="majorBidi" w:cstheme="majorBidi"/>
          <w:color w:val="000000" w:themeColor="text1"/>
          <w:sz w:val="24"/>
          <w:szCs w:val="24"/>
        </w:rPr>
        <w:t xml:space="preserve"> meningkat angkutan umum tidak hanya dimanfaatkan hanya</w:t>
      </w:r>
      <w:r w:rsidR="00E86F56">
        <w:rPr>
          <w:rFonts w:asciiTheme="majorBidi" w:eastAsia="Times New Roman" w:hAnsiTheme="majorBidi" w:cstheme="majorBidi"/>
          <w:color w:val="000000" w:themeColor="text1"/>
          <w:sz w:val="24"/>
          <w:szCs w:val="24"/>
        </w:rPr>
        <w:t xml:space="preserve"> untuk</w:t>
      </w:r>
      <w:r w:rsidRPr="007842F6">
        <w:rPr>
          <w:rFonts w:asciiTheme="majorBidi" w:eastAsia="Times New Roman" w:hAnsiTheme="majorBidi" w:cstheme="majorBidi"/>
          <w:color w:val="000000" w:themeColor="text1"/>
          <w:sz w:val="24"/>
          <w:szCs w:val="24"/>
        </w:rPr>
        <w:t xml:space="preserve"> menj</w:t>
      </w:r>
      <w:r>
        <w:rPr>
          <w:rFonts w:asciiTheme="majorBidi" w:eastAsia="Times New Roman" w:hAnsiTheme="majorBidi" w:cstheme="majorBidi"/>
          <w:color w:val="000000" w:themeColor="text1"/>
          <w:sz w:val="24"/>
          <w:szCs w:val="24"/>
        </w:rPr>
        <w:t xml:space="preserve">adi sarana penghubung dari </w:t>
      </w:r>
      <w:r w:rsidRPr="007842F6">
        <w:rPr>
          <w:rFonts w:asciiTheme="majorBidi" w:eastAsia="Times New Roman" w:hAnsiTheme="majorBidi" w:cstheme="majorBidi"/>
          <w:color w:val="000000" w:themeColor="text1"/>
          <w:sz w:val="24"/>
          <w:szCs w:val="24"/>
        </w:rPr>
        <w:t>k</w:t>
      </w:r>
      <w:r>
        <w:rPr>
          <w:rFonts w:asciiTheme="majorBidi" w:eastAsia="Times New Roman" w:hAnsiTheme="majorBidi" w:cstheme="majorBidi"/>
          <w:color w:val="000000" w:themeColor="text1"/>
          <w:sz w:val="24"/>
          <w:szCs w:val="24"/>
        </w:rPr>
        <w:t xml:space="preserve">ota yang satu ke </w:t>
      </w:r>
      <w:r w:rsidRPr="007842F6">
        <w:rPr>
          <w:rFonts w:asciiTheme="majorBidi" w:eastAsia="Times New Roman" w:hAnsiTheme="majorBidi" w:cstheme="majorBidi"/>
          <w:color w:val="000000" w:themeColor="text1"/>
          <w:sz w:val="24"/>
          <w:szCs w:val="24"/>
        </w:rPr>
        <w:t>k</w:t>
      </w:r>
      <w:r>
        <w:rPr>
          <w:rFonts w:asciiTheme="majorBidi" w:eastAsia="Times New Roman" w:hAnsiTheme="majorBidi" w:cstheme="majorBidi"/>
          <w:color w:val="000000" w:themeColor="text1"/>
          <w:sz w:val="24"/>
          <w:szCs w:val="24"/>
        </w:rPr>
        <w:t>ota</w:t>
      </w:r>
      <w:r w:rsidRPr="007842F6">
        <w:rPr>
          <w:rFonts w:asciiTheme="majorBidi" w:eastAsia="Times New Roman" w:hAnsiTheme="majorBidi" w:cstheme="majorBidi"/>
          <w:color w:val="000000" w:themeColor="text1"/>
          <w:sz w:val="24"/>
          <w:szCs w:val="24"/>
        </w:rPr>
        <w:t xml:space="preserve"> yang lainnya. Akan tetapi lebih dari itu, saat ini angkutan umum banyak dimanfaatkan oleh biro-biro</w:t>
      </w:r>
      <w:r w:rsidR="00291DA5">
        <w:rPr>
          <w:rFonts w:asciiTheme="majorBidi" w:eastAsia="Times New Roman" w:hAnsiTheme="majorBidi" w:cstheme="majorBidi"/>
          <w:color w:val="000000" w:themeColor="text1"/>
          <w:sz w:val="24"/>
          <w:szCs w:val="24"/>
        </w:rPr>
        <w:t xml:space="preserve"> </w:t>
      </w:r>
      <w:r w:rsidRPr="007842F6">
        <w:rPr>
          <w:rFonts w:asciiTheme="majorBidi" w:eastAsia="Times New Roman" w:hAnsiTheme="majorBidi" w:cstheme="majorBidi"/>
          <w:color w:val="000000" w:themeColor="text1"/>
          <w:sz w:val="24"/>
          <w:szCs w:val="24"/>
        </w:rPr>
        <w:t>perjalanan atau lazim disebut</w:t>
      </w:r>
      <w:r w:rsidR="00E86F56">
        <w:rPr>
          <w:rFonts w:asciiTheme="majorBidi" w:eastAsia="Times New Roman" w:hAnsiTheme="majorBidi" w:cstheme="majorBidi"/>
          <w:color w:val="000000" w:themeColor="text1"/>
          <w:sz w:val="24"/>
          <w:szCs w:val="24"/>
        </w:rPr>
        <w:t xml:space="preserve"> dengan</w:t>
      </w:r>
      <w:r>
        <w:rPr>
          <w:rFonts w:asciiTheme="majorBidi" w:eastAsia="Times New Roman" w:hAnsiTheme="majorBidi" w:cstheme="majorBidi"/>
          <w:color w:val="000000" w:themeColor="text1"/>
          <w:sz w:val="24"/>
          <w:szCs w:val="24"/>
        </w:rPr>
        <w:t xml:space="preserve"> travel</w:t>
      </w:r>
      <w:r w:rsidRPr="007842F6">
        <w:rPr>
          <w:rFonts w:asciiTheme="majorBidi" w:eastAsia="Times New Roman" w:hAnsiTheme="majorBidi" w:cstheme="majorBidi"/>
          <w:i/>
          <w:iCs/>
          <w:color w:val="000000" w:themeColor="text1"/>
          <w:sz w:val="24"/>
          <w:szCs w:val="24"/>
        </w:rPr>
        <w:t> </w:t>
      </w:r>
      <w:r w:rsidRPr="007842F6">
        <w:rPr>
          <w:rFonts w:asciiTheme="majorBidi" w:eastAsia="Times New Roman" w:hAnsiTheme="majorBidi" w:cstheme="majorBidi"/>
          <w:color w:val="000000" w:themeColor="text1"/>
          <w:sz w:val="24"/>
          <w:szCs w:val="24"/>
        </w:rPr>
        <w:t>untuk bekerja sama dengan ketentuan-ketentuan yang sal</w:t>
      </w:r>
      <w:r>
        <w:rPr>
          <w:rFonts w:asciiTheme="majorBidi" w:eastAsia="Times New Roman" w:hAnsiTheme="majorBidi" w:cstheme="majorBidi"/>
          <w:color w:val="000000" w:themeColor="text1"/>
          <w:sz w:val="24"/>
          <w:szCs w:val="24"/>
        </w:rPr>
        <w:t>ing menguntungkan bagi masing-masing</w:t>
      </w:r>
      <w:r w:rsidRPr="00E24752">
        <w:rPr>
          <w:rFonts w:asciiTheme="majorBidi" w:eastAsia="Times New Roman" w:hAnsiTheme="majorBidi" w:cstheme="majorBidi"/>
          <w:color w:val="000000" w:themeColor="text1"/>
          <w:sz w:val="24"/>
          <w:szCs w:val="24"/>
        </w:rPr>
        <w:t xml:space="preserve"> </w:t>
      </w:r>
      <w:r w:rsidRPr="007842F6">
        <w:rPr>
          <w:rFonts w:asciiTheme="majorBidi" w:eastAsia="Times New Roman" w:hAnsiTheme="majorBidi" w:cstheme="majorBidi"/>
          <w:color w:val="000000" w:themeColor="text1"/>
          <w:sz w:val="24"/>
          <w:szCs w:val="24"/>
        </w:rPr>
        <w:t>pihak.</w:t>
      </w:r>
      <w:r>
        <w:rPr>
          <w:rStyle w:val="FootnoteReference"/>
          <w:rFonts w:asciiTheme="majorBidi" w:eastAsia="Times New Roman" w:hAnsiTheme="majorBidi" w:cstheme="majorBidi"/>
          <w:color w:val="000000" w:themeColor="text1"/>
          <w:sz w:val="24"/>
          <w:szCs w:val="24"/>
        </w:rPr>
        <w:footnoteReference w:id="10"/>
      </w:r>
    </w:p>
    <w:p w:rsidR="002008AE" w:rsidRDefault="002008AE" w:rsidP="002008AE">
      <w:pPr>
        <w:shd w:val="clear" w:color="auto" w:fill="FFFFFF"/>
        <w:spacing w:after="75" w:line="480" w:lineRule="auto"/>
        <w:ind w:firstLine="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Kerjasama usaha travel merupakan kerjasama antara orang perorangan (usaha pribadi) atau perorangan dengan badan usaha yang memberikan informasi tentang segala sesuatu yang berhubungan dengan dunia wisata yang perjalananya relatif jauh dengan menggunakan mobil, kereta, pesawat, atau kendaraan lain yang bisa menempu jarak yang jauh baik itu dalam negeri atau ke luar negeri.</w:t>
      </w:r>
    </w:p>
    <w:p w:rsidR="002008AE" w:rsidRDefault="002008AE" w:rsidP="00A53B05">
      <w:pPr>
        <w:shd w:val="clear" w:color="auto" w:fill="FFFFFF"/>
        <w:spacing w:after="75" w:line="480" w:lineRule="auto"/>
        <w:ind w:firstLine="72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PO. Bintang Selatan Travel Palembang-Manna merupakan salah satu bentuk usaha kecil yang bergerak di bidang angkutan umum (travel) dari k</w:t>
      </w:r>
      <w:r w:rsidR="00FE3E93">
        <w:rPr>
          <w:rFonts w:asciiTheme="majorBidi" w:eastAsia="Times New Roman" w:hAnsiTheme="majorBidi" w:cstheme="majorBidi"/>
          <w:color w:val="000000" w:themeColor="text1"/>
          <w:sz w:val="24"/>
          <w:szCs w:val="24"/>
        </w:rPr>
        <w:t>ota Palembang ke kota M</w:t>
      </w:r>
      <w:r>
        <w:rPr>
          <w:rFonts w:asciiTheme="majorBidi" w:eastAsia="Times New Roman" w:hAnsiTheme="majorBidi" w:cstheme="majorBidi"/>
          <w:color w:val="000000" w:themeColor="text1"/>
          <w:sz w:val="24"/>
          <w:szCs w:val="24"/>
        </w:rPr>
        <w:t>anna (Bengkulu Selatan).  Dalam kehidupan sehari-hari PO. Bintang Selatan Travel Palembang-Manna merupakan bentuk usaha kecil yang bergerak di bidang angkutan umum yang mempunyai tujuan untuk membantu seseorang yang ingin pergi dari Palembang ke Manna</w:t>
      </w:r>
      <w:r w:rsidR="00FE3E93">
        <w:rPr>
          <w:rFonts w:asciiTheme="majorBidi" w:eastAsia="Times New Roman" w:hAnsiTheme="majorBidi" w:cstheme="majorBidi"/>
          <w:color w:val="000000" w:themeColor="text1"/>
          <w:sz w:val="24"/>
          <w:szCs w:val="24"/>
        </w:rPr>
        <w:t xml:space="preserve"> (Bengkulu Selatan) </w:t>
      </w:r>
      <w:r>
        <w:rPr>
          <w:rFonts w:asciiTheme="majorBidi" w:eastAsia="Times New Roman" w:hAnsiTheme="majorBidi" w:cstheme="majorBidi"/>
          <w:color w:val="000000" w:themeColor="text1"/>
          <w:sz w:val="24"/>
          <w:szCs w:val="24"/>
        </w:rPr>
        <w:t xml:space="preserve"> atau dari Manna</w:t>
      </w:r>
      <w:r w:rsidR="00FE3E93">
        <w:rPr>
          <w:rFonts w:asciiTheme="majorBidi" w:eastAsia="Times New Roman" w:hAnsiTheme="majorBidi" w:cstheme="majorBidi"/>
          <w:color w:val="000000" w:themeColor="text1"/>
          <w:sz w:val="24"/>
          <w:szCs w:val="24"/>
        </w:rPr>
        <w:t xml:space="preserve"> (Bengkulu Selatan)</w:t>
      </w:r>
      <w:r>
        <w:rPr>
          <w:rFonts w:asciiTheme="majorBidi" w:eastAsia="Times New Roman" w:hAnsiTheme="majorBidi" w:cstheme="majorBidi"/>
          <w:color w:val="000000" w:themeColor="text1"/>
          <w:sz w:val="24"/>
          <w:szCs w:val="24"/>
        </w:rPr>
        <w:t xml:space="preserve"> ke Palembang dengan memberikan pelayanan antar jemput sampai tujuan dengan selamat.</w:t>
      </w:r>
    </w:p>
    <w:p w:rsidR="002008AE" w:rsidRDefault="002008AE" w:rsidP="004E4E5F">
      <w:pPr>
        <w:shd w:val="clear" w:color="auto" w:fill="FFFFFF"/>
        <w:spacing w:after="75" w:line="480" w:lineRule="auto"/>
        <w:ind w:firstLine="72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lastRenderedPageBreak/>
        <w:t>Dengan demikian usaha travel merupakan keperlu</w:t>
      </w:r>
      <w:r w:rsidR="00643523">
        <w:rPr>
          <w:rFonts w:asciiTheme="majorBidi" w:eastAsia="Times New Roman" w:hAnsiTheme="majorBidi" w:cstheme="majorBidi"/>
          <w:color w:val="000000" w:themeColor="text1"/>
          <w:sz w:val="24"/>
          <w:szCs w:val="24"/>
        </w:rPr>
        <w:t>an yang sangat penting bagi seseorang</w:t>
      </w:r>
      <w:r>
        <w:rPr>
          <w:rFonts w:asciiTheme="majorBidi" w:eastAsia="Times New Roman" w:hAnsiTheme="majorBidi" w:cstheme="majorBidi"/>
          <w:color w:val="000000" w:themeColor="text1"/>
          <w:sz w:val="24"/>
          <w:szCs w:val="24"/>
        </w:rPr>
        <w:t xml:space="preserve"> yang tidak memiliki tranportasi untuk ke luar kota. Sert</w:t>
      </w:r>
      <w:r w:rsidR="00643523">
        <w:rPr>
          <w:rFonts w:asciiTheme="majorBidi" w:eastAsia="Times New Roman" w:hAnsiTheme="majorBidi" w:cstheme="majorBidi"/>
          <w:color w:val="000000" w:themeColor="text1"/>
          <w:sz w:val="24"/>
          <w:szCs w:val="24"/>
        </w:rPr>
        <w:t>a bagi seorang</w:t>
      </w:r>
      <w:r>
        <w:rPr>
          <w:rFonts w:asciiTheme="majorBidi" w:eastAsia="Times New Roman" w:hAnsiTheme="majorBidi" w:cstheme="majorBidi"/>
          <w:color w:val="000000" w:themeColor="text1"/>
          <w:sz w:val="24"/>
          <w:szCs w:val="24"/>
        </w:rPr>
        <w:t xml:space="preserve"> yang memiliki pekerjaan di luar wilayah, seorang mahasiswa yang kuliah di luar daerahnya, dan masyarakat yang punya keperluan di luar kota bisa menggunakan jasa travel sebagai alat tranportasi.</w:t>
      </w:r>
    </w:p>
    <w:p w:rsidR="00643523" w:rsidRDefault="00643523" w:rsidP="00A53B05">
      <w:pPr>
        <w:shd w:val="clear" w:color="auto" w:fill="FFFFFF"/>
        <w:spacing w:after="75" w:line="480" w:lineRule="auto"/>
        <w:ind w:firstLine="72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Mengenai kerjasama usaha travel antara pihak loket dan</w:t>
      </w:r>
      <w:r w:rsidR="00DA57CB">
        <w:rPr>
          <w:rFonts w:asciiTheme="majorBidi" w:eastAsia="Times New Roman" w:hAnsiTheme="majorBidi" w:cstheme="majorBidi"/>
          <w:color w:val="000000" w:themeColor="text1"/>
          <w:sz w:val="24"/>
          <w:szCs w:val="24"/>
        </w:rPr>
        <w:t xml:space="preserve"> pihak</w:t>
      </w:r>
      <w:r>
        <w:rPr>
          <w:rFonts w:asciiTheme="majorBidi" w:eastAsia="Times New Roman" w:hAnsiTheme="majorBidi" w:cstheme="majorBidi"/>
          <w:color w:val="000000" w:themeColor="text1"/>
          <w:sz w:val="24"/>
          <w:szCs w:val="24"/>
        </w:rPr>
        <w:t xml:space="preserve"> sopir di PO.</w:t>
      </w:r>
      <w:r w:rsidR="00E35B48">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rPr>
        <w:t>Bintang Selatan Palembang-Manna memiliki dua macam</w:t>
      </w:r>
      <w:r w:rsidR="00FE3E93">
        <w:rPr>
          <w:rFonts w:asciiTheme="majorBidi" w:eastAsia="Times New Roman" w:hAnsiTheme="majorBidi" w:cstheme="majorBidi"/>
          <w:color w:val="000000" w:themeColor="text1"/>
          <w:sz w:val="24"/>
          <w:szCs w:val="24"/>
        </w:rPr>
        <w:t xml:space="preserve"> bentuk kerjasama. Adapun dua sistem kerjasama tersebut ialah,</w:t>
      </w:r>
      <w:r w:rsidR="00A53B05">
        <w:rPr>
          <w:rFonts w:asciiTheme="majorBidi" w:eastAsia="Times New Roman" w:hAnsiTheme="majorBidi" w:cstheme="majorBidi"/>
          <w:color w:val="000000" w:themeColor="text1"/>
          <w:sz w:val="24"/>
          <w:szCs w:val="24"/>
        </w:rPr>
        <w:t xml:space="preserve"> yang</w:t>
      </w:r>
      <w:r w:rsidR="00FE3E93">
        <w:rPr>
          <w:rFonts w:asciiTheme="majorBidi" w:eastAsia="Times New Roman" w:hAnsiTheme="majorBidi" w:cstheme="majorBidi"/>
          <w:color w:val="000000" w:themeColor="text1"/>
          <w:sz w:val="24"/>
          <w:szCs w:val="24"/>
        </w:rPr>
        <w:t xml:space="preserve"> pertama kerjasama antara pihak loket dengan</w:t>
      </w:r>
      <w:r w:rsidR="00DA57CB">
        <w:rPr>
          <w:rFonts w:asciiTheme="majorBidi" w:eastAsia="Times New Roman" w:hAnsiTheme="majorBidi" w:cstheme="majorBidi"/>
          <w:color w:val="000000" w:themeColor="text1"/>
          <w:sz w:val="24"/>
          <w:szCs w:val="24"/>
        </w:rPr>
        <w:t xml:space="preserve"> pihak</w:t>
      </w:r>
      <w:r w:rsidR="00FE3E93">
        <w:rPr>
          <w:rFonts w:asciiTheme="majorBidi" w:eastAsia="Times New Roman" w:hAnsiTheme="majorBidi" w:cstheme="majorBidi"/>
          <w:color w:val="000000" w:themeColor="text1"/>
          <w:sz w:val="24"/>
          <w:szCs w:val="24"/>
        </w:rPr>
        <w:t xml:space="preserve"> sopir yang memiliki kendaraan sendiri. Dan yang kedua kerjasama antara pihak loket dengan</w:t>
      </w:r>
      <w:r w:rsidR="00DA57CB">
        <w:rPr>
          <w:rFonts w:asciiTheme="majorBidi" w:eastAsia="Times New Roman" w:hAnsiTheme="majorBidi" w:cstheme="majorBidi"/>
          <w:color w:val="000000" w:themeColor="text1"/>
          <w:sz w:val="24"/>
          <w:szCs w:val="24"/>
        </w:rPr>
        <w:t xml:space="preserve"> pihak</w:t>
      </w:r>
      <w:r w:rsidR="00FE3E93">
        <w:rPr>
          <w:rFonts w:asciiTheme="majorBidi" w:eastAsia="Times New Roman" w:hAnsiTheme="majorBidi" w:cstheme="majorBidi"/>
          <w:color w:val="000000" w:themeColor="text1"/>
          <w:sz w:val="24"/>
          <w:szCs w:val="24"/>
        </w:rPr>
        <w:t xml:space="preserve"> sopir yang tidak memiliki kendaraan sendiri atau menyewa dengan pihak loket. Dari kedua kerjasama sama tersebut, tentunya memiliki perbedaan satu sama</w:t>
      </w:r>
      <w:r w:rsidR="008A6B29">
        <w:rPr>
          <w:rFonts w:asciiTheme="majorBidi" w:eastAsia="Times New Roman" w:hAnsiTheme="majorBidi" w:cstheme="majorBidi"/>
          <w:color w:val="000000" w:themeColor="text1"/>
          <w:sz w:val="24"/>
          <w:szCs w:val="24"/>
        </w:rPr>
        <w:t xml:space="preserve"> lain, baik itu dari segi akad </w:t>
      </w:r>
      <w:r w:rsidR="00FE3E93">
        <w:rPr>
          <w:rFonts w:asciiTheme="majorBidi" w:eastAsia="Times New Roman" w:hAnsiTheme="majorBidi" w:cstheme="majorBidi"/>
          <w:color w:val="000000" w:themeColor="text1"/>
          <w:sz w:val="24"/>
          <w:szCs w:val="24"/>
        </w:rPr>
        <w:t>perjanjia</w:t>
      </w:r>
      <w:r w:rsidR="008A6B29">
        <w:rPr>
          <w:rFonts w:asciiTheme="majorBidi" w:eastAsia="Times New Roman" w:hAnsiTheme="majorBidi" w:cstheme="majorBidi"/>
          <w:color w:val="000000" w:themeColor="text1"/>
          <w:sz w:val="24"/>
          <w:szCs w:val="24"/>
        </w:rPr>
        <w:t>n maupun</w:t>
      </w:r>
      <w:r w:rsidR="00FE3E93">
        <w:rPr>
          <w:rFonts w:asciiTheme="majorBidi" w:eastAsia="Times New Roman" w:hAnsiTheme="majorBidi" w:cstheme="majorBidi"/>
          <w:color w:val="000000" w:themeColor="text1"/>
          <w:sz w:val="24"/>
          <w:szCs w:val="24"/>
        </w:rPr>
        <w:t xml:space="preserve"> pembagian hasil</w:t>
      </w:r>
      <w:r w:rsidR="00A53B05">
        <w:rPr>
          <w:rFonts w:asciiTheme="majorBidi" w:eastAsia="Times New Roman" w:hAnsiTheme="majorBidi" w:cstheme="majorBidi"/>
          <w:color w:val="000000" w:themeColor="text1"/>
          <w:sz w:val="24"/>
          <w:szCs w:val="24"/>
        </w:rPr>
        <w:t>.</w:t>
      </w:r>
      <w:r w:rsidR="00A53B05">
        <w:rPr>
          <w:rStyle w:val="FootnoteReference"/>
          <w:rFonts w:asciiTheme="majorBidi" w:eastAsia="Times New Roman" w:hAnsiTheme="majorBidi" w:cstheme="majorBidi"/>
          <w:color w:val="000000" w:themeColor="text1"/>
          <w:sz w:val="24"/>
          <w:szCs w:val="24"/>
        </w:rPr>
        <w:footnoteReference w:id="11"/>
      </w:r>
    </w:p>
    <w:p w:rsidR="002008AE" w:rsidRDefault="002008AE" w:rsidP="002008AE">
      <w:pPr>
        <w:shd w:val="clear" w:color="auto" w:fill="FFFFFF"/>
        <w:spacing w:after="75" w:line="480" w:lineRule="auto"/>
        <w:ind w:firstLine="72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B</w:t>
      </w:r>
      <w:r w:rsidR="00643523">
        <w:rPr>
          <w:rFonts w:asciiTheme="majorBidi" w:eastAsia="Times New Roman" w:hAnsiTheme="majorBidi" w:cstheme="majorBidi"/>
          <w:color w:val="000000" w:themeColor="text1"/>
          <w:sz w:val="24"/>
          <w:szCs w:val="24"/>
        </w:rPr>
        <w:t>erdasarkan uraian singkat tersebut</w:t>
      </w:r>
      <w:r>
        <w:rPr>
          <w:rFonts w:asciiTheme="majorBidi" w:eastAsia="Times New Roman" w:hAnsiTheme="majorBidi" w:cstheme="majorBidi"/>
          <w:color w:val="000000" w:themeColor="text1"/>
          <w:sz w:val="24"/>
          <w:szCs w:val="24"/>
        </w:rPr>
        <w:t>, maka dapat diambil untuk dibahas lebih jauh tentang</w:t>
      </w:r>
      <w:r w:rsidR="00A53B05">
        <w:rPr>
          <w:rFonts w:asciiTheme="majorBidi" w:eastAsia="Times New Roman" w:hAnsiTheme="majorBidi" w:cstheme="majorBidi"/>
          <w:color w:val="000000" w:themeColor="text1"/>
          <w:sz w:val="24"/>
          <w:szCs w:val="24"/>
        </w:rPr>
        <w:t xml:space="preserve"> bagaimana</w:t>
      </w:r>
      <w:r>
        <w:rPr>
          <w:rFonts w:asciiTheme="majorBidi" w:eastAsia="Times New Roman" w:hAnsiTheme="majorBidi" w:cstheme="majorBidi"/>
          <w:color w:val="000000" w:themeColor="text1"/>
          <w:sz w:val="24"/>
          <w:szCs w:val="24"/>
        </w:rPr>
        <w:t xml:space="preserve"> Mekanisme Kerjasama Usaha</w:t>
      </w:r>
      <w:r w:rsidR="00643523">
        <w:rPr>
          <w:rFonts w:asciiTheme="majorBidi" w:eastAsia="Times New Roman" w:hAnsiTheme="majorBidi" w:cstheme="majorBidi"/>
          <w:color w:val="000000" w:themeColor="text1"/>
          <w:sz w:val="24"/>
          <w:szCs w:val="24"/>
        </w:rPr>
        <w:t xml:space="preserve"> Travel Antara Pihak Loket dan</w:t>
      </w:r>
      <w:r w:rsidR="00DA57CB">
        <w:rPr>
          <w:rFonts w:asciiTheme="majorBidi" w:eastAsia="Times New Roman" w:hAnsiTheme="majorBidi" w:cstheme="majorBidi"/>
          <w:color w:val="000000" w:themeColor="text1"/>
          <w:sz w:val="24"/>
          <w:szCs w:val="24"/>
        </w:rPr>
        <w:t xml:space="preserve"> Pihak</w:t>
      </w:r>
      <w:r w:rsidR="00643523">
        <w:rPr>
          <w:rFonts w:asciiTheme="majorBidi" w:eastAsia="Times New Roman" w:hAnsiTheme="majorBidi" w:cstheme="majorBidi"/>
          <w:color w:val="000000" w:themeColor="text1"/>
          <w:sz w:val="24"/>
          <w:szCs w:val="24"/>
        </w:rPr>
        <w:t xml:space="preserve"> Sopir</w:t>
      </w:r>
      <w:r>
        <w:rPr>
          <w:rFonts w:asciiTheme="majorBidi" w:eastAsia="Times New Roman" w:hAnsiTheme="majorBidi" w:cstheme="majorBidi"/>
          <w:color w:val="000000" w:themeColor="text1"/>
          <w:sz w:val="24"/>
          <w:szCs w:val="24"/>
        </w:rPr>
        <w:t xml:space="preserve"> di PO. Bintang Selatan Travel Palembang-Manna.</w:t>
      </w:r>
    </w:p>
    <w:p w:rsidR="002008AE" w:rsidRDefault="002008AE" w:rsidP="005D781A">
      <w:pPr>
        <w:spacing w:line="360" w:lineRule="auto"/>
        <w:jc w:val="both"/>
        <w:rPr>
          <w:rFonts w:ascii="Times New Roman" w:eastAsia="MS Mincho" w:hAnsi="Times New Roman" w:cs="Times New Roman"/>
          <w:sz w:val="24"/>
          <w:szCs w:val="24"/>
          <w:lang w:eastAsia="ja-JP"/>
        </w:rPr>
      </w:pPr>
    </w:p>
    <w:p w:rsidR="002008AE" w:rsidRPr="00EF1FBC" w:rsidRDefault="002008AE" w:rsidP="002008AE">
      <w:pPr>
        <w:shd w:val="clear" w:color="auto" w:fill="FFFFFF"/>
        <w:spacing w:after="75" w:line="480" w:lineRule="auto"/>
        <w:jc w:val="both"/>
        <w:rPr>
          <w:rFonts w:asciiTheme="majorBidi" w:eastAsia="Times New Roman" w:hAnsiTheme="majorBidi" w:cstheme="majorBidi"/>
          <w:color w:val="000000" w:themeColor="text1"/>
          <w:sz w:val="24"/>
          <w:szCs w:val="24"/>
        </w:rPr>
      </w:pPr>
      <w:r>
        <w:rPr>
          <w:rFonts w:ascii="Times New Roman" w:eastAsia="MS Mincho" w:hAnsi="Times New Roman" w:cs="Times New Roman"/>
          <w:b/>
          <w:bCs/>
          <w:sz w:val="24"/>
          <w:szCs w:val="24"/>
          <w:lang w:eastAsia="ja-JP"/>
        </w:rPr>
        <w:t xml:space="preserve">B. </w:t>
      </w:r>
      <w:r w:rsidRPr="00B4365C">
        <w:rPr>
          <w:rFonts w:ascii="Times New Roman" w:eastAsia="MS Mincho" w:hAnsi="Times New Roman" w:cs="Times New Roman"/>
          <w:b/>
          <w:bCs/>
          <w:sz w:val="24"/>
          <w:szCs w:val="24"/>
          <w:lang w:eastAsia="ja-JP"/>
        </w:rPr>
        <w:t>RUMUSAN MASALAH</w:t>
      </w:r>
    </w:p>
    <w:p w:rsidR="002008AE" w:rsidRDefault="002008AE" w:rsidP="002008AE">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Dari latar belakang di atas, maka penulis dapat merumuskan yang menjadi pokok-pokok permasalahan yang ingin diteliti ialah:</w:t>
      </w:r>
    </w:p>
    <w:p w:rsidR="00E2263D" w:rsidRDefault="002008AE" w:rsidP="00A53B05">
      <w:pPr>
        <w:pStyle w:val="ListParagraph"/>
        <w:numPr>
          <w:ilvl w:val="0"/>
          <w:numId w:val="1"/>
        </w:numPr>
        <w:spacing w:line="480" w:lineRule="auto"/>
        <w:ind w:left="426"/>
        <w:jc w:val="both"/>
        <w:rPr>
          <w:rFonts w:ascii="Times New Roman" w:eastAsia="MS Mincho" w:hAnsi="Times New Roman" w:cs="Times New Roman"/>
          <w:sz w:val="24"/>
          <w:szCs w:val="24"/>
          <w:lang w:eastAsia="ja-JP"/>
        </w:rPr>
      </w:pPr>
      <w:r w:rsidRPr="00802E17">
        <w:rPr>
          <w:rFonts w:ascii="Times New Roman" w:eastAsia="MS Mincho" w:hAnsi="Times New Roman" w:cs="Times New Roman"/>
          <w:sz w:val="24"/>
          <w:szCs w:val="24"/>
          <w:lang w:eastAsia="ja-JP"/>
        </w:rPr>
        <w:lastRenderedPageBreak/>
        <w:t>Bagaimana mekanisme kerjasama usaha</w:t>
      </w:r>
      <w:r w:rsidR="00A53B05">
        <w:rPr>
          <w:rFonts w:ascii="Times New Roman" w:eastAsia="MS Mincho" w:hAnsi="Times New Roman" w:cs="Times New Roman"/>
          <w:sz w:val="24"/>
          <w:szCs w:val="24"/>
          <w:lang w:eastAsia="ja-JP"/>
        </w:rPr>
        <w:t xml:space="preserve"> travel antara pihak loket dan</w:t>
      </w:r>
      <w:r w:rsidR="00DA57CB">
        <w:rPr>
          <w:rFonts w:ascii="Times New Roman" w:eastAsia="MS Mincho" w:hAnsi="Times New Roman" w:cs="Times New Roman"/>
          <w:sz w:val="24"/>
          <w:szCs w:val="24"/>
          <w:lang w:eastAsia="ja-JP"/>
        </w:rPr>
        <w:t xml:space="preserve"> pihak</w:t>
      </w:r>
      <w:r w:rsidR="00A53B05">
        <w:rPr>
          <w:rFonts w:ascii="Times New Roman" w:eastAsia="MS Mincho" w:hAnsi="Times New Roman" w:cs="Times New Roman"/>
          <w:sz w:val="24"/>
          <w:szCs w:val="24"/>
          <w:lang w:eastAsia="ja-JP"/>
        </w:rPr>
        <w:t xml:space="preserve"> sopir</w:t>
      </w:r>
      <w:r w:rsidRPr="00802E17">
        <w:rPr>
          <w:rFonts w:ascii="Times New Roman" w:eastAsia="MS Mincho" w:hAnsi="Times New Roman" w:cs="Times New Roman"/>
          <w:sz w:val="24"/>
          <w:szCs w:val="24"/>
          <w:lang w:eastAsia="ja-JP"/>
        </w:rPr>
        <w:t xml:space="preserve"> di PO. B</w:t>
      </w:r>
      <w:r w:rsidR="00A53B05">
        <w:rPr>
          <w:rFonts w:ascii="Times New Roman" w:eastAsia="MS Mincho" w:hAnsi="Times New Roman" w:cs="Times New Roman"/>
          <w:sz w:val="24"/>
          <w:szCs w:val="24"/>
          <w:lang w:eastAsia="ja-JP"/>
        </w:rPr>
        <w:t>intang Selatan Travel Palembang-Manna</w:t>
      </w:r>
      <w:r w:rsidRPr="00802E17">
        <w:rPr>
          <w:rFonts w:ascii="Times New Roman" w:eastAsia="MS Mincho" w:hAnsi="Times New Roman" w:cs="Times New Roman"/>
          <w:sz w:val="24"/>
          <w:szCs w:val="24"/>
          <w:lang w:eastAsia="ja-JP"/>
        </w:rPr>
        <w:t>?</w:t>
      </w:r>
    </w:p>
    <w:p w:rsidR="00E2263D" w:rsidRDefault="002008AE" w:rsidP="00A53B05">
      <w:pPr>
        <w:pStyle w:val="ListParagraph"/>
        <w:numPr>
          <w:ilvl w:val="0"/>
          <w:numId w:val="1"/>
        </w:numPr>
        <w:spacing w:line="480" w:lineRule="auto"/>
        <w:ind w:left="426"/>
        <w:jc w:val="both"/>
        <w:rPr>
          <w:rFonts w:ascii="Times New Roman" w:eastAsia="MS Mincho" w:hAnsi="Times New Roman" w:cs="Times New Roman"/>
          <w:sz w:val="24"/>
          <w:szCs w:val="24"/>
          <w:lang w:eastAsia="ja-JP"/>
        </w:rPr>
      </w:pPr>
      <w:r w:rsidRPr="00E2263D">
        <w:rPr>
          <w:rFonts w:ascii="Times New Roman" w:eastAsia="MS Mincho" w:hAnsi="Times New Roman" w:cs="Times New Roman"/>
          <w:sz w:val="24"/>
          <w:szCs w:val="24"/>
          <w:lang w:eastAsia="ja-JP"/>
        </w:rPr>
        <w:t>Bagaimana tinjauan fiqh muamalah terhadap mekanisme kerjasama usaha</w:t>
      </w:r>
      <w:r w:rsidR="00A53B05">
        <w:rPr>
          <w:rFonts w:ascii="Times New Roman" w:eastAsia="MS Mincho" w:hAnsi="Times New Roman" w:cs="Times New Roman"/>
          <w:sz w:val="24"/>
          <w:szCs w:val="24"/>
          <w:lang w:eastAsia="ja-JP"/>
        </w:rPr>
        <w:t xml:space="preserve"> travel antara pihak loket dan</w:t>
      </w:r>
      <w:r w:rsidR="00DA57CB">
        <w:rPr>
          <w:rFonts w:ascii="Times New Roman" w:eastAsia="MS Mincho" w:hAnsi="Times New Roman" w:cs="Times New Roman"/>
          <w:sz w:val="24"/>
          <w:szCs w:val="24"/>
          <w:lang w:eastAsia="ja-JP"/>
        </w:rPr>
        <w:t xml:space="preserve"> pihak</w:t>
      </w:r>
      <w:r w:rsidR="00A53B05">
        <w:rPr>
          <w:rFonts w:ascii="Times New Roman" w:eastAsia="MS Mincho" w:hAnsi="Times New Roman" w:cs="Times New Roman"/>
          <w:sz w:val="24"/>
          <w:szCs w:val="24"/>
          <w:lang w:eastAsia="ja-JP"/>
        </w:rPr>
        <w:t xml:space="preserve"> sopir</w:t>
      </w:r>
      <w:r w:rsidRPr="00E2263D">
        <w:rPr>
          <w:rFonts w:ascii="Times New Roman" w:eastAsia="MS Mincho" w:hAnsi="Times New Roman" w:cs="Times New Roman"/>
          <w:sz w:val="24"/>
          <w:szCs w:val="24"/>
          <w:lang w:eastAsia="ja-JP"/>
        </w:rPr>
        <w:t xml:space="preserve"> di PO. Bintang </w:t>
      </w:r>
      <w:r w:rsidR="00A53B05">
        <w:rPr>
          <w:rFonts w:ascii="Times New Roman" w:eastAsia="MS Mincho" w:hAnsi="Times New Roman" w:cs="Times New Roman"/>
          <w:sz w:val="24"/>
          <w:szCs w:val="24"/>
          <w:lang w:eastAsia="ja-JP"/>
        </w:rPr>
        <w:t xml:space="preserve">Selatan Travel </w:t>
      </w:r>
      <w:r w:rsidR="00CA4C63">
        <w:rPr>
          <w:rFonts w:ascii="Times New Roman" w:eastAsia="MS Mincho" w:hAnsi="Times New Roman" w:cs="Times New Roman"/>
          <w:sz w:val="24"/>
          <w:szCs w:val="24"/>
          <w:lang w:eastAsia="ja-JP"/>
        </w:rPr>
        <w:t xml:space="preserve"> </w:t>
      </w:r>
      <w:r w:rsidR="00A53B05">
        <w:rPr>
          <w:rFonts w:ascii="Times New Roman" w:eastAsia="MS Mincho" w:hAnsi="Times New Roman" w:cs="Times New Roman"/>
          <w:sz w:val="24"/>
          <w:szCs w:val="24"/>
          <w:lang w:eastAsia="ja-JP"/>
        </w:rPr>
        <w:t>Palembang-Manna</w:t>
      </w:r>
      <w:r w:rsidRPr="00E2263D">
        <w:rPr>
          <w:rFonts w:ascii="Times New Roman" w:eastAsia="MS Mincho" w:hAnsi="Times New Roman" w:cs="Times New Roman"/>
          <w:sz w:val="24"/>
          <w:szCs w:val="24"/>
          <w:lang w:eastAsia="ja-JP"/>
        </w:rPr>
        <w:t>?</w:t>
      </w:r>
    </w:p>
    <w:p w:rsidR="004F194C" w:rsidRPr="004F194C" w:rsidRDefault="004F194C" w:rsidP="005D781A">
      <w:pPr>
        <w:spacing w:line="480" w:lineRule="auto"/>
        <w:jc w:val="both"/>
        <w:rPr>
          <w:rFonts w:ascii="Times New Roman" w:eastAsia="MS Mincho" w:hAnsi="Times New Roman" w:cs="Times New Roman"/>
          <w:sz w:val="24"/>
          <w:szCs w:val="24"/>
          <w:lang w:eastAsia="ja-JP"/>
        </w:rPr>
      </w:pPr>
    </w:p>
    <w:p w:rsidR="0027308B" w:rsidRPr="00E2263D" w:rsidRDefault="0027308B" w:rsidP="00E2263D">
      <w:pPr>
        <w:spacing w:line="480" w:lineRule="auto"/>
        <w:jc w:val="both"/>
        <w:rPr>
          <w:rFonts w:ascii="Times New Roman" w:eastAsia="MS Mincho" w:hAnsi="Times New Roman" w:cs="Times New Roman"/>
          <w:sz w:val="24"/>
          <w:szCs w:val="24"/>
          <w:lang w:eastAsia="ja-JP"/>
        </w:rPr>
      </w:pPr>
      <w:r w:rsidRPr="00E2263D">
        <w:rPr>
          <w:rFonts w:ascii="Times New Roman" w:eastAsia="MS Mincho" w:hAnsi="Times New Roman" w:cs="Times New Roman"/>
          <w:b/>
          <w:bCs/>
          <w:sz w:val="24"/>
          <w:szCs w:val="24"/>
          <w:lang w:eastAsia="ja-JP"/>
        </w:rPr>
        <w:t xml:space="preserve">C. TUJUAN </w:t>
      </w:r>
      <w:r w:rsidR="00AA3E6C">
        <w:rPr>
          <w:rFonts w:ascii="Times New Roman" w:eastAsia="MS Mincho" w:hAnsi="Times New Roman" w:cs="Times New Roman"/>
          <w:b/>
          <w:bCs/>
          <w:sz w:val="24"/>
          <w:szCs w:val="24"/>
          <w:lang w:eastAsia="ja-JP"/>
        </w:rPr>
        <w:t>DAN KEGUNAAN PENELITIAN</w:t>
      </w:r>
    </w:p>
    <w:p w:rsidR="0027308B" w:rsidRDefault="0027308B" w:rsidP="0027308B">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ab/>
      </w:r>
      <w:r w:rsidRPr="004E4F87">
        <w:rPr>
          <w:rFonts w:ascii="Times New Roman" w:eastAsia="MS Mincho" w:hAnsi="Times New Roman" w:cs="Times New Roman"/>
          <w:sz w:val="24"/>
          <w:szCs w:val="24"/>
          <w:lang w:eastAsia="ja-JP"/>
        </w:rPr>
        <w:t>Adapun tujuan dari penelitian ini adalah</w:t>
      </w:r>
      <w:r>
        <w:rPr>
          <w:rFonts w:ascii="Times New Roman" w:eastAsia="MS Mincho" w:hAnsi="Times New Roman" w:cs="Times New Roman"/>
          <w:sz w:val="24"/>
          <w:szCs w:val="24"/>
          <w:lang w:eastAsia="ja-JP"/>
        </w:rPr>
        <w:t>:</w:t>
      </w:r>
    </w:p>
    <w:p w:rsidR="0027308B" w:rsidRDefault="0027308B" w:rsidP="00A53B05">
      <w:pPr>
        <w:pStyle w:val="ListParagraph"/>
        <w:numPr>
          <w:ilvl w:val="0"/>
          <w:numId w:val="2"/>
        </w:numPr>
        <w:spacing w:line="480" w:lineRule="auto"/>
        <w:ind w:left="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Untuk mengetahui</w:t>
      </w:r>
      <w:r w:rsidRPr="00802E17">
        <w:rPr>
          <w:rFonts w:ascii="Times New Roman" w:eastAsia="MS Mincho" w:hAnsi="Times New Roman" w:cs="Times New Roman"/>
          <w:sz w:val="24"/>
          <w:szCs w:val="24"/>
          <w:lang w:eastAsia="ja-JP"/>
        </w:rPr>
        <w:t xml:space="preserve"> mekanisme kerjasama usaha</w:t>
      </w:r>
      <w:r w:rsidR="00A53B05">
        <w:rPr>
          <w:rFonts w:ascii="Times New Roman" w:eastAsia="MS Mincho" w:hAnsi="Times New Roman" w:cs="Times New Roman"/>
          <w:sz w:val="24"/>
          <w:szCs w:val="24"/>
          <w:lang w:eastAsia="ja-JP"/>
        </w:rPr>
        <w:t xml:space="preserve"> travel antara pihak loket dan</w:t>
      </w:r>
      <w:r w:rsidR="005D781A">
        <w:rPr>
          <w:rFonts w:ascii="Times New Roman" w:eastAsia="MS Mincho" w:hAnsi="Times New Roman" w:cs="Times New Roman"/>
          <w:sz w:val="24"/>
          <w:szCs w:val="24"/>
          <w:lang w:eastAsia="ja-JP"/>
        </w:rPr>
        <w:t xml:space="preserve"> pihak</w:t>
      </w:r>
      <w:r w:rsidR="00A53B05">
        <w:rPr>
          <w:rFonts w:ascii="Times New Roman" w:eastAsia="MS Mincho" w:hAnsi="Times New Roman" w:cs="Times New Roman"/>
          <w:sz w:val="24"/>
          <w:szCs w:val="24"/>
          <w:lang w:eastAsia="ja-JP"/>
        </w:rPr>
        <w:t xml:space="preserve"> sopir</w:t>
      </w:r>
      <w:r w:rsidRPr="00802E17">
        <w:rPr>
          <w:rFonts w:ascii="Times New Roman" w:eastAsia="MS Mincho" w:hAnsi="Times New Roman" w:cs="Times New Roman"/>
          <w:sz w:val="24"/>
          <w:szCs w:val="24"/>
          <w:lang w:eastAsia="ja-JP"/>
        </w:rPr>
        <w:t xml:space="preserve"> di PO. Bintang Selatan Travel Palembang-Manna</w:t>
      </w:r>
      <w:r>
        <w:rPr>
          <w:rFonts w:ascii="Times New Roman" w:eastAsia="MS Mincho" w:hAnsi="Times New Roman" w:cs="Times New Roman"/>
          <w:sz w:val="24"/>
          <w:szCs w:val="24"/>
          <w:lang w:eastAsia="ja-JP"/>
        </w:rPr>
        <w:t>.</w:t>
      </w:r>
    </w:p>
    <w:p w:rsidR="00AA3E6C" w:rsidRDefault="0027308B" w:rsidP="00AA3E6C">
      <w:pPr>
        <w:pStyle w:val="ListParagraph"/>
        <w:numPr>
          <w:ilvl w:val="0"/>
          <w:numId w:val="2"/>
        </w:numPr>
        <w:spacing w:line="480" w:lineRule="auto"/>
        <w:ind w:left="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Untuk mengetahui tinjauan </w:t>
      </w:r>
      <w:r w:rsidRPr="00802E17">
        <w:rPr>
          <w:rFonts w:ascii="Times New Roman" w:eastAsia="MS Mincho" w:hAnsi="Times New Roman" w:cs="Times New Roman"/>
          <w:sz w:val="24"/>
          <w:szCs w:val="24"/>
          <w:lang w:eastAsia="ja-JP"/>
        </w:rPr>
        <w:t>fiqh muamalah terhadap mekanisme kerjasama usaha</w:t>
      </w:r>
      <w:r w:rsidR="00DF78EA">
        <w:rPr>
          <w:rFonts w:ascii="Times New Roman" w:eastAsia="MS Mincho" w:hAnsi="Times New Roman" w:cs="Times New Roman"/>
          <w:sz w:val="24"/>
          <w:szCs w:val="24"/>
          <w:lang w:eastAsia="ja-JP"/>
        </w:rPr>
        <w:t xml:space="preserve"> travel antara pihak loket dan</w:t>
      </w:r>
      <w:r w:rsidR="005D781A">
        <w:rPr>
          <w:rFonts w:ascii="Times New Roman" w:eastAsia="MS Mincho" w:hAnsi="Times New Roman" w:cs="Times New Roman"/>
          <w:sz w:val="24"/>
          <w:szCs w:val="24"/>
          <w:lang w:eastAsia="ja-JP"/>
        </w:rPr>
        <w:t xml:space="preserve"> pihak</w:t>
      </w:r>
      <w:r w:rsidR="00DF78EA">
        <w:rPr>
          <w:rFonts w:ascii="Times New Roman" w:eastAsia="MS Mincho" w:hAnsi="Times New Roman" w:cs="Times New Roman"/>
          <w:sz w:val="24"/>
          <w:szCs w:val="24"/>
          <w:lang w:eastAsia="ja-JP"/>
        </w:rPr>
        <w:t xml:space="preserve"> sopir</w:t>
      </w:r>
      <w:r w:rsidRPr="00802E17">
        <w:rPr>
          <w:rFonts w:ascii="Times New Roman" w:eastAsia="MS Mincho" w:hAnsi="Times New Roman" w:cs="Times New Roman"/>
          <w:sz w:val="24"/>
          <w:szCs w:val="24"/>
          <w:lang w:eastAsia="ja-JP"/>
        </w:rPr>
        <w:t xml:space="preserve"> di PO. Bintang Selatan Travel Palembang-Manna</w:t>
      </w:r>
      <w:r>
        <w:rPr>
          <w:rFonts w:ascii="Times New Roman" w:eastAsia="MS Mincho" w:hAnsi="Times New Roman" w:cs="Times New Roman"/>
          <w:sz w:val="24"/>
          <w:szCs w:val="24"/>
          <w:lang w:eastAsia="ja-JP"/>
        </w:rPr>
        <w:t>.</w:t>
      </w:r>
    </w:p>
    <w:p w:rsidR="0027308B" w:rsidRDefault="00AA3E6C" w:rsidP="00AA3E6C">
      <w:pPr>
        <w:spacing w:line="480" w:lineRule="auto"/>
        <w:ind w:left="66" w:firstLine="654"/>
        <w:jc w:val="both"/>
        <w:rPr>
          <w:rFonts w:ascii="Times New Roman" w:eastAsia="MS Mincho" w:hAnsi="Times New Roman" w:cs="Times New Roman"/>
          <w:sz w:val="24"/>
          <w:szCs w:val="24"/>
          <w:lang w:eastAsia="ja-JP"/>
        </w:rPr>
      </w:pPr>
      <w:r w:rsidRPr="00AA3E6C">
        <w:rPr>
          <w:rFonts w:ascii="Times New Roman" w:eastAsia="MS Mincho" w:hAnsi="Times New Roman" w:cs="Times New Roman"/>
          <w:sz w:val="24"/>
          <w:szCs w:val="24"/>
          <w:lang w:eastAsia="ja-JP"/>
        </w:rPr>
        <w:t>Adapun kegunaan dari penelitian ini adalah :</w:t>
      </w:r>
    </w:p>
    <w:p w:rsidR="00AA3E6C" w:rsidRDefault="00AA3E6C" w:rsidP="00AA3E6C">
      <w:pPr>
        <w:pStyle w:val="ListParagraph"/>
        <w:numPr>
          <w:ilvl w:val="0"/>
          <w:numId w:val="8"/>
        </w:numPr>
        <w:spacing w:line="480" w:lineRule="auto"/>
        <w:ind w:left="45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Dapat dijadikan sebagai bahan untuk menambah pengetahuan tentang usaha travel dan dapat mengaplikasikan kerjasama usaha travel ini.</w:t>
      </w:r>
    </w:p>
    <w:p w:rsidR="00AA3E6C" w:rsidRDefault="00AA3E6C" w:rsidP="00AA3E6C">
      <w:pPr>
        <w:pStyle w:val="ListParagraph"/>
        <w:numPr>
          <w:ilvl w:val="0"/>
          <w:numId w:val="8"/>
        </w:numPr>
        <w:spacing w:line="480" w:lineRule="auto"/>
        <w:ind w:left="45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Dapat memberikan </w:t>
      </w:r>
      <w:r w:rsidR="00CA4C63">
        <w:rPr>
          <w:rFonts w:ascii="Times New Roman" w:eastAsia="MS Mincho" w:hAnsi="Times New Roman" w:cs="Times New Roman"/>
          <w:sz w:val="24"/>
          <w:szCs w:val="24"/>
          <w:lang w:eastAsia="ja-JP"/>
        </w:rPr>
        <w:t>motivasi kepada PO. Bintang Selatan Travel Palembang-Manna untuk meningkatkan usaha travel ini yang lebih maju lagi kedepannya.</w:t>
      </w:r>
    </w:p>
    <w:p w:rsidR="00CA4C63" w:rsidRDefault="00CA4C63" w:rsidP="00AA3E6C">
      <w:pPr>
        <w:pStyle w:val="ListParagraph"/>
        <w:numPr>
          <w:ilvl w:val="0"/>
          <w:numId w:val="8"/>
        </w:numPr>
        <w:spacing w:line="480" w:lineRule="auto"/>
        <w:ind w:left="45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Dalam hasil penelitian ini dapat diharapkan menjadi sumber informasi dan referensi dalam penelitian-penelitian selanjutnya.</w:t>
      </w:r>
    </w:p>
    <w:p w:rsidR="00CA4C63" w:rsidRPr="00CA4C63" w:rsidRDefault="00CA4C63" w:rsidP="00CA4C63">
      <w:pPr>
        <w:spacing w:line="480" w:lineRule="auto"/>
        <w:jc w:val="both"/>
        <w:rPr>
          <w:rFonts w:ascii="Times New Roman" w:eastAsia="MS Mincho" w:hAnsi="Times New Roman" w:cs="Times New Roman"/>
          <w:sz w:val="24"/>
          <w:szCs w:val="24"/>
          <w:lang w:eastAsia="ja-JP"/>
        </w:rPr>
      </w:pPr>
    </w:p>
    <w:p w:rsidR="0027308B" w:rsidRDefault="0027308B" w:rsidP="0027308B">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lastRenderedPageBreak/>
        <w:t xml:space="preserve">D. </w:t>
      </w:r>
      <w:r>
        <w:rPr>
          <w:rFonts w:ascii="Times New Roman" w:eastAsia="MS Mincho" w:hAnsi="Times New Roman" w:cs="Times New Roman"/>
          <w:b/>
          <w:bCs/>
          <w:sz w:val="24"/>
          <w:szCs w:val="24"/>
          <w:lang w:val="en-US" w:eastAsia="ja-JP"/>
        </w:rPr>
        <w:t>PENELITIAN TERDAHULU</w:t>
      </w:r>
    </w:p>
    <w:p w:rsidR="0027308B" w:rsidRPr="008924FE" w:rsidRDefault="008A6B29" w:rsidP="0027308B">
      <w:pPr>
        <w:spacing w:line="480" w:lineRule="auto"/>
        <w:ind w:firstLine="720"/>
        <w:jc w:val="both"/>
        <w:rPr>
          <w:rFonts w:ascii="Times New Roman" w:eastAsia="MS Mincho" w:hAnsi="Times New Roman" w:cs="Times New Roman"/>
          <w:b/>
          <w:bCs/>
          <w:sz w:val="24"/>
          <w:szCs w:val="24"/>
          <w:lang w:val="en-US" w:eastAsia="ja-JP"/>
        </w:rPr>
      </w:pPr>
      <w:r>
        <w:rPr>
          <w:rFonts w:ascii="Times New Roman" w:eastAsia="MS Mincho" w:hAnsi="Times New Roman" w:cs="Times New Roman"/>
          <w:sz w:val="24"/>
          <w:szCs w:val="24"/>
          <w:lang w:val="en-US" w:eastAsia="ja-JP"/>
        </w:rPr>
        <w:t>D</w:t>
      </w:r>
      <w:r>
        <w:rPr>
          <w:rFonts w:ascii="Times New Roman" w:eastAsia="MS Mincho" w:hAnsi="Times New Roman" w:cs="Times New Roman"/>
          <w:sz w:val="24"/>
          <w:szCs w:val="24"/>
          <w:lang w:eastAsia="ja-JP"/>
        </w:rPr>
        <w:t>a</w:t>
      </w:r>
      <w:r w:rsidR="0027308B">
        <w:rPr>
          <w:rFonts w:ascii="Times New Roman" w:eastAsia="MS Mincho" w:hAnsi="Times New Roman" w:cs="Times New Roman"/>
          <w:sz w:val="24"/>
          <w:szCs w:val="24"/>
          <w:lang w:eastAsia="ja-JP"/>
        </w:rPr>
        <w:t>lam rangka mendukung tujuan penelitian skripsi ini, penulis mencoba mengembangkan tulisan ini dengan didukung oleh tulisan-tulisan dari penulis lain. Da</w:t>
      </w:r>
      <w:r>
        <w:rPr>
          <w:rFonts w:ascii="Times New Roman" w:eastAsia="MS Mincho" w:hAnsi="Times New Roman" w:cs="Times New Roman"/>
          <w:sz w:val="24"/>
          <w:szCs w:val="24"/>
          <w:lang w:eastAsia="ja-JP"/>
        </w:rPr>
        <w:t>ri</w:t>
      </w:r>
      <w:r>
        <w:rPr>
          <w:rFonts w:ascii="Times New Roman" w:eastAsia="MS Mincho" w:hAnsi="Times New Roman" w:cs="Times New Roman"/>
          <w:sz w:val="24"/>
          <w:szCs w:val="24"/>
          <w:lang w:val="en-US" w:eastAsia="ja-JP"/>
        </w:rPr>
        <w:t xml:space="preserve"> ha</w:t>
      </w:r>
      <w:r>
        <w:rPr>
          <w:rFonts w:ascii="Times New Roman" w:eastAsia="MS Mincho" w:hAnsi="Times New Roman" w:cs="Times New Roman"/>
          <w:sz w:val="24"/>
          <w:szCs w:val="24"/>
          <w:lang w:eastAsia="ja-JP"/>
        </w:rPr>
        <w:t>sil</w:t>
      </w:r>
      <w:r>
        <w:rPr>
          <w:rFonts w:ascii="Times New Roman" w:eastAsia="MS Mincho" w:hAnsi="Times New Roman" w:cs="Times New Roman"/>
          <w:sz w:val="24"/>
          <w:szCs w:val="24"/>
          <w:lang w:val="en-US" w:eastAsia="ja-JP"/>
        </w:rPr>
        <w:t xml:space="preserve"> pen</w:t>
      </w:r>
      <w:r>
        <w:rPr>
          <w:rFonts w:ascii="Times New Roman" w:eastAsia="MS Mincho" w:hAnsi="Times New Roman" w:cs="Times New Roman"/>
          <w:sz w:val="24"/>
          <w:szCs w:val="24"/>
          <w:lang w:eastAsia="ja-JP"/>
        </w:rPr>
        <w:t>elusuran</w:t>
      </w:r>
      <w:r>
        <w:rPr>
          <w:rFonts w:ascii="Times New Roman" w:eastAsia="MS Mincho" w:hAnsi="Times New Roman" w:cs="Times New Roman"/>
          <w:sz w:val="24"/>
          <w:szCs w:val="24"/>
          <w:lang w:val="en-US" w:eastAsia="ja-JP"/>
        </w:rPr>
        <w:t xml:space="preserve"> b</w:t>
      </w:r>
      <w:r>
        <w:rPr>
          <w:rFonts w:ascii="Times New Roman" w:eastAsia="MS Mincho" w:hAnsi="Times New Roman" w:cs="Times New Roman"/>
          <w:sz w:val="24"/>
          <w:szCs w:val="24"/>
          <w:lang w:eastAsia="ja-JP"/>
        </w:rPr>
        <w:t>ahan-bahan</w:t>
      </w:r>
      <w:r w:rsidR="0027308B">
        <w:rPr>
          <w:rFonts w:ascii="Times New Roman" w:eastAsia="MS Mincho" w:hAnsi="Times New Roman" w:cs="Times New Roman"/>
          <w:sz w:val="24"/>
          <w:szCs w:val="24"/>
          <w:lang w:eastAsia="ja-JP"/>
        </w:rPr>
        <w:t xml:space="preserve"> di skripsi lain</w:t>
      </w:r>
      <w:r>
        <w:rPr>
          <w:rFonts w:ascii="Times New Roman" w:eastAsia="MS Mincho" w:hAnsi="Times New Roman" w:cs="Times New Roman"/>
          <w:sz w:val="24"/>
          <w:szCs w:val="24"/>
          <w:lang w:val="en-US" w:eastAsia="ja-JP"/>
        </w:rPr>
        <w:t xml:space="preserve"> yang be</w:t>
      </w:r>
      <w:r>
        <w:rPr>
          <w:rFonts w:ascii="Times New Roman" w:eastAsia="MS Mincho" w:hAnsi="Times New Roman" w:cs="Times New Roman"/>
          <w:sz w:val="24"/>
          <w:szCs w:val="24"/>
          <w:lang w:eastAsia="ja-JP"/>
        </w:rPr>
        <w:t>rhubungan</w:t>
      </w:r>
      <w:r>
        <w:rPr>
          <w:rFonts w:ascii="Times New Roman" w:eastAsia="MS Mincho" w:hAnsi="Times New Roman" w:cs="Times New Roman"/>
          <w:sz w:val="24"/>
          <w:szCs w:val="24"/>
          <w:lang w:val="en-US" w:eastAsia="ja-JP"/>
        </w:rPr>
        <w:t xml:space="preserve"> de</w:t>
      </w:r>
      <w:r>
        <w:rPr>
          <w:rFonts w:ascii="Times New Roman" w:eastAsia="MS Mincho" w:hAnsi="Times New Roman" w:cs="Times New Roman"/>
          <w:sz w:val="24"/>
          <w:szCs w:val="24"/>
          <w:lang w:eastAsia="ja-JP"/>
        </w:rPr>
        <w:t>ngan</w:t>
      </w:r>
      <w:r>
        <w:rPr>
          <w:rFonts w:ascii="Times New Roman" w:eastAsia="MS Mincho" w:hAnsi="Times New Roman" w:cs="Times New Roman"/>
          <w:sz w:val="24"/>
          <w:szCs w:val="24"/>
          <w:lang w:val="en-US" w:eastAsia="ja-JP"/>
        </w:rPr>
        <w:t xml:space="preserve"> s</w:t>
      </w:r>
      <w:r>
        <w:rPr>
          <w:rFonts w:ascii="Times New Roman" w:eastAsia="MS Mincho" w:hAnsi="Times New Roman" w:cs="Times New Roman"/>
          <w:sz w:val="24"/>
          <w:szCs w:val="24"/>
          <w:lang w:eastAsia="ja-JP"/>
        </w:rPr>
        <w:t>kripsi</w:t>
      </w:r>
      <w:r>
        <w:rPr>
          <w:rFonts w:ascii="Times New Roman" w:eastAsia="MS Mincho" w:hAnsi="Times New Roman" w:cs="Times New Roman"/>
          <w:sz w:val="24"/>
          <w:szCs w:val="24"/>
          <w:lang w:val="en-US" w:eastAsia="ja-JP"/>
        </w:rPr>
        <w:t xml:space="preserve"> in</w:t>
      </w:r>
      <w:r>
        <w:rPr>
          <w:rFonts w:ascii="Times New Roman" w:eastAsia="MS Mincho" w:hAnsi="Times New Roman" w:cs="Times New Roman"/>
          <w:sz w:val="24"/>
          <w:szCs w:val="24"/>
          <w:lang w:eastAsia="ja-JP"/>
        </w:rPr>
        <w:t>i</w:t>
      </w:r>
      <w:r>
        <w:rPr>
          <w:rFonts w:ascii="Times New Roman" w:eastAsia="MS Mincho" w:hAnsi="Times New Roman" w:cs="Times New Roman"/>
          <w:sz w:val="24"/>
          <w:szCs w:val="24"/>
          <w:lang w:val="en-US" w:eastAsia="ja-JP"/>
        </w:rPr>
        <w:t xml:space="preserve"> d</w:t>
      </w:r>
      <w:r>
        <w:rPr>
          <w:rFonts w:ascii="Times New Roman" w:eastAsia="MS Mincho" w:hAnsi="Times New Roman" w:cs="Times New Roman"/>
          <w:sz w:val="24"/>
          <w:szCs w:val="24"/>
          <w:lang w:eastAsia="ja-JP"/>
        </w:rPr>
        <w:t>i</w:t>
      </w:r>
      <w:r w:rsidR="0027308B">
        <w:rPr>
          <w:rFonts w:ascii="Times New Roman" w:eastAsia="MS Mincho" w:hAnsi="Times New Roman" w:cs="Times New Roman"/>
          <w:sz w:val="24"/>
          <w:szCs w:val="24"/>
          <w:lang w:val="en-US" w:eastAsia="ja-JP"/>
        </w:rPr>
        <w:t xml:space="preserve"> dap</w:t>
      </w:r>
      <w:r>
        <w:rPr>
          <w:rFonts w:ascii="Times New Roman" w:eastAsia="MS Mincho" w:hAnsi="Times New Roman" w:cs="Times New Roman"/>
          <w:sz w:val="24"/>
          <w:szCs w:val="24"/>
          <w:lang w:eastAsia="ja-JP"/>
        </w:rPr>
        <w:t>atkan</w:t>
      </w:r>
      <w:r>
        <w:rPr>
          <w:rFonts w:ascii="Times New Roman" w:eastAsia="MS Mincho" w:hAnsi="Times New Roman" w:cs="Times New Roman"/>
          <w:sz w:val="24"/>
          <w:szCs w:val="24"/>
          <w:lang w:val="en-US" w:eastAsia="ja-JP"/>
        </w:rPr>
        <w:t xml:space="preserve"> ha</w:t>
      </w:r>
      <w:r>
        <w:rPr>
          <w:rFonts w:ascii="Times New Roman" w:eastAsia="MS Mincho" w:hAnsi="Times New Roman" w:cs="Times New Roman"/>
          <w:sz w:val="24"/>
          <w:szCs w:val="24"/>
          <w:lang w:eastAsia="ja-JP"/>
        </w:rPr>
        <w:t>sil</w:t>
      </w:r>
      <w:r>
        <w:rPr>
          <w:rFonts w:ascii="Times New Roman" w:eastAsia="MS Mincho" w:hAnsi="Times New Roman" w:cs="Times New Roman"/>
          <w:sz w:val="24"/>
          <w:szCs w:val="24"/>
          <w:lang w:val="en-US" w:eastAsia="ja-JP"/>
        </w:rPr>
        <w:t xml:space="preserve"> pen</w:t>
      </w:r>
      <w:r>
        <w:rPr>
          <w:rFonts w:ascii="Times New Roman" w:eastAsia="MS Mincho" w:hAnsi="Times New Roman" w:cs="Times New Roman"/>
          <w:sz w:val="24"/>
          <w:szCs w:val="24"/>
          <w:lang w:eastAsia="ja-JP"/>
        </w:rPr>
        <w:t>elusuran</w:t>
      </w:r>
      <w:r>
        <w:rPr>
          <w:rFonts w:ascii="Times New Roman" w:eastAsia="MS Mincho" w:hAnsi="Times New Roman" w:cs="Times New Roman"/>
          <w:sz w:val="24"/>
          <w:szCs w:val="24"/>
          <w:lang w:val="en-US" w:eastAsia="ja-JP"/>
        </w:rPr>
        <w:t xml:space="preserve"> d</w:t>
      </w:r>
      <w:r>
        <w:rPr>
          <w:rFonts w:ascii="Times New Roman" w:eastAsia="MS Mincho" w:hAnsi="Times New Roman" w:cs="Times New Roman"/>
          <w:sz w:val="24"/>
          <w:szCs w:val="24"/>
          <w:lang w:eastAsia="ja-JP"/>
        </w:rPr>
        <w:t>iantaranya</w:t>
      </w:r>
      <w:r w:rsidR="0027308B">
        <w:rPr>
          <w:rFonts w:ascii="Times New Roman" w:eastAsia="MS Mincho" w:hAnsi="Times New Roman" w:cs="Times New Roman"/>
          <w:sz w:val="24"/>
          <w:szCs w:val="24"/>
          <w:lang w:val="en-US" w:eastAsia="ja-JP"/>
        </w:rPr>
        <w:t>:</w:t>
      </w:r>
    </w:p>
    <w:p w:rsidR="0027308B" w:rsidRPr="00070237" w:rsidRDefault="0027308B" w:rsidP="0027308B">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en-US" w:eastAsia="ja-JP"/>
        </w:rPr>
        <w:tab/>
      </w:r>
      <w:r w:rsidR="0086591C">
        <w:rPr>
          <w:rFonts w:ascii="Times New Roman" w:eastAsia="MS Mincho" w:hAnsi="Times New Roman" w:cs="Times New Roman"/>
          <w:sz w:val="24"/>
          <w:szCs w:val="24"/>
          <w:lang w:eastAsia="ja-JP"/>
        </w:rPr>
        <w:t>Darussalam</w:t>
      </w:r>
      <w:r w:rsidR="0086591C">
        <w:rPr>
          <w:rFonts w:ascii="Times New Roman" w:eastAsia="MS Mincho" w:hAnsi="Times New Roman" w:cs="Times New Roman"/>
          <w:sz w:val="24"/>
          <w:szCs w:val="24"/>
          <w:lang w:val="en-US" w:eastAsia="ja-JP"/>
        </w:rPr>
        <w:t>, (201</w:t>
      </w:r>
      <w:r w:rsidR="0086591C">
        <w:rPr>
          <w:rFonts w:ascii="Times New Roman" w:eastAsia="MS Mincho" w:hAnsi="Times New Roman" w:cs="Times New Roman"/>
          <w:sz w:val="24"/>
          <w:szCs w:val="24"/>
          <w:lang w:eastAsia="ja-JP"/>
        </w:rPr>
        <w:t>0</w:t>
      </w:r>
      <w:r w:rsidR="008A6B29">
        <w:rPr>
          <w:rFonts w:ascii="Times New Roman" w:eastAsia="MS Mincho" w:hAnsi="Times New Roman" w:cs="Times New Roman"/>
          <w:sz w:val="24"/>
          <w:szCs w:val="24"/>
          <w:lang w:val="en-US" w:eastAsia="ja-JP"/>
        </w:rPr>
        <w:t>) t</w:t>
      </w:r>
      <w:r w:rsidR="008A6B29">
        <w:rPr>
          <w:rFonts w:ascii="Times New Roman" w:eastAsia="MS Mincho" w:hAnsi="Times New Roman" w:cs="Times New Roman"/>
          <w:sz w:val="24"/>
          <w:szCs w:val="24"/>
          <w:lang w:eastAsia="ja-JP"/>
        </w:rPr>
        <w:t>elah</w:t>
      </w:r>
      <w:r w:rsidR="008A6B29">
        <w:rPr>
          <w:rFonts w:ascii="Times New Roman" w:eastAsia="MS Mincho" w:hAnsi="Times New Roman" w:cs="Times New Roman"/>
          <w:sz w:val="24"/>
          <w:szCs w:val="24"/>
          <w:lang w:val="en-US" w:eastAsia="ja-JP"/>
        </w:rPr>
        <w:t xml:space="preserve"> men</w:t>
      </w:r>
      <w:r w:rsidR="008A6B29">
        <w:rPr>
          <w:rFonts w:ascii="Times New Roman" w:eastAsia="MS Mincho" w:hAnsi="Times New Roman" w:cs="Times New Roman"/>
          <w:sz w:val="24"/>
          <w:szCs w:val="24"/>
          <w:lang w:eastAsia="ja-JP"/>
        </w:rPr>
        <w:t>gadakan</w:t>
      </w:r>
      <w:r w:rsidR="008A6B29">
        <w:rPr>
          <w:rFonts w:ascii="Times New Roman" w:eastAsia="MS Mincho" w:hAnsi="Times New Roman" w:cs="Times New Roman"/>
          <w:sz w:val="24"/>
          <w:szCs w:val="24"/>
          <w:lang w:val="en-US" w:eastAsia="ja-JP"/>
        </w:rPr>
        <w:t xml:space="preserve"> p</w:t>
      </w:r>
      <w:r w:rsidR="008A6B29">
        <w:rPr>
          <w:rFonts w:ascii="Times New Roman" w:eastAsia="MS Mincho" w:hAnsi="Times New Roman" w:cs="Times New Roman"/>
          <w:sz w:val="24"/>
          <w:szCs w:val="24"/>
          <w:lang w:eastAsia="ja-JP"/>
        </w:rPr>
        <w:t>enelitian</w:t>
      </w:r>
      <w:r w:rsidR="008A6B29">
        <w:rPr>
          <w:rFonts w:ascii="Times New Roman" w:eastAsia="MS Mincho" w:hAnsi="Times New Roman" w:cs="Times New Roman"/>
          <w:sz w:val="24"/>
          <w:szCs w:val="24"/>
          <w:lang w:val="en-US" w:eastAsia="ja-JP"/>
        </w:rPr>
        <w:t xml:space="preserve"> ten</w:t>
      </w:r>
      <w:r w:rsidR="008A6B29">
        <w:rPr>
          <w:rFonts w:ascii="Times New Roman" w:eastAsia="MS Mincho" w:hAnsi="Times New Roman" w:cs="Times New Roman"/>
          <w:sz w:val="24"/>
          <w:szCs w:val="24"/>
          <w:lang w:eastAsia="ja-JP"/>
        </w:rPr>
        <w:t>tang</w:t>
      </w:r>
      <w:r w:rsidR="008A6B29">
        <w:rPr>
          <w:rFonts w:ascii="Times New Roman" w:eastAsia="MS Mincho" w:hAnsi="Times New Roman" w:cs="Times New Roman"/>
          <w:sz w:val="24"/>
          <w:szCs w:val="24"/>
          <w:lang w:val="en-US" w:eastAsia="ja-JP"/>
        </w:rPr>
        <w:t xml:space="preserve"> “Tin</w:t>
      </w:r>
      <w:r w:rsidR="008A6B29">
        <w:rPr>
          <w:rFonts w:ascii="Times New Roman" w:eastAsia="MS Mincho" w:hAnsi="Times New Roman" w:cs="Times New Roman"/>
          <w:sz w:val="24"/>
          <w:szCs w:val="24"/>
          <w:lang w:eastAsia="ja-JP"/>
        </w:rPr>
        <w:t>jauan</w:t>
      </w:r>
      <w:r w:rsidR="008A6B29">
        <w:rPr>
          <w:rFonts w:ascii="Times New Roman" w:eastAsia="MS Mincho" w:hAnsi="Times New Roman" w:cs="Times New Roman"/>
          <w:sz w:val="24"/>
          <w:szCs w:val="24"/>
          <w:lang w:val="en-US" w:eastAsia="ja-JP"/>
        </w:rPr>
        <w:t xml:space="preserve"> H</w:t>
      </w:r>
      <w:r w:rsidR="008A6B29">
        <w:rPr>
          <w:rFonts w:ascii="Times New Roman" w:eastAsia="MS Mincho" w:hAnsi="Times New Roman" w:cs="Times New Roman"/>
          <w:sz w:val="24"/>
          <w:szCs w:val="24"/>
          <w:lang w:eastAsia="ja-JP"/>
        </w:rPr>
        <w:t>ukum</w:t>
      </w:r>
      <w:r>
        <w:rPr>
          <w:rFonts w:ascii="Times New Roman" w:eastAsia="MS Mincho" w:hAnsi="Times New Roman" w:cs="Times New Roman"/>
          <w:sz w:val="24"/>
          <w:szCs w:val="24"/>
          <w:lang w:val="en-US" w:eastAsia="ja-JP"/>
        </w:rPr>
        <w:t xml:space="preserve"> Islam</w:t>
      </w:r>
      <w:r w:rsidR="0086591C">
        <w:rPr>
          <w:rFonts w:ascii="Times New Roman" w:eastAsia="MS Mincho" w:hAnsi="Times New Roman" w:cs="Times New Roman"/>
          <w:sz w:val="24"/>
          <w:szCs w:val="24"/>
          <w:lang w:eastAsia="ja-JP"/>
        </w:rPr>
        <w:t xml:space="preserve"> Terhadap Sistem Bagi Hasil</w:t>
      </w:r>
      <w:r w:rsidR="00070237">
        <w:rPr>
          <w:rFonts w:ascii="Times New Roman" w:eastAsia="MS Mincho" w:hAnsi="Times New Roman" w:cs="Times New Roman"/>
          <w:sz w:val="24"/>
          <w:szCs w:val="24"/>
          <w:lang w:eastAsia="ja-JP"/>
        </w:rPr>
        <w:t xml:space="preserve"> Pada Angkutan Umum Travel (studi kasus di Desa Seritanjung Kecamatan Tanjung Batu Kabupaten Ogan Ilir)</w:t>
      </w:r>
      <w:r w:rsidR="00C206D7">
        <w:rPr>
          <w:rFonts w:ascii="Times New Roman" w:eastAsia="MS Mincho" w:hAnsi="Times New Roman" w:cs="Times New Roman"/>
          <w:sz w:val="24"/>
          <w:szCs w:val="24"/>
          <w:lang w:val="en-US" w:eastAsia="ja-JP"/>
        </w:rPr>
        <w:t>” ha</w:t>
      </w:r>
      <w:r w:rsidR="00C206D7">
        <w:rPr>
          <w:rFonts w:ascii="Times New Roman" w:eastAsia="MS Mincho" w:hAnsi="Times New Roman" w:cs="Times New Roman"/>
          <w:sz w:val="24"/>
          <w:szCs w:val="24"/>
          <w:lang w:eastAsia="ja-JP"/>
        </w:rPr>
        <w:t>sil</w:t>
      </w:r>
      <w:r>
        <w:rPr>
          <w:rFonts w:ascii="Times New Roman" w:eastAsia="MS Mincho" w:hAnsi="Times New Roman" w:cs="Times New Roman"/>
          <w:sz w:val="24"/>
          <w:szCs w:val="24"/>
          <w:lang w:val="en-US" w:eastAsia="ja-JP"/>
        </w:rPr>
        <w:t xml:space="preserve"> </w:t>
      </w:r>
      <w:r w:rsidR="00C206D7">
        <w:rPr>
          <w:rFonts w:ascii="Times New Roman" w:eastAsia="MS Mincho" w:hAnsi="Times New Roman" w:cs="Times New Roman"/>
          <w:sz w:val="24"/>
          <w:szCs w:val="24"/>
          <w:lang w:val="en-US" w:eastAsia="ja-JP"/>
        </w:rPr>
        <w:t>pen</w:t>
      </w:r>
      <w:r w:rsidR="00C206D7">
        <w:rPr>
          <w:rFonts w:ascii="Times New Roman" w:eastAsia="MS Mincho" w:hAnsi="Times New Roman" w:cs="Times New Roman"/>
          <w:sz w:val="24"/>
          <w:szCs w:val="24"/>
          <w:lang w:eastAsia="ja-JP"/>
        </w:rPr>
        <w:t>elitian</w:t>
      </w:r>
      <w:r w:rsidR="00C206D7">
        <w:rPr>
          <w:rFonts w:ascii="Times New Roman" w:eastAsia="MS Mincho" w:hAnsi="Times New Roman" w:cs="Times New Roman"/>
          <w:sz w:val="24"/>
          <w:szCs w:val="24"/>
          <w:lang w:val="en-US" w:eastAsia="ja-JP"/>
        </w:rPr>
        <w:t xml:space="preserve"> men</w:t>
      </w:r>
      <w:r w:rsidR="00C206D7">
        <w:rPr>
          <w:rFonts w:ascii="Times New Roman" w:eastAsia="MS Mincho" w:hAnsi="Times New Roman" w:cs="Times New Roman"/>
          <w:sz w:val="24"/>
          <w:szCs w:val="24"/>
          <w:lang w:eastAsia="ja-JP"/>
        </w:rPr>
        <w:t>gatakan</w:t>
      </w:r>
      <w:r>
        <w:rPr>
          <w:rFonts w:ascii="Times New Roman" w:eastAsia="MS Mincho" w:hAnsi="Times New Roman" w:cs="Times New Roman"/>
          <w:sz w:val="24"/>
          <w:szCs w:val="24"/>
          <w:lang w:val="en-US" w:eastAsia="ja-JP"/>
        </w:rPr>
        <w:t xml:space="preserve"> </w:t>
      </w:r>
      <w:r w:rsidR="00070237">
        <w:rPr>
          <w:rFonts w:ascii="Times New Roman" w:eastAsia="MS Mincho" w:hAnsi="Times New Roman" w:cs="Times New Roman"/>
          <w:sz w:val="24"/>
          <w:szCs w:val="24"/>
          <w:lang w:eastAsia="ja-JP"/>
        </w:rPr>
        <w:t>bahwa dalam proses pelaksanaan sistem bagi hasil pada angkutan umum travel di Desa Seritanjung Kecamatan Tanjung batu Kabupaten Ogan Ilir, apabila ditinjau hukum Islam, maka hal ini selaras dengan syariat Islam. Sesuai asas perjanjian yang dinyatakan, siap menerima keuntungan dan siap menanggung kerugian. Dan selaras juga dengan rukun dan syarat mudharabah, yang mana sistem bagi hasil ini dilakukan untuk memenuhi kebutuhan hidup sehari-hari.</w:t>
      </w:r>
    </w:p>
    <w:p w:rsidR="0027308B" w:rsidRDefault="0027308B" w:rsidP="0027308B">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ab/>
      </w:r>
      <w:r w:rsidR="0028414D">
        <w:rPr>
          <w:rFonts w:ascii="Times New Roman" w:eastAsia="MS Mincho" w:hAnsi="Times New Roman" w:cs="Times New Roman"/>
          <w:sz w:val="24"/>
          <w:szCs w:val="24"/>
          <w:lang w:eastAsia="ja-JP"/>
        </w:rPr>
        <w:t>Mareta Sumarwati Suryatama, (2011</w:t>
      </w:r>
      <w:r>
        <w:rPr>
          <w:rFonts w:ascii="Times New Roman" w:eastAsia="MS Mincho" w:hAnsi="Times New Roman" w:cs="Times New Roman"/>
          <w:sz w:val="24"/>
          <w:szCs w:val="24"/>
          <w:lang w:eastAsia="ja-JP"/>
        </w:rPr>
        <w:t>) telah mengadakan penelitian tentang “Tinjauan</w:t>
      </w:r>
      <w:r w:rsidR="00041117">
        <w:rPr>
          <w:rFonts w:ascii="Times New Roman" w:eastAsia="MS Mincho" w:hAnsi="Times New Roman" w:cs="Times New Roman"/>
          <w:sz w:val="24"/>
          <w:szCs w:val="24"/>
          <w:lang w:eastAsia="ja-JP"/>
        </w:rPr>
        <w:t xml:space="preserve"> Hukum Islam Terhadap Sistem Bagi Hasil Pada angkutan Umum Bus kota Antar Provinsi (studi kasus di Perum DAMRI Kecamatan Sukarame Km.9 Palembang)”</w:t>
      </w:r>
      <w:r>
        <w:rPr>
          <w:rFonts w:ascii="Times New Roman" w:eastAsia="MS Mincho" w:hAnsi="Times New Roman" w:cs="Times New Roman"/>
          <w:sz w:val="24"/>
          <w:szCs w:val="24"/>
          <w:lang w:eastAsia="ja-JP"/>
        </w:rPr>
        <w:t xml:space="preserve"> </w:t>
      </w:r>
      <w:r w:rsidR="00041117">
        <w:rPr>
          <w:rFonts w:ascii="Times New Roman" w:eastAsia="MS Mincho" w:hAnsi="Times New Roman" w:cs="Times New Roman"/>
          <w:sz w:val="24"/>
          <w:szCs w:val="24"/>
          <w:lang w:eastAsia="ja-JP"/>
        </w:rPr>
        <w:t xml:space="preserve">hasil penelitian ini mengatakan bahwa ditinjau dari hukum Islam adalah dengan sandaran tolong menolong dan saling membantu antara keduanya sebagaimana yang dijelaskan dalam Al-Qur’an surah al-Maidah ayat 2 menerangkan bahwa Islam itu menghendaki agar tiap-tiap manusia berlaku baik </w:t>
      </w:r>
      <w:r w:rsidR="00041117">
        <w:rPr>
          <w:rFonts w:ascii="Times New Roman" w:eastAsia="MS Mincho" w:hAnsi="Times New Roman" w:cs="Times New Roman"/>
          <w:sz w:val="24"/>
          <w:szCs w:val="24"/>
          <w:lang w:eastAsia="ja-JP"/>
        </w:rPr>
        <w:lastRenderedPageBreak/>
        <w:t>dan saling tolong menolong terhadap sesamanya dan terhadap orang-orang yang mempunyai hubungan muamalah sesamanya.</w:t>
      </w:r>
    </w:p>
    <w:p w:rsidR="0027308B" w:rsidRDefault="0082685F" w:rsidP="0027308B">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 xml:space="preserve"> Eka Toni Saputra, (20</w:t>
      </w:r>
      <w:r w:rsidR="0027308B">
        <w:rPr>
          <w:rFonts w:ascii="Times New Roman" w:eastAsia="MS Mincho" w:hAnsi="Times New Roman" w:cs="Times New Roman"/>
          <w:sz w:val="24"/>
          <w:szCs w:val="24"/>
          <w:lang w:eastAsia="ja-JP"/>
        </w:rPr>
        <w:t>1</w:t>
      </w:r>
      <w:r>
        <w:rPr>
          <w:rFonts w:ascii="Times New Roman" w:eastAsia="MS Mincho" w:hAnsi="Times New Roman" w:cs="Times New Roman"/>
          <w:sz w:val="24"/>
          <w:szCs w:val="24"/>
          <w:lang w:eastAsia="ja-JP"/>
        </w:rPr>
        <w:t>0</w:t>
      </w:r>
      <w:r w:rsidR="0027308B">
        <w:rPr>
          <w:rFonts w:ascii="Times New Roman" w:eastAsia="MS Mincho" w:hAnsi="Times New Roman" w:cs="Times New Roman"/>
          <w:sz w:val="24"/>
          <w:szCs w:val="24"/>
          <w:lang w:eastAsia="ja-JP"/>
        </w:rPr>
        <w:t>) telah mengadakan penelitian tentang “</w:t>
      </w:r>
      <w:r>
        <w:rPr>
          <w:rFonts w:ascii="Times New Roman" w:eastAsia="MS Mincho" w:hAnsi="Times New Roman" w:cs="Times New Roman"/>
          <w:sz w:val="24"/>
          <w:szCs w:val="24"/>
          <w:lang w:eastAsia="ja-JP"/>
        </w:rPr>
        <w:t>Analisis Hukum Islam Terhadap Pelaksanaan Sewa-Menyewa Bus Pariwisata PO. Handoyo Cabang Kota Palembang” hasil penelitian ini mengatakan bahwa menyewakan alat transportasi berupa bus pariwisata dalam agama Islam hukumnya mubah karena pada dasarnya menyewakan barang selama untuk tujuan yang halal serta tidak ada wanprestasi yang dapat merugikan salah satu pihak yang berakad hukumnya diperbolehkan oleh semua ulama, kecuali Ibn ‘Aliyyah.</w:t>
      </w:r>
    </w:p>
    <w:p w:rsidR="0027308B" w:rsidRDefault="0027308B" w:rsidP="0027308B">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Dari ketiga skripsi yang bertema sama dengan penelitian ini, dan ditarik perbedaan bahwa penelitian yang penulis lakukan menjelaskan tentang bagaimana Tinjauan Fiqh Muamalah Terhadap Mekanisme Kerjasama Usaha</w:t>
      </w:r>
      <w:r w:rsidR="00DF78EA">
        <w:rPr>
          <w:rFonts w:ascii="Times New Roman" w:eastAsia="MS Mincho" w:hAnsi="Times New Roman" w:cs="Times New Roman"/>
          <w:sz w:val="24"/>
          <w:szCs w:val="24"/>
          <w:lang w:eastAsia="ja-JP"/>
        </w:rPr>
        <w:t xml:space="preserve"> Travel Antara Pihak Loket dan</w:t>
      </w:r>
      <w:r w:rsidR="005D781A">
        <w:rPr>
          <w:rFonts w:ascii="Times New Roman" w:eastAsia="MS Mincho" w:hAnsi="Times New Roman" w:cs="Times New Roman"/>
          <w:sz w:val="24"/>
          <w:szCs w:val="24"/>
          <w:lang w:eastAsia="ja-JP"/>
        </w:rPr>
        <w:t xml:space="preserve"> Pihak</w:t>
      </w:r>
      <w:r w:rsidR="00DF78EA">
        <w:rPr>
          <w:rFonts w:ascii="Times New Roman" w:eastAsia="MS Mincho" w:hAnsi="Times New Roman" w:cs="Times New Roman"/>
          <w:sz w:val="24"/>
          <w:szCs w:val="24"/>
          <w:lang w:eastAsia="ja-JP"/>
        </w:rPr>
        <w:t xml:space="preserve"> Sopir</w:t>
      </w:r>
      <w:r>
        <w:rPr>
          <w:rFonts w:ascii="Times New Roman" w:eastAsia="MS Mincho" w:hAnsi="Times New Roman" w:cs="Times New Roman"/>
          <w:sz w:val="24"/>
          <w:szCs w:val="24"/>
          <w:lang w:eastAsia="ja-JP"/>
        </w:rPr>
        <w:t xml:space="preserve"> di PO. Bintang Selatan </w:t>
      </w:r>
      <w:r w:rsidR="00DF78EA">
        <w:rPr>
          <w:rFonts w:ascii="Times New Roman" w:eastAsia="MS Mincho" w:hAnsi="Times New Roman" w:cs="Times New Roman"/>
          <w:sz w:val="24"/>
          <w:szCs w:val="24"/>
          <w:lang w:eastAsia="ja-JP"/>
        </w:rPr>
        <w:t>Travel Palembang-Manna</w:t>
      </w:r>
      <w:r>
        <w:rPr>
          <w:rFonts w:ascii="Times New Roman" w:eastAsia="MS Mincho" w:hAnsi="Times New Roman" w:cs="Times New Roman"/>
          <w:sz w:val="24"/>
          <w:szCs w:val="24"/>
          <w:lang w:eastAsia="ja-JP"/>
        </w:rPr>
        <w:t>, mulai d</w:t>
      </w:r>
      <w:r w:rsidR="00C206D7">
        <w:rPr>
          <w:rFonts w:ascii="Times New Roman" w:eastAsia="MS Mincho" w:hAnsi="Times New Roman" w:cs="Times New Roman"/>
          <w:sz w:val="24"/>
          <w:szCs w:val="24"/>
          <w:lang w:eastAsia="ja-JP"/>
        </w:rPr>
        <w:t>ari sistem perjanjiannya (akad) maupun</w:t>
      </w:r>
      <w:r>
        <w:rPr>
          <w:rFonts w:ascii="Times New Roman" w:eastAsia="MS Mincho" w:hAnsi="Times New Roman" w:cs="Times New Roman"/>
          <w:sz w:val="24"/>
          <w:szCs w:val="24"/>
          <w:lang w:eastAsia="ja-JP"/>
        </w:rPr>
        <w:t xml:space="preserve"> pembagian hasil baik itu keuntungan dan ke</w:t>
      </w:r>
      <w:r w:rsidR="00C206D7">
        <w:rPr>
          <w:rFonts w:ascii="Times New Roman" w:eastAsia="MS Mincho" w:hAnsi="Times New Roman" w:cs="Times New Roman"/>
          <w:sz w:val="24"/>
          <w:szCs w:val="24"/>
          <w:lang w:eastAsia="ja-JP"/>
        </w:rPr>
        <w:t>rugian.</w:t>
      </w:r>
    </w:p>
    <w:p w:rsidR="008D654B" w:rsidRDefault="008D654B" w:rsidP="005D781A">
      <w:pPr>
        <w:spacing w:line="480" w:lineRule="auto"/>
        <w:jc w:val="both"/>
        <w:rPr>
          <w:rFonts w:ascii="Times New Roman" w:eastAsia="MS Mincho" w:hAnsi="Times New Roman" w:cs="Times New Roman"/>
          <w:sz w:val="24"/>
          <w:szCs w:val="24"/>
          <w:lang w:eastAsia="ja-JP"/>
        </w:rPr>
      </w:pPr>
    </w:p>
    <w:p w:rsidR="0027308B" w:rsidRDefault="0027308B" w:rsidP="0027308B">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E. </w:t>
      </w:r>
      <w:r w:rsidRPr="00802E17">
        <w:rPr>
          <w:rFonts w:ascii="Times New Roman" w:eastAsia="MS Mincho" w:hAnsi="Times New Roman" w:cs="Times New Roman"/>
          <w:b/>
          <w:bCs/>
          <w:sz w:val="24"/>
          <w:szCs w:val="24"/>
          <w:lang w:eastAsia="ja-JP"/>
        </w:rPr>
        <w:t>METODE PENELITIAN</w:t>
      </w:r>
    </w:p>
    <w:p w:rsidR="00157253" w:rsidRDefault="00157253" w:rsidP="0027308B">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1. Jenis Penelitian</w:t>
      </w:r>
    </w:p>
    <w:p w:rsidR="00157253" w:rsidRDefault="00157253" w:rsidP="0027308B">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ab/>
        <w:t xml:space="preserve"> </w:t>
      </w:r>
      <w:r>
        <w:rPr>
          <w:rFonts w:ascii="Times New Roman" w:eastAsia="MS Mincho" w:hAnsi="Times New Roman" w:cs="Times New Roman"/>
          <w:sz w:val="24"/>
          <w:szCs w:val="24"/>
          <w:lang w:eastAsia="ja-JP"/>
        </w:rPr>
        <w:t xml:space="preserve">Jenis dalam penelitian ini adalah </w:t>
      </w:r>
      <w:r w:rsidRPr="00484329">
        <w:rPr>
          <w:rFonts w:ascii="Times New Roman" w:eastAsia="MS Mincho" w:hAnsi="Times New Roman" w:cs="Times New Roman"/>
          <w:i/>
          <w:iCs/>
          <w:sz w:val="24"/>
          <w:szCs w:val="24"/>
          <w:lang w:eastAsia="ja-JP"/>
        </w:rPr>
        <w:t>Field Research</w:t>
      </w:r>
      <w:r>
        <w:rPr>
          <w:rFonts w:ascii="Times New Roman" w:eastAsia="MS Mincho" w:hAnsi="Times New Roman" w:cs="Times New Roman"/>
          <w:sz w:val="24"/>
          <w:szCs w:val="24"/>
          <w:lang w:eastAsia="ja-JP"/>
        </w:rPr>
        <w:t xml:space="preserve">, yaitu penulis meneliti langsung ke lapangan untuk mengumpulkan dan menghimpun data tentang </w:t>
      </w:r>
      <w:r w:rsidR="00C206D7">
        <w:rPr>
          <w:rFonts w:ascii="Times New Roman" w:eastAsia="MS Mincho" w:hAnsi="Times New Roman" w:cs="Times New Roman"/>
          <w:sz w:val="24"/>
          <w:szCs w:val="24"/>
          <w:lang w:eastAsia="ja-JP"/>
        </w:rPr>
        <w:lastRenderedPageBreak/>
        <w:t>masal</w:t>
      </w:r>
      <w:r>
        <w:rPr>
          <w:rFonts w:ascii="Times New Roman" w:eastAsia="MS Mincho" w:hAnsi="Times New Roman" w:cs="Times New Roman"/>
          <w:sz w:val="24"/>
          <w:szCs w:val="24"/>
          <w:lang w:eastAsia="ja-JP"/>
        </w:rPr>
        <w:t>ah tertentu dalam penelitian di PO. Bintang Selatan Travel Palembang-Manna.</w:t>
      </w:r>
    </w:p>
    <w:p w:rsidR="00157253" w:rsidRDefault="00157253" w:rsidP="00157253">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2. </w:t>
      </w:r>
      <w:r w:rsidRPr="00484329">
        <w:rPr>
          <w:rFonts w:ascii="Times New Roman" w:eastAsia="MS Mincho" w:hAnsi="Times New Roman" w:cs="Times New Roman"/>
          <w:b/>
          <w:bCs/>
          <w:sz w:val="24"/>
          <w:szCs w:val="24"/>
          <w:lang w:eastAsia="ja-JP"/>
        </w:rPr>
        <w:t>Jenis Data</w:t>
      </w:r>
    </w:p>
    <w:p w:rsidR="00157253" w:rsidRPr="00E63620" w:rsidRDefault="00157253" w:rsidP="00157253">
      <w:pPr>
        <w:spacing w:line="480" w:lineRule="auto"/>
        <w:ind w:firstLine="720"/>
        <w:jc w:val="both"/>
        <w:rPr>
          <w:rFonts w:ascii="Times New Roman" w:eastAsia="MS Mincho" w:hAnsi="Times New Roman" w:cs="Times New Roman"/>
          <w:b/>
          <w:bCs/>
          <w:sz w:val="24"/>
          <w:szCs w:val="24"/>
          <w:lang w:eastAsia="ja-JP"/>
        </w:rPr>
      </w:pPr>
      <w:r>
        <w:rPr>
          <w:rFonts w:ascii="Times New Roman" w:eastAsia="MS Mincho" w:hAnsi="Times New Roman" w:cs="Times New Roman"/>
          <w:sz w:val="24"/>
          <w:szCs w:val="24"/>
          <w:lang w:eastAsia="ja-JP"/>
        </w:rPr>
        <w:t xml:space="preserve">Jenis data dalam penelitian ini adalah data </w:t>
      </w:r>
      <w:r w:rsidRPr="00484329">
        <w:rPr>
          <w:rFonts w:ascii="Times New Roman" w:eastAsia="MS Mincho" w:hAnsi="Times New Roman" w:cs="Times New Roman"/>
          <w:i/>
          <w:iCs/>
          <w:sz w:val="24"/>
          <w:szCs w:val="24"/>
          <w:lang w:eastAsia="ja-JP"/>
        </w:rPr>
        <w:t>kualitatif</w:t>
      </w:r>
      <w:r>
        <w:rPr>
          <w:rFonts w:ascii="Times New Roman" w:eastAsia="MS Mincho" w:hAnsi="Times New Roman" w:cs="Times New Roman"/>
          <w:sz w:val="24"/>
          <w:szCs w:val="24"/>
          <w:lang w:eastAsia="ja-JP"/>
        </w:rPr>
        <w:t>, yaitu data yang dinyatakan dalam bentuk bukan angka tetapi berbentuk kata, kalimat, atau uraian-uraian</w:t>
      </w:r>
      <w:r>
        <w:rPr>
          <w:rStyle w:val="FootnoteReference"/>
          <w:rFonts w:ascii="Times New Roman" w:eastAsia="MS Mincho" w:hAnsi="Times New Roman" w:cs="Times New Roman"/>
          <w:sz w:val="24"/>
          <w:szCs w:val="24"/>
          <w:lang w:eastAsia="ja-JP"/>
        </w:rPr>
        <w:footnoteReference w:id="12"/>
      </w:r>
      <w:r>
        <w:rPr>
          <w:rFonts w:ascii="Times New Roman" w:eastAsia="MS Mincho" w:hAnsi="Times New Roman" w:cs="Times New Roman"/>
          <w:sz w:val="24"/>
          <w:szCs w:val="24"/>
          <w:lang w:eastAsia="ja-JP"/>
        </w:rPr>
        <w:t xml:space="preserve"> yang dalam penelitian adalah data-data tentang:</w:t>
      </w:r>
    </w:p>
    <w:p w:rsidR="00157253" w:rsidRDefault="00157253" w:rsidP="00157253">
      <w:pPr>
        <w:pStyle w:val="ListParagraph"/>
        <w:numPr>
          <w:ilvl w:val="0"/>
          <w:numId w:val="3"/>
        </w:numPr>
        <w:spacing w:line="480" w:lineRule="auto"/>
        <w:ind w:left="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Mekanisme</w:t>
      </w:r>
      <w:r w:rsidRPr="00802E17">
        <w:rPr>
          <w:rFonts w:ascii="Times New Roman" w:eastAsia="MS Mincho" w:hAnsi="Times New Roman" w:cs="Times New Roman"/>
          <w:sz w:val="24"/>
          <w:szCs w:val="24"/>
          <w:lang w:eastAsia="ja-JP"/>
        </w:rPr>
        <w:t xml:space="preserve"> kerjasama usaha</w:t>
      </w:r>
      <w:r>
        <w:rPr>
          <w:rFonts w:ascii="Times New Roman" w:eastAsia="MS Mincho" w:hAnsi="Times New Roman" w:cs="Times New Roman"/>
          <w:sz w:val="24"/>
          <w:szCs w:val="24"/>
          <w:lang w:eastAsia="ja-JP"/>
        </w:rPr>
        <w:t xml:space="preserve"> travel antara pihak loket dan pihak sopir</w:t>
      </w:r>
      <w:r w:rsidRPr="00802E17">
        <w:rPr>
          <w:rFonts w:ascii="Times New Roman" w:eastAsia="MS Mincho" w:hAnsi="Times New Roman" w:cs="Times New Roman"/>
          <w:sz w:val="24"/>
          <w:szCs w:val="24"/>
          <w:lang w:eastAsia="ja-JP"/>
        </w:rPr>
        <w:t xml:space="preserve"> di PO. Bintang Selatan Travel Palembang-Manna.</w:t>
      </w:r>
    </w:p>
    <w:p w:rsidR="00157253" w:rsidRDefault="00157253" w:rsidP="00157253">
      <w:pPr>
        <w:pStyle w:val="ListParagraph"/>
        <w:numPr>
          <w:ilvl w:val="0"/>
          <w:numId w:val="3"/>
        </w:numPr>
        <w:spacing w:line="480" w:lineRule="auto"/>
        <w:ind w:left="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Tinjauan </w:t>
      </w:r>
      <w:r w:rsidRPr="00802E17">
        <w:rPr>
          <w:rFonts w:ascii="Times New Roman" w:eastAsia="MS Mincho" w:hAnsi="Times New Roman" w:cs="Times New Roman"/>
          <w:sz w:val="24"/>
          <w:szCs w:val="24"/>
          <w:lang w:eastAsia="ja-JP"/>
        </w:rPr>
        <w:t>fiqh muamalah terhadap mekanisme kerjasama usaha</w:t>
      </w:r>
      <w:r>
        <w:rPr>
          <w:rFonts w:ascii="Times New Roman" w:eastAsia="MS Mincho" w:hAnsi="Times New Roman" w:cs="Times New Roman"/>
          <w:sz w:val="24"/>
          <w:szCs w:val="24"/>
          <w:lang w:eastAsia="ja-JP"/>
        </w:rPr>
        <w:t xml:space="preserve"> travel antara pihak loket dan pihak sopir</w:t>
      </w:r>
      <w:r w:rsidRPr="00802E17">
        <w:rPr>
          <w:rFonts w:ascii="Times New Roman" w:eastAsia="MS Mincho" w:hAnsi="Times New Roman" w:cs="Times New Roman"/>
          <w:sz w:val="24"/>
          <w:szCs w:val="24"/>
          <w:lang w:eastAsia="ja-JP"/>
        </w:rPr>
        <w:t xml:space="preserve"> di PO. Bintang Selatan Travel Palembang-Manna</w:t>
      </w:r>
      <w:r>
        <w:rPr>
          <w:rFonts w:ascii="Times New Roman" w:eastAsia="MS Mincho" w:hAnsi="Times New Roman" w:cs="Times New Roman"/>
          <w:sz w:val="24"/>
          <w:szCs w:val="24"/>
          <w:lang w:eastAsia="ja-JP"/>
        </w:rPr>
        <w:t>.</w:t>
      </w:r>
    </w:p>
    <w:p w:rsidR="00157253" w:rsidRDefault="00157253" w:rsidP="00157253">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3. </w:t>
      </w:r>
      <w:r w:rsidRPr="004E4F87">
        <w:rPr>
          <w:rFonts w:ascii="Times New Roman" w:eastAsia="MS Mincho" w:hAnsi="Times New Roman" w:cs="Times New Roman"/>
          <w:b/>
          <w:bCs/>
          <w:sz w:val="24"/>
          <w:szCs w:val="24"/>
          <w:lang w:eastAsia="ja-JP"/>
        </w:rPr>
        <w:t>Sumber Data</w:t>
      </w:r>
    </w:p>
    <w:p w:rsidR="00157253" w:rsidRDefault="00157253" w:rsidP="00157253">
      <w:pPr>
        <w:pStyle w:val="ListParagraph"/>
        <w:numPr>
          <w:ilvl w:val="0"/>
          <w:numId w:val="6"/>
        </w:numPr>
        <w:spacing w:line="480" w:lineRule="auto"/>
        <w:ind w:left="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Sumber data </w:t>
      </w:r>
      <w:r w:rsidRPr="007747A2">
        <w:rPr>
          <w:rFonts w:ascii="Times New Roman" w:eastAsia="MS Mincho" w:hAnsi="Times New Roman" w:cs="Times New Roman"/>
          <w:i/>
          <w:iCs/>
          <w:sz w:val="24"/>
          <w:szCs w:val="24"/>
          <w:lang w:eastAsia="ja-JP"/>
        </w:rPr>
        <w:t>primer</w:t>
      </w:r>
      <w:r>
        <w:rPr>
          <w:rFonts w:ascii="Times New Roman" w:eastAsia="MS Mincho" w:hAnsi="Times New Roman" w:cs="Times New Roman"/>
          <w:sz w:val="24"/>
          <w:szCs w:val="24"/>
          <w:lang w:eastAsia="ja-JP"/>
        </w:rPr>
        <w:t xml:space="preserve"> merupakan data yang diambil dari sumber pertama di lapangan sebagai data pokok dalam pembahasan skripsi ini, yaitu data yang berasal dari pihak loket dan sopir di PO. Bintang Selatan Travel Palembang-Manna.</w:t>
      </w:r>
    </w:p>
    <w:p w:rsidR="00157253" w:rsidRDefault="00157253" w:rsidP="00157253">
      <w:pPr>
        <w:pStyle w:val="ListParagraph"/>
        <w:numPr>
          <w:ilvl w:val="0"/>
          <w:numId w:val="6"/>
        </w:numPr>
        <w:spacing w:line="480" w:lineRule="auto"/>
        <w:ind w:left="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Sedangkan data </w:t>
      </w:r>
      <w:r w:rsidRPr="007747A2">
        <w:rPr>
          <w:rFonts w:ascii="Times New Roman" w:eastAsia="MS Mincho" w:hAnsi="Times New Roman" w:cs="Times New Roman"/>
          <w:i/>
          <w:iCs/>
          <w:sz w:val="24"/>
          <w:szCs w:val="24"/>
          <w:lang w:eastAsia="ja-JP"/>
        </w:rPr>
        <w:t>sekunder</w:t>
      </w:r>
      <w:r>
        <w:rPr>
          <w:rFonts w:ascii="Times New Roman" w:eastAsia="MS Mincho" w:hAnsi="Times New Roman" w:cs="Times New Roman"/>
          <w:i/>
          <w:iCs/>
          <w:sz w:val="24"/>
          <w:szCs w:val="24"/>
          <w:lang w:eastAsia="ja-JP"/>
        </w:rPr>
        <w:t xml:space="preserve"> </w:t>
      </w:r>
      <w:r>
        <w:rPr>
          <w:rFonts w:ascii="Times New Roman" w:eastAsia="MS Mincho" w:hAnsi="Times New Roman" w:cs="Times New Roman"/>
          <w:sz w:val="24"/>
          <w:szCs w:val="24"/>
          <w:lang w:eastAsia="ja-JP"/>
        </w:rPr>
        <w:t xml:space="preserve">yaitu pengumpulan data yang dilakukan dengan mempelajari masalah yang berhubungan dengan objek yang di teliti di perpustakaan melalui literatur, buku-buku pedoman seperti: </w:t>
      </w:r>
      <w:r w:rsidRPr="001F54B3">
        <w:rPr>
          <w:rFonts w:ascii="Times New Roman" w:eastAsia="MS Mincho" w:hAnsi="Times New Roman" w:cs="Times New Roman"/>
          <w:i/>
          <w:iCs/>
          <w:sz w:val="24"/>
          <w:szCs w:val="24"/>
          <w:lang w:eastAsia="ja-JP"/>
        </w:rPr>
        <w:t>Fiqh Muamalat</w:t>
      </w:r>
      <w:r>
        <w:rPr>
          <w:rFonts w:ascii="Times New Roman" w:eastAsia="MS Mincho" w:hAnsi="Times New Roman" w:cs="Times New Roman"/>
          <w:sz w:val="24"/>
          <w:szCs w:val="24"/>
          <w:lang w:eastAsia="ja-JP"/>
        </w:rPr>
        <w:t xml:space="preserve">, karya Ahmad Wardi Muslich. </w:t>
      </w:r>
      <w:r w:rsidRPr="008D0AAD">
        <w:rPr>
          <w:rFonts w:ascii="Times New Roman" w:eastAsia="MS Mincho" w:hAnsi="Times New Roman" w:cs="Times New Roman"/>
          <w:i/>
          <w:iCs/>
          <w:sz w:val="24"/>
          <w:szCs w:val="24"/>
          <w:lang w:eastAsia="ja-JP"/>
        </w:rPr>
        <w:t xml:space="preserve">Hukum Ekonomi </w:t>
      </w:r>
      <w:r>
        <w:rPr>
          <w:rFonts w:ascii="Times New Roman" w:eastAsia="MS Mincho" w:hAnsi="Times New Roman" w:cs="Times New Roman"/>
          <w:i/>
          <w:iCs/>
          <w:sz w:val="24"/>
          <w:szCs w:val="24"/>
          <w:lang w:eastAsia="ja-JP"/>
        </w:rPr>
        <w:t>Syariah Dalam Perspektif Kewenangan Peradilan Agama</w:t>
      </w:r>
      <w:r>
        <w:rPr>
          <w:rFonts w:ascii="Times New Roman" w:eastAsia="MS Mincho" w:hAnsi="Times New Roman" w:cs="Times New Roman"/>
          <w:sz w:val="24"/>
          <w:szCs w:val="24"/>
          <w:lang w:eastAsia="ja-JP"/>
        </w:rPr>
        <w:t xml:space="preserve">, karya Abdul Manan. </w:t>
      </w:r>
      <w:r w:rsidRPr="008D0AAD">
        <w:rPr>
          <w:rFonts w:ascii="Times New Roman" w:eastAsia="MS Mincho" w:hAnsi="Times New Roman" w:cs="Times New Roman"/>
          <w:i/>
          <w:iCs/>
          <w:sz w:val="24"/>
          <w:szCs w:val="24"/>
          <w:lang w:eastAsia="ja-JP"/>
        </w:rPr>
        <w:t xml:space="preserve">Hukum Perikatan Islam </w:t>
      </w:r>
      <w:r w:rsidRPr="008D0AAD">
        <w:rPr>
          <w:rFonts w:ascii="Times New Roman" w:eastAsia="MS Mincho" w:hAnsi="Times New Roman" w:cs="Times New Roman"/>
          <w:i/>
          <w:iCs/>
          <w:sz w:val="24"/>
          <w:szCs w:val="24"/>
          <w:lang w:eastAsia="ja-JP"/>
        </w:rPr>
        <w:lastRenderedPageBreak/>
        <w:t>di Indonesia</w:t>
      </w:r>
      <w:r>
        <w:rPr>
          <w:rFonts w:ascii="Times New Roman" w:eastAsia="MS Mincho" w:hAnsi="Times New Roman" w:cs="Times New Roman"/>
          <w:sz w:val="24"/>
          <w:szCs w:val="24"/>
          <w:lang w:eastAsia="ja-JP"/>
        </w:rPr>
        <w:t>, karya, Gemala Dewi, Wirdyaningsih, dan Yeni Salma Barlinti. dan buku-buku lainnya.</w:t>
      </w:r>
    </w:p>
    <w:p w:rsidR="0027308B" w:rsidRDefault="00157253" w:rsidP="0027308B">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4. </w:t>
      </w:r>
      <w:r w:rsidR="0027308B">
        <w:rPr>
          <w:rFonts w:ascii="Times New Roman" w:eastAsia="MS Mincho" w:hAnsi="Times New Roman" w:cs="Times New Roman"/>
          <w:b/>
          <w:bCs/>
          <w:sz w:val="24"/>
          <w:szCs w:val="24"/>
          <w:lang w:eastAsia="ja-JP"/>
        </w:rPr>
        <w:t>Lokasi Penelitian</w:t>
      </w:r>
    </w:p>
    <w:p w:rsidR="0027308B" w:rsidRPr="00802E17" w:rsidRDefault="0027308B" w:rsidP="0027308B">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ab/>
      </w:r>
      <w:r>
        <w:rPr>
          <w:rFonts w:ascii="Times New Roman" w:eastAsia="MS Mincho" w:hAnsi="Times New Roman" w:cs="Times New Roman"/>
          <w:sz w:val="24"/>
          <w:szCs w:val="24"/>
          <w:lang w:eastAsia="ja-JP"/>
        </w:rPr>
        <w:t>Penelitian ini dilakukan di PO. Bintang Selatan Travel Palembang-Manna yang berada di jalan Basuki Rahmat Lr. Sri Gemilang No. 874 Rt. 10 Rw. 03 Palembang.</w:t>
      </w:r>
    </w:p>
    <w:p w:rsidR="0027308B" w:rsidRPr="001B5C47" w:rsidRDefault="00157253" w:rsidP="0027308B">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5. </w:t>
      </w:r>
      <w:r w:rsidR="0027308B" w:rsidRPr="0045201D">
        <w:rPr>
          <w:rFonts w:ascii="Times New Roman" w:eastAsia="MS Mincho" w:hAnsi="Times New Roman" w:cs="Times New Roman"/>
          <w:b/>
          <w:bCs/>
          <w:sz w:val="24"/>
          <w:szCs w:val="24"/>
          <w:lang w:eastAsia="ja-JP"/>
        </w:rPr>
        <w:t>Populasi</w:t>
      </w:r>
      <w:r>
        <w:rPr>
          <w:rFonts w:ascii="Times New Roman" w:eastAsia="MS Mincho" w:hAnsi="Times New Roman" w:cs="Times New Roman"/>
          <w:b/>
          <w:bCs/>
          <w:sz w:val="24"/>
          <w:szCs w:val="24"/>
          <w:lang w:eastAsia="ja-JP"/>
        </w:rPr>
        <w:t xml:space="preserve"> dan Sampel</w:t>
      </w:r>
    </w:p>
    <w:p w:rsidR="0027308B" w:rsidRDefault="0027308B" w:rsidP="009644DE">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ab/>
      </w:r>
      <w:r w:rsidRPr="0045201D">
        <w:rPr>
          <w:rFonts w:ascii="Times New Roman" w:eastAsia="MS Mincho" w:hAnsi="Times New Roman" w:cs="Times New Roman"/>
          <w:sz w:val="24"/>
          <w:szCs w:val="24"/>
          <w:lang w:eastAsia="ja-JP"/>
        </w:rPr>
        <w:t>Adapun</w:t>
      </w:r>
      <w:r>
        <w:rPr>
          <w:rFonts w:ascii="Times New Roman" w:eastAsia="MS Mincho" w:hAnsi="Times New Roman" w:cs="Times New Roman"/>
          <w:sz w:val="24"/>
          <w:szCs w:val="24"/>
          <w:lang w:eastAsia="ja-JP"/>
        </w:rPr>
        <w:t xml:space="preserve"> yang menjadi populasi dalam penelitian ini adalah</w:t>
      </w:r>
      <w:r w:rsidR="00DF78EA">
        <w:rPr>
          <w:rFonts w:ascii="Times New Roman" w:eastAsia="MS Mincho" w:hAnsi="Times New Roman" w:cs="Times New Roman"/>
          <w:sz w:val="24"/>
          <w:szCs w:val="24"/>
          <w:lang w:eastAsia="ja-JP"/>
        </w:rPr>
        <w:t xml:space="preserve"> semua</w:t>
      </w:r>
      <w:r>
        <w:rPr>
          <w:rFonts w:ascii="Times New Roman" w:eastAsia="MS Mincho" w:hAnsi="Times New Roman" w:cs="Times New Roman"/>
          <w:sz w:val="24"/>
          <w:szCs w:val="24"/>
          <w:lang w:eastAsia="ja-JP"/>
        </w:rPr>
        <w:t xml:space="preserve"> pekerja di PO. Bintang Selatan Travel Palembang-Manna baik itu</w:t>
      </w:r>
      <w:r w:rsidR="00DF78EA">
        <w:rPr>
          <w:rFonts w:ascii="Times New Roman" w:eastAsia="MS Mincho" w:hAnsi="Times New Roman" w:cs="Times New Roman"/>
          <w:sz w:val="24"/>
          <w:szCs w:val="24"/>
          <w:lang w:eastAsia="ja-JP"/>
        </w:rPr>
        <w:t xml:space="preserve"> dari</w:t>
      </w:r>
      <w:r>
        <w:rPr>
          <w:rFonts w:ascii="Times New Roman" w:eastAsia="MS Mincho" w:hAnsi="Times New Roman" w:cs="Times New Roman"/>
          <w:sz w:val="24"/>
          <w:szCs w:val="24"/>
          <w:lang w:eastAsia="ja-JP"/>
        </w:rPr>
        <w:t xml:space="preserve"> </w:t>
      </w:r>
      <w:r w:rsidR="009644DE">
        <w:rPr>
          <w:rFonts w:ascii="Times New Roman" w:eastAsia="MS Mincho" w:hAnsi="Times New Roman" w:cs="Times New Roman"/>
          <w:sz w:val="24"/>
          <w:szCs w:val="24"/>
          <w:lang w:eastAsia="ja-JP"/>
        </w:rPr>
        <w:t>karyawan</w:t>
      </w:r>
      <w:r>
        <w:rPr>
          <w:rFonts w:ascii="Times New Roman" w:eastAsia="MS Mincho" w:hAnsi="Times New Roman" w:cs="Times New Roman"/>
          <w:sz w:val="24"/>
          <w:szCs w:val="24"/>
          <w:lang w:eastAsia="ja-JP"/>
        </w:rPr>
        <w:t xml:space="preserve"> loket yang berjumlah 3 ora</w:t>
      </w:r>
      <w:r w:rsidR="00DF78EA">
        <w:rPr>
          <w:rFonts w:ascii="Times New Roman" w:eastAsia="MS Mincho" w:hAnsi="Times New Roman" w:cs="Times New Roman"/>
          <w:sz w:val="24"/>
          <w:szCs w:val="24"/>
          <w:lang w:eastAsia="ja-JP"/>
        </w:rPr>
        <w:t>ng, dan dari pihak sopir yang berjumlah 7 orang</w:t>
      </w:r>
      <w:r>
        <w:rPr>
          <w:rFonts w:ascii="Times New Roman" w:eastAsia="MS Mincho" w:hAnsi="Times New Roman" w:cs="Times New Roman"/>
          <w:sz w:val="24"/>
          <w:szCs w:val="24"/>
          <w:lang w:eastAsia="ja-JP"/>
        </w:rPr>
        <w:t>.</w:t>
      </w:r>
      <w:r w:rsidR="009644DE">
        <w:rPr>
          <w:rFonts w:ascii="Times New Roman" w:eastAsia="MS Mincho" w:hAnsi="Times New Roman" w:cs="Times New Roman"/>
          <w:sz w:val="24"/>
          <w:szCs w:val="24"/>
          <w:lang w:eastAsia="ja-JP"/>
        </w:rPr>
        <w:t xml:space="preserve"> Dan dari jumlah  10 orang tersebut sekaligus dijadikan sebagai sampel dalam penelitian ini.</w:t>
      </w:r>
    </w:p>
    <w:p w:rsidR="0027308B" w:rsidRDefault="00157253" w:rsidP="0027308B">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6. </w:t>
      </w:r>
      <w:r w:rsidR="0027308B" w:rsidRPr="008D0AAD">
        <w:rPr>
          <w:rFonts w:ascii="Times New Roman" w:eastAsia="MS Mincho" w:hAnsi="Times New Roman" w:cs="Times New Roman"/>
          <w:b/>
          <w:bCs/>
          <w:sz w:val="24"/>
          <w:szCs w:val="24"/>
          <w:lang w:eastAsia="ja-JP"/>
        </w:rPr>
        <w:t>Teknik Pengumpulan Data</w:t>
      </w:r>
    </w:p>
    <w:p w:rsidR="0027308B" w:rsidRDefault="0027308B" w:rsidP="0027308B">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ab/>
      </w:r>
      <w:r w:rsidRPr="00F30B1D">
        <w:rPr>
          <w:rFonts w:ascii="Times New Roman" w:eastAsia="MS Mincho" w:hAnsi="Times New Roman" w:cs="Times New Roman"/>
          <w:sz w:val="24"/>
          <w:szCs w:val="24"/>
          <w:lang w:eastAsia="ja-JP"/>
        </w:rPr>
        <w:t>Adapun</w:t>
      </w:r>
      <w:r>
        <w:rPr>
          <w:rFonts w:ascii="Times New Roman" w:eastAsia="MS Mincho" w:hAnsi="Times New Roman" w:cs="Times New Roman"/>
          <w:sz w:val="24"/>
          <w:szCs w:val="24"/>
          <w:lang w:eastAsia="ja-JP"/>
        </w:rPr>
        <w:t xml:space="preserve"> data dalam penelitian ini dikumpulkan melalui metode sebagai berikut, yaitu:</w:t>
      </w:r>
    </w:p>
    <w:p w:rsidR="0027308B" w:rsidRDefault="0027308B" w:rsidP="0027308B">
      <w:pPr>
        <w:pStyle w:val="ListParagraph"/>
        <w:numPr>
          <w:ilvl w:val="0"/>
          <w:numId w:val="4"/>
        </w:numPr>
        <w:spacing w:line="480" w:lineRule="auto"/>
        <w:ind w:left="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Observasi, yaitu penulis terjun langsung ke lapangan atau ke lokasi atau objek penelitian dan memperlihatkan serta mencatat-mencatat permasalahan yang berkenaan dengan mekanisme kerjasama usaha</w:t>
      </w:r>
      <w:r w:rsidR="00DA57CB">
        <w:rPr>
          <w:rFonts w:ascii="Times New Roman" w:eastAsia="MS Mincho" w:hAnsi="Times New Roman" w:cs="Times New Roman"/>
          <w:sz w:val="24"/>
          <w:szCs w:val="24"/>
          <w:lang w:eastAsia="ja-JP"/>
        </w:rPr>
        <w:t xml:space="preserve"> travel antara pihak loket dan</w:t>
      </w:r>
      <w:r w:rsidR="005D781A">
        <w:rPr>
          <w:rFonts w:ascii="Times New Roman" w:eastAsia="MS Mincho" w:hAnsi="Times New Roman" w:cs="Times New Roman"/>
          <w:sz w:val="24"/>
          <w:szCs w:val="24"/>
          <w:lang w:eastAsia="ja-JP"/>
        </w:rPr>
        <w:t xml:space="preserve"> pihak</w:t>
      </w:r>
      <w:r w:rsidR="00DA57CB">
        <w:rPr>
          <w:rFonts w:ascii="Times New Roman" w:eastAsia="MS Mincho" w:hAnsi="Times New Roman" w:cs="Times New Roman"/>
          <w:sz w:val="24"/>
          <w:szCs w:val="24"/>
          <w:lang w:eastAsia="ja-JP"/>
        </w:rPr>
        <w:t xml:space="preserve"> sopir</w:t>
      </w:r>
      <w:r>
        <w:rPr>
          <w:rFonts w:ascii="Times New Roman" w:eastAsia="MS Mincho" w:hAnsi="Times New Roman" w:cs="Times New Roman"/>
          <w:sz w:val="24"/>
          <w:szCs w:val="24"/>
          <w:lang w:eastAsia="ja-JP"/>
        </w:rPr>
        <w:t xml:space="preserve"> di PO. Bintang Selatan Travel Palembang-Manna.</w:t>
      </w:r>
    </w:p>
    <w:p w:rsidR="0027308B" w:rsidRDefault="0027308B" w:rsidP="0027308B">
      <w:pPr>
        <w:pStyle w:val="ListParagraph"/>
        <w:numPr>
          <w:ilvl w:val="0"/>
          <w:numId w:val="4"/>
        </w:numPr>
        <w:spacing w:line="480" w:lineRule="auto"/>
        <w:ind w:left="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Wawancara, yaitu penulis akan melakukan dengan sistem tanya ja</w:t>
      </w:r>
      <w:r w:rsidR="00DA57CB">
        <w:rPr>
          <w:rFonts w:ascii="Times New Roman" w:eastAsia="MS Mincho" w:hAnsi="Times New Roman" w:cs="Times New Roman"/>
          <w:sz w:val="24"/>
          <w:szCs w:val="24"/>
          <w:lang w:eastAsia="ja-JP"/>
        </w:rPr>
        <w:t>wab kepada pihak loket dan</w:t>
      </w:r>
      <w:r>
        <w:rPr>
          <w:rFonts w:ascii="Times New Roman" w:eastAsia="MS Mincho" w:hAnsi="Times New Roman" w:cs="Times New Roman"/>
          <w:sz w:val="24"/>
          <w:szCs w:val="24"/>
          <w:lang w:eastAsia="ja-JP"/>
        </w:rPr>
        <w:t xml:space="preserve"> sopir</w:t>
      </w:r>
      <w:r w:rsidRPr="00342707">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di PO. Bintang Selatan Travel Palembang-Manna.</w:t>
      </w:r>
    </w:p>
    <w:p w:rsidR="0027308B" w:rsidRDefault="0027308B" w:rsidP="0027308B">
      <w:pPr>
        <w:pStyle w:val="ListParagraph"/>
        <w:numPr>
          <w:ilvl w:val="0"/>
          <w:numId w:val="4"/>
        </w:numPr>
        <w:spacing w:line="480" w:lineRule="auto"/>
        <w:ind w:left="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Dokumentasi, yaitu penulis meneliti data-data kerjasama usaha yang ada di PO. Bintang Selatan Travel Palembang-Manna.</w:t>
      </w:r>
    </w:p>
    <w:p w:rsidR="0027308B" w:rsidRDefault="00157253" w:rsidP="0027308B">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7. </w:t>
      </w:r>
      <w:r w:rsidR="0027308B" w:rsidRPr="00D60DDC">
        <w:rPr>
          <w:rFonts w:ascii="Times New Roman" w:eastAsia="MS Mincho" w:hAnsi="Times New Roman" w:cs="Times New Roman"/>
          <w:b/>
          <w:bCs/>
          <w:sz w:val="24"/>
          <w:szCs w:val="24"/>
          <w:lang w:eastAsia="ja-JP"/>
        </w:rPr>
        <w:t>Teknik Analisa Data</w:t>
      </w:r>
    </w:p>
    <w:p w:rsidR="0027308B" w:rsidRDefault="0027308B" w:rsidP="009644DE">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ab/>
      </w:r>
      <w:r>
        <w:rPr>
          <w:rFonts w:ascii="Times New Roman" w:eastAsia="MS Mincho" w:hAnsi="Times New Roman" w:cs="Times New Roman"/>
          <w:sz w:val="24"/>
          <w:szCs w:val="24"/>
          <w:lang w:eastAsia="ja-JP"/>
        </w:rPr>
        <w:t>Analisa data adalah data yang berhasil dihimpun dari terjun langsung ke lapangan dan perpustakaan. Data yang telah dikumpulkan tersebut</w:t>
      </w:r>
      <w:r w:rsidR="009644DE">
        <w:rPr>
          <w:rFonts w:ascii="Times New Roman" w:eastAsia="MS Mincho" w:hAnsi="Times New Roman" w:cs="Times New Roman"/>
          <w:sz w:val="24"/>
          <w:szCs w:val="24"/>
          <w:lang w:eastAsia="ja-JP"/>
        </w:rPr>
        <w:t xml:space="preserve"> dikelolah kemudian</w:t>
      </w:r>
      <w:r>
        <w:rPr>
          <w:rFonts w:ascii="Times New Roman" w:eastAsia="MS Mincho" w:hAnsi="Times New Roman" w:cs="Times New Roman"/>
          <w:sz w:val="24"/>
          <w:szCs w:val="24"/>
          <w:lang w:eastAsia="ja-JP"/>
        </w:rPr>
        <w:t xml:space="preserve"> dianalisa dengan cara </w:t>
      </w:r>
      <w:r w:rsidRPr="005A2292">
        <w:rPr>
          <w:rFonts w:ascii="Times New Roman" w:eastAsia="MS Mincho" w:hAnsi="Times New Roman" w:cs="Times New Roman"/>
          <w:i/>
          <w:iCs/>
          <w:sz w:val="24"/>
          <w:szCs w:val="24"/>
          <w:lang w:eastAsia="ja-JP"/>
        </w:rPr>
        <w:t>Deskriftif Kualitatif</w:t>
      </w:r>
      <w:r>
        <w:rPr>
          <w:rFonts w:ascii="Times New Roman" w:eastAsia="MS Mincho" w:hAnsi="Times New Roman" w:cs="Times New Roman"/>
          <w:sz w:val="24"/>
          <w:szCs w:val="24"/>
          <w:lang w:eastAsia="ja-JP"/>
        </w:rPr>
        <w:t xml:space="preserve"> yaitu menggambarkan, menguraikan serta menyajikan seluruh situasi-situasi, kejadian-kejadian dan masalah yang ada dalam bentuk kata atau kalimat secara tegas dan sejelas-jelasnya.</w:t>
      </w:r>
      <w:r>
        <w:rPr>
          <w:rStyle w:val="FootnoteReference"/>
          <w:rFonts w:ascii="Times New Roman" w:eastAsia="MS Mincho" w:hAnsi="Times New Roman" w:cs="Times New Roman"/>
          <w:sz w:val="24"/>
          <w:szCs w:val="24"/>
          <w:lang w:eastAsia="ja-JP"/>
        </w:rPr>
        <w:footnoteReference w:id="13"/>
      </w:r>
      <w:r w:rsidR="009644DE">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Kemudian penulis akan menarik kesimpulan secara </w:t>
      </w:r>
      <w:r w:rsidRPr="005D083C">
        <w:rPr>
          <w:rFonts w:ascii="Times New Roman" w:eastAsia="MS Mincho" w:hAnsi="Times New Roman" w:cs="Times New Roman"/>
          <w:i/>
          <w:iCs/>
          <w:sz w:val="24"/>
          <w:szCs w:val="24"/>
          <w:lang w:eastAsia="ja-JP"/>
        </w:rPr>
        <w:t>Deduktif</w:t>
      </w:r>
      <w:r>
        <w:rPr>
          <w:rFonts w:ascii="Times New Roman" w:eastAsia="MS Mincho" w:hAnsi="Times New Roman" w:cs="Times New Roman"/>
          <w:i/>
          <w:iCs/>
          <w:sz w:val="24"/>
          <w:szCs w:val="24"/>
          <w:lang w:eastAsia="ja-JP"/>
        </w:rPr>
        <w:t xml:space="preserve"> </w:t>
      </w:r>
      <w:r>
        <w:rPr>
          <w:rFonts w:ascii="Times New Roman" w:eastAsia="MS Mincho" w:hAnsi="Times New Roman" w:cs="Times New Roman"/>
          <w:sz w:val="24"/>
          <w:szCs w:val="24"/>
          <w:lang w:eastAsia="ja-JP"/>
        </w:rPr>
        <w:t>yaitu menarik simpulan dari pernyataan-pernyataan yang bersifat umum ke khusus, sehingga hasil penelitian ini jelas dan mudah dimengerti.</w:t>
      </w:r>
    </w:p>
    <w:p w:rsidR="00E86F56" w:rsidRDefault="00E86F56" w:rsidP="008B755E">
      <w:pPr>
        <w:rPr>
          <w:rFonts w:ascii="Times New Roman" w:hAnsi="Times New Roman" w:cs="Times New Roman"/>
          <w:b/>
          <w:bCs/>
          <w:sz w:val="24"/>
          <w:szCs w:val="24"/>
        </w:rPr>
      </w:pPr>
    </w:p>
    <w:p w:rsidR="00F834B3" w:rsidRDefault="00157253" w:rsidP="00F834B3">
      <w:pPr>
        <w:spacing w:line="480" w:lineRule="auto"/>
        <w:rPr>
          <w:rFonts w:ascii="Times New Roman" w:hAnsi="Times New Roman" w:cs="Times New Roman"/>
          <w:b/>
          <w:bCs/>
          <w:sz w:val="24"/>
          <w:szCs w:val="24"/>
        </w:rPr>
      </w:pPr>
      <w:r>
        <w:rPr>
          <w:rFonts w:ascii="Times New Roman" w:hAnsi="Times New Roman" w:cs="Times New Roman"/>
          <w:b/>
          <w:bCs/>
          <w:sz w:val="24"/>
          <w:szCs w:val="24"/>
        </w:rPr>
        <w:t>F</w:t>
      </w:r>
      <w:r w:rsidR="00F834B3">
        <w:rPr>
          <w:rFonts w:ascii="Times New Roman" w:hAnsi="Times New Roman" w:cs="Times New Roman"/>
          <w:b/>
          <w:bCs/>
          <w:sz w:val="24"/>
          <w:szCs w:val="24"/>
        </w:rPr>
        <w:t>. SISTEMATIKA PEMBAHASAN</w:t>
      </w:r>
    </w:p>
    <w:p w:rsidR="00F834B3" w:rsidRPr="009964B0" w:rsidRDefault="00F834B3" w:rsidP="00F834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Skripsi ini disusun dalam 5 (lima</w:t>
      </w:r>
      <w:r w:rsidRPr="0081699E">
        <w:rPr>
          <w:rFonts w:ascii="Times New Roman" w:hAnsi="Times New Roman" w:cs="Times New Roman"/>
          <w:sz w:val="24"/>
          <w:szCs w:val="24"/>
        </w:rPr>
        <w:t>) bab dan mencakup hal-hal</w:t>
      </w:r>
      <w:r>
        <w:rPr>
          <w:rFonts w:ascii="Times New Roman" w:hAnsi="Times New Roman" w:cs="Times New Roman"/>
          <w:sz w:val="24"/>
          <w:szCs w:val="24"/>
        </w:rPr>
        <w:t xml:space="preserve"> </w:t>
      </w:r>
      <w:r w:rsidRPr="0081699E">
        <w:rPr>
          <w:rFonts w:ascii="Times New Roman" w:hAnsi="Times New Roman" w:cs="Times New Roman"/>
          <w:sz w:val="24"/>
          <w:szCs w:val="24"/>
        </w:rPr>
        <w:t xml:space="preserve">yang berhubungan dengan </w:t>
      </w:r>
      <w:r w:rsidRPr="0081699E">
        <w:rPr>
          <w:rFonts w:ascii="Times New Roman" w:hAnsi="Times New Roman" w:cs="Times New Roman"/>
          <w:sz w:val="24"/>
          <w:szCs w:val="24"/>
          <w:lang w:eastAsia="ja-JP"/>
        </w:rPr>
        <w:t>tinjauan fiqh muamalah terhadap kerjasama</w:t>
      </w:r>
      <w:r>
        <w:rPr>
          <w:rFonts w:ascii="Times New Roman" w:hAnsi="Times New Roman" w:cs="Times New Roman"/>
          <w:sz w:val="24"/>
          <w:szCs w:val="24"/>
          <w:lang w:eastAsia="ja-JP"/>
        </w:rPr>
        <w:t xml:space="preserve"> usaha</w:t>
      </w:r>
      <w:r w:rsidR="005D781A">
        <w:rPr>
          <w:rFonts w:ascii="Times New Roman" w:hAnsi="Times New Roman" w:cs="Times New Roman"/>
          <w:sz w:val="24"/>
          <w:szCs w:val="24"/>
          <w:lang w:eastAsia="ja-JP"/>
        </w:rPr>
        <w:t xml:space="preserve"> travel antara pihak loket dan pihak sopir</w:t>
      </w:r>
      <w:r>
        <w:rPr>
          <w:rFonts w:ascii="Times New Roman" w:hAnsi="Times New Roman" w:cs="Times New Roman"/>
          <w:sz w:val="24"/>
          <w:szCs w:val="24"/>
          <w:lang w:eastAsia="ja-JP"/>
        </w:rPr>
        <w:t xml:space="preserve"> di PO. B</w:t>
      </w:r>
      <w:r w:rsidRPr="0081699E">
        <w:rPr>
          <w:rFonts w:ascii="Times New Roman" w:hAnsi="Times New Roman" w:cs="Times New Roman"/>
          <w:sz w:val="24"/>
          <w:szCs w:val="24"/>
          <w:lang w:eastAsia="ja-JP"/>
        </w:rPr>
        <w:t xml:space="preserve">intang </w:t>
      </w:r>
      <w:r>
        <w:rPr>
          <w:rFonts w:ascii="Times New Roman" w:hAnsi="Times New Roman" w:cs="Times New Roman"/>
          <w:sz w:val="24"/>
          <w:szCs w:val="24"/>
          <w:lang w:eastAsia="ja-JP"/>
        </w:rPr>
        <w:t>Selatan T</w:t>
      </w:r>
      <w:r w:rsidRPr="0081699E">
        <w:rPr>
          <w:rFonts w:ascii="Times New Roman" w:hAnsi="Times New Roman" w:cs="Times New Roman"/>
          <w:sz w:val="24"/>
          <w:szCs w:val="24"/>
          <w:lang w:eastAsia="ja-JP"/>
        </w:rPr>
        <w:t>ravel</w:t>
      </w:r>
      <w:r>
        <w:rPr>
          <w:rFonts w:ascii="Times New Roman" w:hAnsi="Times New Roman" w:cs="Times New Roman"/>
          <w:sz w:val="24"/>
          <w:szCs w:val="24"/>
          <w:lang w:eastAsia="ja-JP"/>
        </w:rPr>
        <w:t xml:space="preserve"> Palembang-M</w:t>
      </w:r>
      <w:r w:rsidRPr="0081699E">
        <w:rPr>
          <w:rFonts w:ascii="Times New Roman" w:hAnsi="Times New Roman" w:cs="Times New Roman"/>
          <w:sz w:val="24"/>
          <w:szCs w:val="24"/>
          <w:lang w:eastAsia="ja-JP"/>
        </w:rPr>
        <w:t>anna</w:t>
      </w:r>
      <w:r>
        <w:rPr>
          <w:rFonts w:ascii="Times New Roman" w:hAnsi="Times New Roman" w:cs="Times New Roman"/>
          <w:sz w:val="24"/>
          <w:szCs w:val="24"/>
          <w:lang w:eastAsia="ja-JP"/>
        </w:rPr>
        <w:t>.</w:t>
      </w:r>
      <w:r>
        <w:rPr>
          <w:rFonts w:ascii="Times New Roman" w:hAnsi="Times New Roman" w:cs="Times New Roman"/>
          <w:sz w:val="24"/>
          <w:szCs w:val="24"/>
        </w:rPr>
        <w:t xml:space="preserve"> </w:t>
      </w:r>
      <w:r w:rsidRPr="009964B0">
        <w:rPr>
          <w:rFonts w:ascii="Times New Roman" w:hAnsi="Times New Roman" w:cs="Times New Roman"/>
          <w:sz w:val="24"/>
          <w:szCs w:val="24"/>
        </w:rPr>
        <w:t>Secara garis besar sis</w:t>
      </w:r>
      <w:r>
        <w:rPr>
          <w:rFonts w:ascii="Times New Roman" w:hAnsi="Times New Roman" w:cs="Times New Roman"/>
          <w:sz w:val="24"/>
          <w:szCs w:val="24"/>
        </w:rPr>
        <w:t>tematika penulisan skr</w:t>
      </w:r>
      <w:r w:rsidR="005D781A">
        <w:rPr>
          <w:rFonts w:ascii="Times New Roman" w:hAnsi="Times New Roman" w:cs="Times New Roman"/>
          <w:sz w:val="24"/>
          <w:szCs w:val="24"/>
        </w:rPr>
        <w:t>ipsi ini adalah sebagai berikut</w:t>
      </w:r>
      <w:r>
        <w:rPr>
          <w:rFonts w:ascii="Times New Roman" w:hAnsi="Times New Roman" w:cs="Times New Roman"/>
          <w:sz w:val="24"/>
          <w:szCs w:val="24"/>
        </w:rPr>
        <w:t>:</w:t>
      </w:r>
    </w:p>
    <w:p w:rsidR="00CD75D4" w:rsidRDefault="00F834B3" w:rsidP="00EF10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BAB</w:t>
      </w:r>
      <w:r w:rsidR="00EF100D">
        <w:rPr>
          <w:rFonts w:ascii="Times New Roman" w:hAnsi="Times New Roman" w:cs="Times New Roman"/>
          <w:sz w:val="24"/>
          <w:szCs w:val="24"/>
        </w:rPr>
        <w:t xml:space="preserve"> I. PENDAHULUAN, d</w:t>
      </w:r>
      <w:r w:rsidR="005D781A">
        <w:rPr>
          <w:rFonts w:ascii="Times New Roman" w:hAnsi="Times New Roman" w:cs="Times New Roman"/>
          <w:sz w:val="24"/>
          <w:szCs w:val="24"/>
        </w:rPr>
        <w:t>i d</w:t>
      </w:r>
      <w:r>
        <w:rPr>
          <w:rFonts w:ascii="Times New Roman" w:hAnsi="Times New Roman" w:cs="Times New Roman"/>
          <w:sz w:val="24"/>
          <w:szCs w:val="24"/>
        </w:rPr>
        <w:t>alam bab</w:t>
      </w:r>
      <w:r w:rsidR="008D654B">
        <w:rPr>
          <w:rFonts w:ascii="Times New Roman" w:hAnsi="Times New Roman" w:cs="Times New Roman"/>
          <w:sz w:val="24"/>
          <w:szCs w:val="24"/>
        </w:rPr>
        <w:t xml:space="preserve"> </w:t>
      </w:r>
      <w:r>
        <w:rPr>
          <w:rFonts w:ascii="Times New Roman" w:hAnsi="Times New Roman" w:cs="Times New Roman"/>
          <w:sz w:val="24"/>
          <w:szCs w:val="24"/>
        </w:rPr>
        <w:t>ini b</w:t>
      </w:r>
      <w:r w:rsidRPr="009964B0">
        <w:rPr>
          <w:rFonts w:ascii="Times New Roman" w:hAnsi="Times New Roman" w:cs="Times New Roman"/>
          <w:sz w:val="24"/>
          <w:szCs w:val="24"/>
        </w:rPr>
        <w:t>erisi</w:t>
      </w:r>
      <w:r w:rsidR="004F194C">
        <w:rPr>
          <w:rFonts w:ascii="Times New Roman" w:hAnsi="Times New Roman" w:cs="Times New Roman"/>
          <w:sz w:val="24"/>
          <w:szCs w:val="24"/>
        </w:rPr>
        <w:t xml:space="preserve"> tentang </w:t>
      </w:r>
      <w:r w:rsidRPr="009964B0">
        <w:rPr>
          <w:rFonts w:ascii="Times New Roman" w:hAnsi="Times New Roman" w:cs="Times New Roman"/>
          <w:sz w:val="24"/>
          <w:szCs w:val="24"/>
        </w:rPr>
        <w:t>latar belakang</w:t>
      </w:r>
      <w:r>
        <w:rPr>
          <w:rFonts w:ascii="Times New Roman" w:hAnsi="Times New Roman" w:cs="Times New Roman"/>
          <w:sz w:val="24"/>
          <w:szCs w:val="24"/>
        </w:rPr>
        <w:t xml:space="preserve"> masalah</w:t>
      </w:r>
      <w:r w:rsidRPr="009964B0">
        <w:rPr>
          <w:rFonts w:ascii="Times New Roman" w:hAnsi="Times New Roman" w:cs="Times New Roman"/>
          <w:sz w:val="24"/>
          <w:szCs w:val="24"/>
        </w:rPr>
        <w:t>,</w:t>
      </w:r>
      <w:r w:rsidR="004F194C">
        <w:rPr>
          <w:rFonts w:ascii="Times New Roman" w:hAnsi="Times New Roman" w:cs="Times New Roman"/>
          <w:sz w:val="24"/>
          <w:szCs w:val="24"/>
        </w:rPr>
        <w:t xml:space="preserve"> </w:t>
      </w:r>
      <w:r w:rsidRPr="009964B0">
        <w:rPr>
          <w:rFonts w:ascii="Times New Roman" w:hAnsi="Times New Roman" w:cs="Times New Roman"/>
          <w:sz w:val="24"/>
          <w:szCs w:val="24"/>
        </w:rPr>
        <w:t>rumusan masa</w:t>
      </w:r>
      <w:r>
        <w:rPr>
          <w:rFonts w:ascii="Times New Roman" w:hAnsi="Times New Roman" w:cs="Times New Roman"/>
          <w:sz w:val="24"/>
          <w:szCs w:val="24"/>
        </w:rPr>
        <w:t>lah, tujuan penelitian, penelitian terdahulu</w:t>
      </w:r>
      <w:r w:rsidRPr="009964B0">
        <w:rPr>
          <w:rFonts w:ascii="Times New Roman" w:hAnsi="Times New Roman" w:cs="Times New Roman"/>
          <w:sz w:val="24"/>
          <w:szCs w:val="24"/>
        </w:rPr>
        <w:t>,</w:t>
      </w:r>
      <w:r>
        <w:rPr>
          <w:rFonts w:ascii="Times New Roman" w:hAnsi="Times New Roman" w:cs="Times New Roman"/>
          <w:sz w:val="24"/>
          <w:szCs w:val="24"/>
        </w:rPr>
        <w:t xml:space="preserve"> metode penelitian, jenis penelit</w:t>
      </w:r>
      <w:r w:rsidR="004F194C">
        <w:rPr>
          <w:rFonts w:ascii="Times New Roman" w:hAnsi="Times New Roman" w:cs="Times New Roman"/>
          <w:sz w:val="24"/>
          <w:szCs w:val="24"/>
        </w:rPr>
        <w:t>ian,</w:t>
      </w:r>
      <w:r w:rsidR="008D654B">
        <w:rPr>
          <w:rFonts w:ascii="Times New Roman" w:hAnsi="Times New Roman" w:cs="Times New Roman"/>
          <w:sz w:val="24"/>
          <w:szCs w:val="24"/>
        </w:rPr>
        <w:t xml:space="preserve"> dan</w:t>
      </w:r>
      <w:r w:rsidR="004F194C">
        <w:rPr>
          <w:rFonts w:ascii="Times New Roman" w:hAnsi="Times New Roman" w:cs="Times New Roman"/>
          <w:sz w:val="24"/>
          <w:szCs w:val="24"/>
        </w:rPr>
        <w:t xml:space="preserve"> sistematika pembahasan.</w:t>
      </w:r>
    </w:p>
    <w:p w:rsidR="00F834B3" w:rsidRPr="009964B0" w:rsidRDefault="00F834B3" w:rsidP="00EF10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BAB</w:t>
      </w:r>
      <w:r w:rsidR="004E16EA">
        <w:rPr>
          <w:rFonts w:ascii="Times New Roman" w:hAnsi="Times New Roman" w:cs="Times New Roman"/>
          <w:sz w:val="24"/>
          <w:szCs w:val="24"/>
        </w:rPr>
        <w:t xml:space="preserve"> II. </w:t>
      </w:r>
      <w:r w:rsidR="004E16EA" w:rsidRPr="004E16EA">
        <w:rPr>
          <w:rFonts w:ascii="Times New Roman" w:hAnsi="Times New Roman" w:cs="Times New Roman"/>
          <w:bCs/>
          <w:sz w:val="24"/>
          <w:szCs w:val="24"/>
        </w:rPr>
        <w:t>KERJASAMA USAHA MENURUT PRESPEKTIF FIQH MUAMALAH</w:t>
      </w:r>
      <w:r w:rsidR="00EF100D">
        <w:rPr>
          <w:rFonts w:ascii="Times New Roman" w:hAnsi="Times New Roman" w:cs="Times New Roman"/>
          <w:sz w:val="24"/>
          <w:szCs w:val="24"/>
        </w:rPr>
        <w:t>, d</w:t>
      </w:r>
      <w:r w:rsidR="005D781A">
        <w:rPr>
          <w:rFonts w:ascii="Times New Roman" w:hAnsi="Times New Roman" w:cs="Times New Roman"/>
          <w:sz w:val="24"/>
          <w:szCs w:val="24"/>
        </w:rPr>
        <w:t>i d</w:t>
      </w:r>
      <w:r>
        <w:rPr>
          <w:rFonts w:ascii="Times New Roman" w:hAnsi="Times New Roman" w:cs="Times New Roman"/>
          <w:sz w:val="24"/>
          <w:szCs w:val="24"/>
        </w:rPr>
        <w:t>alam bab ini b</w:t>
      </w:r>
      <w:r w:rsidRPr="009964B0">
        <w:rPr>
          <w:rFonts w:ascii="Times New Roman" w:hAnsi="Times New Roman" w:cs="Times New Roman"/>
          <w:sz w:val="24"/>
          <w:szCs w:val="24"/>
        </w:rPr>
        <w:t>erisi</w:t>
      </w:r>
      <w:r w:rsidR="005D781A">
        <w:rPr>
          <w:rFonts w:ascii="Times New Roman" w:hAnsi="Times New Roman" w:cs="Times New Roman"/>
          <w:sz w:val="24"/>
          <w:szCs w:val="24"/>
        </w:rPr>
        <w:t xml:space="preserve"> tentang uraian umum mengenai</w:t>
      </w:r>
      <w:r w:rsidRPr="009964B0">
        <w:rPr>
          <w:rFonts w:ascii="Times New Roman" w:hAnsi="Times New Roman" w:cs="Times New Roman"/>
          <w:sz w:val="24"/>
          <w:szCs w:val="24"/>
        </w:rPr>
        <w:t xml:space="preserve"> teori</w:t>
      </w:r>
      <w:r w:rsidR="005D781A">
        <w:rPr>
          <w:rFonts w:ascii="Times New Roman" w:hAnsi="Times New Roman" w:cs="Times New Roman"/>
          <w:sz w:val="24"/>
          <w:szCs w:val="24"/>
        </w:rPr>
        <w:t>-teori</w:t>
      </w:r>
      <w:r w:rsidRPr="009964B0">
        <w:rPr>
          <w:rFonts w:ascii="Times New Roman" w:hAnsi="Times New Roman" w:cs="Times New Roman"/>
          <w:sz w:val="24"/>
          <w:szCs w:val="24"/>
        </w:rPr>
        <w:t xml:space="preserve"> yang mendukung </w:t>
      </w:r>
      <w:r w:rsidR="003860B8">
        <w:rPr>
          <w:rFonts w:ascii="Times New Roman" w:hAnsi="Times New Roman" w:cs="Times New Roman"/>
          <w:sz w:val="24"/>
          <w:szCs w:val="24"/>
        </w:rPr>
        <w:t>dalam penelitian ini.</w:t>
      </w:r>
    </w:p>
    <w:p w:rsidR="00F834B3" w:rsidRPr="00BE40C1" w:rsidRDefault="00F834B3" w:rsidP="00EF10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BAB</w:t>
      </w:r>
      <w:r w:rsidR="008D654B">
        <w:rPr>
          <w:rFonts w:ascii="Times New Roman" w:hAnsi="Times New Roman" w:cs="Times New Roman"/>
          <w:sz w:val="24"/>
          <w:szCs w:val="24"/>
        </w:rPr>
        <w:t xml:space="preserve"> III. GAMBARAN UMUM</w:t>
      </w:r>
      <w:r w:rsidR="00EF100D">
        <w:rPr>
          <w:rFonts w:ascii="Times New Roman" w:hAnsi="Times New Roman" w:cs="Times New Roman"/>
          <w:sz w:val="24"/>
          <w:szCs w:val="24"/>
        </w:rPr>
        <w:t>, d</w:t>
      </w:r>
      <w:r w:rsidR="005D781A">
        <w:rPr>
          <w:rFonts w:ascii="Times New Roman" w:hAnsi="Times New Roman" w:cs="Times New Roman"/>
          <w:sz w:val="24"/>
          <w:szCs w:val="24"/>
        </w:rPr>
        <w:t>i d</w:t>
      </w:r>
      <w:r w:rsidRPr="00BE40C1">
        <w:rPr>
          <w:rFonts w:ascii="Times New Roman" w:hAnsi="Times New Roman" w:cs="Times New Roman"/>
          <w:sz w:val="24"/>
          <w:szCs w:val="24"/>
        </w:rPr>
        <w:t>alam bab ini berisi tentang gambaran umum</w:t>
      </w:r>
      <w:r>
        <w:rPr>
          <w:rFonts w:ascii="Times New Roman" w:hAnsi="Times New Roman" w:cs="Times New Roman"/>
          <w:sz w:val="24"/>
          <w:szCs w:val="24"/>
        </w:rPr>
        <w:t xml:space="preserve"> mengenai lokasi</w:t>
      </w:r>
      <w:r w:rsidRPr="00BE40C1">
        <w:rPr>
          <w:rFonts w:ascii="Times New Roman" w:hAnsi="Times New Roman" w:cs="Times New Roman"/>
          <w:sz w:val="24"/>
          <w:szCs w:val="24"/>
        </w:rPr>
        <w:t xml:space="preserve"> tempat penelitian</w:t>
      </w:r>
      <w:r>
        <w:rPr>
          <w:rFonts w:ascii="Times New Roman" w:hAnsi="Times New Roman" w:cs="Times New Roman"/>
          <w:sz w:val="24"/>
          <w:szCs w:val="24"/>
        </w:rPr>
        <w:t xml:space="preserve"> ini</w:t>
      </w:r>
      <w:r w:rsidRPr="00BE40C1">
        <w:rPr>
          <w:rFonts w:ascii="Times New Roman" w:hAnsi="Times New Roman" w:cs="Times New Roman"/>
          <w:sz w:val="24"/>
          <w:szCs w:val="24"/>
        </w:rPr>
        <w:t>.</w:t>
      </w:r>
    </w:p>
    <w:p w:rsidR="008B755E" w:rsidRDefault="00F834B3" w:rsidP="008B75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BAB</w:t>
      </w:r>
      <w:r w:rsidRPr="00BE40C1">
        <w:rPr>
          <w:rFonts w:ascii="Times New Roman" w:hAnsi="Times New Roman" w:cs="Times New Roman"/>
          <w:sz w:val="24"/>
          <w:szCs w:val="24"/>
        </w:rPr>
        <w:t xml:space="preserve"> IV. HASIL PENELITIAN DAN PEMBAHASAN</w:t>
      </w:r>
      <w:r w:rsidR="00EF100D">
        <w:rPr>
          <w:rFonts w:ascii="Times New Roman" w:hAnsi="Times New Roman" w:cs="Times New Roman"/>
          <w:sz w:val="24"/>
          <w:szCs w:val="24"/>
        </w:rPr>
        <w:t>,</w:t>
      </w:r>
      <w:r w:rsidRPr="00BE40C1">
        <w:rPr>
          <w:rFonts w:ascii="Times New Roman" w:hAnsi="Times New Roman" w:cs="Times New Roman"/>
          <w:sz w:val="24"/>
          <w:szCs w:val="24"/>
        </w:rPr>
        <w:t xml:space="preserve"> </w:t>
      </w:r>
      <w:r w:rsidR="00EF100D">
        <w:rPr>
          <w:rFonts w:ascii="Times New Roman" w:hAnsi="Times New Roman" w:cs="Times New Roman"/>
          <w:sz w:val="24"/>
          <w:szCs w:val="24"/>
        </w:rPr>
        <w:t>d</w:t>
      </w:r>
      <w:r w:rsidR="005D781A">
        <w:rPr>
          <w:rFonts w:ascii="Times New Roman" w:hAnsi="Times New Roman" w:cs="Times New Roman"/>
          <w:sz w:val="24"/>
          <w:szCs w:val="24"/>
        </w:rPr>
        <w:t>i d</w:t>
      </w:r>
      <w:r w:rsidRPr="00BE40C1">
        <w:rPr>
          <w:rFonts w:ascii="Times New Roman" w:hAnsi="Times New Roman" w:cs="Times New Roman"/>
          <w:sz w:val="24"/>
          <w:szCs w:val="24"/>
        </w:rPr>
        <w:t>alam bab ini berisi</w:t>
      </w:r>
      <w:r>
        <w:rPr>
          <w:rFonts w:ascii="Times New Roman" w:hAnsi="Times New Roman" w:cs="Times New Roman"/>
          <w:sz w:val="24"/>
          <w:szCs w:val="24"/>
        </w:rPr>
        <w:t xml:space="preserve"> tentang </w:t>
      </w:r>
      <w:r w:rsidRPr="00BE40C1">
        <w:rPr>
          <w:rFonts w:ascii="Times New Roman" w:hAnsi="Times New Roman" w:cs="Times New Roman"/>
          <w:sz w:val="24"/>
          <w:szCs w:val="24"/>
        </w:rPr>
        <w:t>penjelasan dan pembahasan</w:t>
      </w:r>
      <w:r>
        <w:rPr>
          <w:rFonts w:ascii="Times New Roman" w:hAnsi="Times New Roman" w:cs="Times New Roman"/>
          <w:sz w:val="24"/>
          <w:szCs w:val="24"/>
        </w:rPr>
        <w:t xml:space="preserve"> dari</w:t>
      </w:r>
      <w:r w:rsidRPr="00BE40C1">
        <w:rPr>
          <w:rFonts w:ascii="Times New Roman" w:hAnsi="Times New Roman" w:cs="Times New Roman"/>
          <w:sz w:val="24"/>
          <w:szCs w:val="24"/>
        </w:rPr>
        <w:t xml:space="preserve"> hasil penelitian</w:t>
      </w:r>
      <w:r>
        <w:rPr>
          <w:rFonts w:ascii="Times New Roman" w:hAnsi="Times New Roman" w:cs="Times New Roman"/>
          <w:sz w:val="24"/>
          <w:szCs w:val="24"/>
        </w:rPr>
        <w:t xml:space="preserve"> ini</w:t>
      </w:r>
      <w:r w:rsidR="008D654B">
        <w:rPr>
          <w:rFonts w:ascii="Times New Roman" w:hAnsi="Times New Roman" w:cs="Times New Roman"/>
          <w:sz w:val="24"/>
          <w:szCs w:val="24"/>
        </w:rPr>
        <w:t>.</w:t>
      </w:r>
    </w:p>
    <w:p w:rsidR="002008AE" w:rsidRPr="00EF100D" w:rsidRDefault="00F834B3" w:rsidP="008B75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BAB</w:t>
      </w:r>
      <w:r w:rsidRPr="00BE40C1">
        <w:rPr>
          <w:rFonts w:ascii="Times New Roman" w:hAnsi="Times New Roman" w:cs="Times New Roman"/>
          <w:sz w:val="24"/>
          <w:szCs w:val="24"/>
        </w:rPr>
        <w:t xml:space="preserve"> V. KESIMPULAN DAN SARAN</w:t>
      </w:r>
      <w:r w:rsidR="00EF100D">
        <w:rPr>
          <w:rFonts w:ascii="Times New Roman" w:hAnsi="Times New Roman" w:cs="Times New Roman"/>
          <w:sz w:val="24"/>
          <w:szCs w:val="24"/>
        </w:rPr>
        <w:t>,</w:t>
      </w:r>
      <w:r w:rsidRPr="00BE40C1">
        <w:rPr>
          <w:rFonts w:ascii="Times New Roman" w:hAnsi="Times New Roman" w:cs="Times New Roman"/>
          <w:sz w:val="24"/>
          <w:szCs w:val="24"/>
        </w:rPr>
        <w:t xml:space="preserve"> </w:t>
      </w:r>
      <w:r w:rsidR="00EF100D">
        <w:rPr>
          <w:rFonts w:ascii="Times New Roman" w:hAnsi="Times New Roman" w:cs="Times New Roman"/>
          <w:sz w:val="24"/>
          <w:szCs w:val="24"/>
        </w:rPr>
        <w:t>d</w:t>
      </w:r>
      <w:r w:rsidR="005D781A">
        <w:rPr>
          <w:rFonts w:ascii="Times New Roman" w:hAnsi="Times New Roman" w:cs="Times New Roman"/>
          <w:sz w:val="24"/>
          <w:szCs w:val="24"/>
        </w:rPr>
        <w:t>i d</w:t>
      </w:r>
      <w:r w:rsidRPr="00BE40C1">
        <w:rPr>
          <w:rFonts w:ascii="Times New Roman" w:hAnsi="Times New Roman" w:cs="Times New Roman"/>
          <w:sz w:val="24"/>
          <w:szCs w:val="24"/>
        </w:rPr>
        <w:t>alam bab ini berisi</w:t>
      </w:r>
      <w:r w:rsidR="005D781A">
        <w:rPr>
          <w:rFonts w:ascii="Times New Roman" w:hAnsi="Times New Roman" w:cs="Times New Roman"/>
          <w:sz w:val="24"/>
          <w:szCs w:val="24"/>
        </w:rPr>
        <w:t xml:space="preserve"> tentang</w:t>
      </w:r>
      <w:r w:rsidRPr="00BE40C1">
        <w:rPr>
          <w:rFonts w:ascii="Times New Roman" w:hAnsi="Times New Roman" w:cs="Times New Roman"/>
          <w:sz w:val="24"/>
          <w:szCs w:val="24"/>
        </w:rPr>
        <w:t xml:space="preserve"> kesimpulan</w:t>
      </w:r>
      <w:r>
        <w:rPr>
          <w:rFonts w:ascii="Times New Roman" w:hAnsi="Times New Roman" w:cs="Times New Roman"/>
          <w:sz w:val="24"/>
          <w:szCs w:val="24"/>
        </w:rPr>
        <w:t xml:space="preserve"> serta saran</w:t>
      </w:r>
      <w:r w:rsidRPr="00BE40C1">
        <w:rPr>
          <w:rFonts w:ascii="Times New Roman" w:hAnsi="Times New Roman" w:cs="Times New Roman"/>
          <w:sz w:val="24"/>
          <w:szCs w:val="24"/>
        </w:rPr>
        <w:t xml:space="preserve"> terhadap hasil</w:t>
      </w:r>
      <w:r>
        <w:rPr>
          <w:rFonts w:ascii="Times New Roman" w:hAnsi="Times New Roman" w:cs="Times New Roman"/>
          <w:sz w:val="24"/>
          <w:szCs w:val="24"/>
        </w:rPr>
        <w:t xml:space="preserve"> penelitian ini</w:t>
      </w:r>
      <w:r w:rsidRPr="00BE40C1">
        <w:rPr>
          <w:rFonts w:ascii="Times New Roman" w:hAnsi="Times New Roman" w:cs="Times New Roman"/>
          <w:sz w:val="24"/>
          <w:szCs w:val="24"/>
        </w:rPr>
        <w:t>.</w:t>
      </w:r>
    </w:p>
    <w:sectPr w:rsidR="002008AE" w:rsidRPr="00EF100D" w:rsidSect="008A6B29">
      <w:headerReference w:type="default" r:id="rId8"/>
      <w:footnotePr>
        <w:numStart w:val="2"/>
      </w:footnotePr>
      <w:pgSz w:w="11906" w:h="16838" w:code="9"/>
      <w:pgMar w:top="2268" w:right="1701" w:bottom="1701" w:left="2268"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14D" w:rsidRDefault="0028414D" w:rsidP="002008AE">
      <w:pPr>
        <w:spacing w:after="0" w:line="240" w:lineRule="auto"/>
      </w:pPr>
      <w:r>
        <w:separator/>
      </w:r>
    </w:p>
  </w:endnote>
  <w:endnote w:type="continuationSeparator" w:id="1">
    <w:p w:rsidR="0028414D" w:rsidRDefault="0028414D" w:rsidP="00200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14D" w:rsidRDefault="0028414D" w:rsidP="002008AE">
      <w:pPr>
        <w:spacing w:after="0" w:line="240" w:lineRule="auto"/>
      </w:pPr>
      <w:r>
        <w:separator/>
      </w:r>
    </w:p>
  </w:footnote>
  <w:footnote w:type="continuationSeparator" w:id="1">
    <w:p w:rsidR="0028414D" w:rsidRDefault="0028414D" w:rsidP="002008AE">
      <w:pPr>
        <w:spacing w:after="0" w:line="240" w:lineRule="auto"/>
      </w:pPr>
      <w:r>
        <w:continuationSeparator/>
      </w:r>
    </w:p>
  </w:footnote>
  <w:footnote w:id="2">
    <w:p w:rsidR="0028414D" w:rsidRPr="00734885" w:rsidRDefault="0028414D" w:rsidP="006F1893">
      <w:pPr>
        <w:pStyle w:val="FootnoteText"/>
        <w:ind w:firstLine="720"/>
        <w:jc w:val="both"/>
        <w:rPr>
          <w:rFonts w:ascii="Times New Roman" w:hAnsi="Times New Roman" w:cs="Times New Roman"/>
        </w:rPr>
      </w:pPr>
      <w:r w:rsidRPr="00734885">
        <w:rPr>
          <w:rStyle w:val="FootnoteReference"/>
          <w:rFonts w:ascii="Times New Roman" w:hAnsi="Times New Roman" w:cs="Times New Roman"/>
        </w:rPr>
        <w:footnoteRef/>
      </w:r>
      <w:r w:rsidRPr="00734885">
        <w:rPr>
          <w:rFonts w:ascii="Times New Roman" w:hAnsi="Times New Roman" w:cs="Times New Roman"/>
        </w:rPr>
        <w:t xml:space="preserve"> AM. Hasan Ali, </w:t>
      </w:r>
      <w:r w:rsidRPr="00734885">
        <w:rPr>
          <w:rFonts w:ascii="Times New Roman" w:hAnsi="Times New Roman" w:cs="Times New Roman"/>
          <w:i/>
          <w:iCs/>
        </w:rPr>
        <w:t>Asuransi Dalam Prespektif Hukum Islam</w:t>
      </w:r>
      <w:r w:rsidRPr="00734885">
        <w:rPr>
          <w:rFonts w:ascii="Times New Roman" w:hAnsi="Times New Roman" w:cs="Times New Roman"/>
        </w:rPr>
        <w:t xml:space="preserve">, </w:t>
      </w:r>
      <w:r w:rsidR="00FB27FA">
        <w:rPr>
          <w:rFonts w:ascii="Times New Roman" w:hAnsi="Times New Roman" w:cs="Times New Roman"/>
        </w:rPr>
        <w:t xml:space="preserve">(Jakarta: Prenada Media, 2004), </w:t>
      </w:r>
      <w:r w:rsidRPr="00734885">
        <w:rPr>
          <w:rFonts w:ascii="Times New Roman" w:hAnsi="Times New Roman" w:cs="Times New Roman"/>
        </w:rPr>
        <w:t>hlm. 128-129.</w:t>
      </w:r>
    </w:p>
  </w:footnote>
  <w:footnote w:id="3">
    <w:p w:rsidR="0028414D" w:rsidRPr="002008AE" w:rsidRDefault="0028414D" w:rsidP="002008AE">
      <w:pPr>
        <w:pStyle w:val="FootnoteText"/>
        <w:ind w:firstLine="720"/>
        <w:jc w:val="both"/>
        <w:rPr>
          <w:rFonts w:asciiTheme="majorBidi" w:hAnsiTheme="majorBidi" w:cstheme="majorBidi"/>
        </w:rPr>
      </w:pPr>
      <w:r w:rsidRPr="002008AE">
        <w:rPr>
          <w:rStyle w:val="FootnoteReference"/>
          <w:rFonts w:asciiTheme="majorBidi" w:hAnsiTheme="majorBidi" w:cstheme="majorBidi"/>
        </w:rPr>
        <w:footnoteRef/>
      </w:r>
      <w:r w:rsidRPr="002008AE">
        <w:rPr>
          <w:rFonts w:asciiTheme="majorBidi" w:hAnsiTheme="majorBidi" w:cstheme="majorBidi"/>
        </w:rPr>
        <w:t xml:space="preserve"> H. Ahmad Wardi Muslich, </w:t>
      </w:r>
      <w:r w:rsidRPr="002008AE">
        <w:rPr>
          <w:rFonts w:asciiTheme="majorBidi" w:hAnsiTheme="majorBidi" w:cstheme="majorBidi"/>
          <w:i/>
          <w:iCs/>
        </w:rPr>
        <w:t>Fiqh Muamalat</w:t>
      </w:r>
      <w:r w:rsidRPr="002008AE">
        <w:rPr>
          <w:rFonts w:asciiTheme="majorBidi" w:hAnsiTheme="majorBidi" w:cstheme="majorBidi"/>
        </w:rPr>
        <w:t>, (Jakarta: Amzah, 2010), hlm. 339.</w:t>
      </w:r>
    </w:p>
  </w:footnote>
  <w:footnote w:id="4">
    <w:p w:rsidR="0028414D" w:rsidRPr="002008AE" w:rsidRDefault="0028414D" w:rsidP="002008AE">
      <w:pPr>
        <w:pStyle w:val="FootnoteText"/>
        <w:ind w:firstLine="720"/>
        <w:jc w:val="both"/>
        <w:rPr>
          <w:rFonts w:asciiTheme="majorBidi" w:hAnsiTheme="majorBidi" w:cstheme="majorBidi"/>
        </w:rPr>
      </w:pPr>
      <w:r w:rsidRPr="002008AE">
        <w:rPr>
          <w:rStyle w:val="FootnoteReference"/>
          <w:rFonts w:asciiTheme="majorBidi" w:hAnsiTheme="majorBidi" w:cstheme="majorBidi"/>
        </w:rPr>
        <w:footnoteRef/>
      </w:r>
      <w:r w:rsidRPr="002008AE">
        <w:rPr>
          <w:rFonts w:asciiTheme="majorBidi" w:hAnsiTheme="majorBidi" w:cstheme="majorBidi"/>
        </w:rPr>
        <w:t xml:space="preserve"> Gemala Dewi, dkk, </w:t>
      </w:r>
      <w:r w:rsidRPr="002008AE">
        <w:rPr>
          <w:rFonts w:asciiTheme="majorBidi" w:hAnsiTheme="majorBidi" w:cstheme="majorBidi"/>
          <w:i/>
          <w:iCs/>
        </w:rPr>
        <w:t>Hukum Perikatan Islam di Indonesia</w:t>
      </w:r>
      <w:r w:rsidRPr="002008AE">
        <w:rPr>
          <w:rFonts w:asciiTheme="majorBidi" w:hAnsiTheme="majorBidi" w:cstheme="majorBidi"/>
        </w:rPr>
        <w:t>, (Jakarta: Prenada Media, 2005), hlm. 119.</w:t>
      </w:r>
    </w:p>
  </w:footnote>
  <w:footnote w:id="5">
    <w:p w:rsidR="0028414D" w:rsidRPr="003A04F5" w:rsidRDefault="0028414D" w:rsidP="003A04F5">
      <w:pPr>
        <w:pStyle w:val="FootnoteText"/>
        <w:ind w:firstLine="720"/>
        <w:jc w:val="both"/>
        <w:rPr>
          <w:rFonts w:asciiTheme="majorBidi" w:hAnsiTheme="majorBidi" w:cstheme="majorBidi"/>
        </w:rPr>
      </w:pPr>
      <w:r w:rsidRPr="003A04F5">
        <w:rPr>
          <w:rStyle w:val="FootnoteReference"/>
          <w:rFonts w:asciiTheme="majorBidi" w:hAnsiTheme="majorBidi" w:cstheme="majorBidi"/>
        </w:rPr>
        <w:footnoteRef/>
      </w:r>
      <w:r w:rsidRPr="003A04F5">
        <w:rPr>
          <w:rFonts w:asciiTheme="majorBidi" w:hAnsiTheme="majorBidi" w:cstheme="majorBidi"/>
        </w:rPr>
        <w:t xml:space="preserve"> Departemen Agama, </w:t>
      </w:r>
      <w:r w:rsidRPr="003A04F5">
        <w:rPr>
          <w:rFonts w:asciiTheme="majorBidi" w:hAnsiTheme="majorBidi" w:cstheme="majorBidi"/>
          <w:i/>
          <w:iCs/>
        </w:rPr>
        <w:t>Al-Qur’an dan Terjemahanya</w:t>
      </w:r>
      <w:r w:rsidRPr="003A04F5">
        <w:rPr>
          <w:rFonts w:asciiTheme="majorBidi" w:hAnsiTheme="majorBidi" w:cstheme="majorBidi"/>
        </w:rPr>
        <w:t>, (Bandung: CV. Diponegoro, 2005), hlm. 363.</w:t>
      </w:r>
    </w:p>
  </w:footnote>
  <w:footnote w:id="6">
    <w:p w:rsidR="0028414D" w:rsidRPr="008A387D" w:rsidRDefault="0028414D" w:rsidP="002008AE">
      <w:pPr>
        <w:pStyle w:val="FootnoteText"/>
        <w:ind w:firstLine="720"/>
        <w:jc w:val="both"/>
        <w:rPr>
          <w:rFonts w:ascii="Times New Roman" w:hAnsi="Times New Roman" w:cs="Times New Roman"/>
        </w:rPr>
      </w:pPr>
      <w:r w:rsidRPr="008A387D">
        <w:rPr>
          <w:rStyle w:val="FootnoteReference"/>
          <w:rFonts w:ascii="Times New Roman" w:hAnsi="Times New Roman" w:cs="Times New Roman"/>
        </w:rPr>
        <w:footnoteRef/>
      </w:r>
      <w:r w:rsidRPr="008A387D">
        <w:rPr>
          <w:rFonts w:ascii="Times New Roman" w:hAnsi="Times New Roman" w:cs="Times New Roman"/>
        </w:rPr>
        <w:t xml:space="preserve"> M. Quraish Shihab, </w:t>
      </w:r>
      <w:r w:rsidRPr="008A387D">
        <w:rPr>
          <w:rFonts w:ascii="Times New Roman" w:hAnsi="Times New Roman" w:cs="Times New Roman"/>
          <w:i/>
          <w:iCs/>
        </w:rPr>
        <w:t>Tafsir Al-Mishbah: Peran Kesan dan Kerasian Al-Qur’an</w:t>
      </w:r>
      <w:r>
        <w:rPr>
          <w:rFonts w:ascii="Times New Roman" w:hAnsi="Times New Roman" w:cs="Times New Roman"/>
        </w:rPr>
        <w:t>, (Jakarta:</w:t>
      </w:r>
      <w:r w:rsidRPr="008A387D">
        <w:rPr>
          <w:rFonts w:ascii="Times New Roman" w:hAnsi="Times New Roman" w:cs="Times New Roman"/>
        </w:rPr>
        <w:t xml:space="preserve"> Lentera Hati, 2002), hlm. 130.</w:t>
      </w:r>
    </w:p>
  </w:footnote>
  <w:footnote w:id="7">
    <w:p w:rsidR="0028414D" w:rsidRPr="00530BD6" w:rsidRDefault="0028414D" w:rsidP="00530BD6">
      <w:pPr>
        <w:pStyle w:val="FootnoteText"/>
        <w:ind w:firstLine="720"/>
        <w:jc w:val="both"/>
        <w:rPr>
          <w:rFonts w:asciiTheme="majorBidi" w:hAnsiTheme="majorBidi" w:cstheme="majorBidi"/>
        </w:rPr>
      </w:pPr>
      <w:r w:rsidRPr="00530BD6">
        <w:rPr>
          <w:rStyle w:val="FootnoteReference"/>
          <w:rFonts w:asciiTheme="majorBidi" w:hAnsiTheme="majorBidi" w:cstheme="majorBidi"/>
        </w:rPr>
        <w:footnoteRef/>
      </w:r>
      <w:r w:rsidRPr="00530BD6">
        <w:rPr>
          <w:rFonts w:asciiTheme="majorBidi" w:hAnsiTheme="majorBidi" w:cstheme="majorBidi"/>
        </w:rPr>
        <w:t xml:space="preserve"> Moh. Machfuddin Aladip, </w:t>
      </w:r>
      <w:r w:rsidRPr="00530BD6">
        <w:rPr>
          <w:rFonts w:asciiTheme="majorBidi" w:hAnsiTheme="majorBidi" w:cstheme="majorBidi"/>
          <w:i/>
          <w:iCs/>
        </w:rPr>
        <w:t>Terjemah Bulughul Maram</w:t>
      </w:r>
      <w:r w:rsidRPr="00530BD6">
        <w:rPr>
          <w:rFonts w:asciiTheme="majorBidi" w:hAnsiTheme="majorBidi" w:cstheme="majorBidi"/>
        </w:rPr>
        <w:t>, (Semarang: PT. Karya Toha Putra, Tanpa Tahun), hlm. 439.</w:t>
      </w:r>
    </w:p>
  </w:footnote>
  <w:footnote w:id="8">
    <w:p w:rsidR="0028414D" w:rsidRPr="008B755E" w:rsidRDefault="0028414D" w:rsidP="00FB27FA">
      <w:pPr>
        <w:pStyle w:val="FootnoteText"/>
        <w:ind w:firstLine="720"/>
        <w:jc w:val="both"/>
        <w:rPr>
          <w:rFonts w:asciiTheme="majorBidi" w:hAnsiTheme="majorBidi" w:cstheme="majorBidi"/>
        </w:rPr>
      </w:pPr>
      <w:r w:rsidRPr="008B755E">
        <w:rPr>
          <w:rStyle w:val="FootnoteReference"/>
          <w:rFonts w:asciiTheme="majorBidi" w:hAnsiTheme="majorBidi" w:cstheme="majorBidi"/>
        </w:rPr>
        <w:footnoteRef/>
      </w:r>
      <w:r w:rsidRPr="008B755E">
        <w:rPr>
          <w:rFonts w:asciiTheme="majorBidi" w:hAnsiTheme="majorBidi" w:cstheme="majorBidi"/>
        </w:rPr>
        <w:t xml:space="preserve"> H. Zainuddin Ali, </w:t>
      </w:r>
      <w:r w:rsidRPr="008B755E">
        <w:rPr>
          <w:rFonts w:asciiTheme="majorBidi" w:hAnsiTheme="majorBidi" w:cstheme="majorBidi"/>
          <w:i/>
          <w:iCs/>
        </w:rPr>
        <w:t>Hukum Asuransi Syariah</w:t>
      </w:r>
      <w:r w:rsidRPr="008B755E">
        <w:rPr>
          <w:rFonts w:asciiTheme="majorBidi" w:hAnsiTheme="majorBidi" w:cstheme="majorBidi"/>
        </w:rPr>
        <w:t>, (Jakarta: Sinar Grafika, 2008), hlm. 42.</w:t>
      </w:r>
    </w:p>
  </w:footnote>
  <w:footnote w:id="9">
    <w:p w:rsidR="0028414D" w:rsidRDefault="0028414D" w:rsidP="002008AE">
      <w:pPr>
        <w:pStyle w:val="FootnoteText"/>
        <w:ind w:firstLine="720"/>
        <w:jc w:val="both"/>
      </w:pPr>
      <w:r w:rsidRPr="00E81B13">
        <w:rPr>
          <w:rStyle w:val="FootnoteReference"/>
          <w:rFonts w:ascii="Times New Roman" w:hAnsi="Times New Roman" w:cs="Times New Roman"/>
        </w:rPr>
        <w:footnoteRef/>
      </w:r>
      <w:r w:rsidR="00FB27FA">
        <w:rPr>
          <w:rFonts w:ascii="Times New Roman" w:hAnsi="Times New Roman" w:cs="Times New Roman"/>
        </w:rPr>
        <w:t xml:space="preserve"> </w:t>
      </w:r>
      <w:hyperlink r:id="rId1" w:history="1">
        <w:r w:rsidRPr="006F1893">
          <w:rPr>
            <w:rStyle w:val="Hyperlink"/>
            <w:rFonts w:asciiTheme="majorBidi" w:hAnsiTheme="majorBidi" w:cstheme="majorBidi"/>
            <w:color w:val="auto"/>
          </w:rPr>
          <w:t>http://e-journal.uajy.ac.id/1513/2/1TS12337.pdf</w:t>
        </w:r>
      </w:hyperlink>
      <w:r w:rsidRPr="006F1893">
        <w:rPr>
          <w:rFonts w:asciiTheme="majorBidi" w:hAnsiTheme="majorBidi" w:cstheme="majorBidi"/>
        </w:rPr>
        <w:t>, 2011</w:t>
      </w:r>
      <w:r>
        <w:t>.</w:t>
      </w:r>
    </w:p>
  </w:footnote>
  <w:footnote w:id="10">
    <w:p w:rsidR="0028414D" w:rsidRDefault="0028414D" w:rsidP="002008AE">
      <w:pPr>
        <w:pStyle w:val="FootnoteText"/>
        <w:ind w:firstLine="720"/>
        <w:jc w:val="both"/>
      </w:pPr>
      <w:r w:rsidRPr="006F1893">
        <w:rPr>
          <w:rStyle w:val="FootnoteReference"/>
          <w:rFonts w:asciiTheme="majorBidi" w:hAnsiTheme="majorBidi" w:cstheme="majorBidi"/>
        </w:rPr>
        <w:footnoteRef/>
      </w:r>
      <w:hyperlink r:id="rId2" w:history="1">
        <w:r w:rsidRPr="006F1893">
          <w:rPr>
            <w:rStyle w:val="Hyperlink"/>
            <w:rFonts w:asciiTheme="majorBidi" w:eastAsia="Times New Roman" w:hAnsiTheme="majorBidi" w:cstheme="majorBidi"/>
            <w:color w:val="auto"/>
          </w:rPr>
          <w:t>http://www.lawskripsi.com/index.php?option=com_content&amp;view=article&amp;id=57&amp;Itemid=57</w:t>
        </w:r>
      </w:hyperlink>
      <w:r w:rsidRPr="006F1893">
        <w:rPr>
          <w:rFonts w:asciiTheme="majorBidi" w:eastAsia="Times New Roman" w:hAnsiTheme="majorBidi" w:cstheme="majorBidi"/>
        </w:rPr>
        <w:t>, oktober 2008</w:t>
      </w:r>
      <w:r>
        <w:rPr>
          <w:rFonts w:ascii="Times New Roman" w:eastAsia="Times New Roman" w:hAnsi="Times New Roman" w:cs="Times New Roman"/>
          <w:color w:val="000000" w:themeColor="text1"/>
        </w:rPr>
        <w:t>.</w:t>
      </w:r>
    </w:p>
  </w:footnote>
  <w:footnote w:id="11">
    <w:p w:rsidR="0028414D" w:rsidRPr="00A53B05" w:rsidRDefault="0028414D" w:rsidP="00A53B05">
      <w:pPr>
        <w:pStyle w:val="FootnoteText"/>
        <w:ind w:firstLine="720"/>
        <w:rPr>
          <w:rFonts w:asciiTheme="majorBidi" w:hAnsiTheme="majorBidi" w:cstheme="majorBidi"/>
        </w:rPr>
      </w:pPr>
      <w:r w:rsidRPr="00A53B05">
        <w:rPr>
          <w:rStyle w:val="FootnoteReference"/>
          <w:rFonts w:asciiTheme="majorBidi" w:hAnsiTheme="majorBidi" w:cstheme="majorBidi"/>
        </w:rPr>
        <w:footnoteRef/>
      </w:r>
      <w:r w:rsidRPr="00A53B05">
        <w:rPr>
          <w:rFonts w:asciiTheme="majorBidi" w:hAnsiTheme="majorBidi" w:cstheme="majorBidi"/>
        </w:rPr>
        <w:t xml:space="preserve"> </w:t>
      </w:r>
      <w:r w:rsidRPr="00A53B05">
        <w:rPr>
          <w:rFonts w:asciiTheme="majorBidi" w:eastAsia="Times New Roman" w:hAnsiTheme="majorBidi" w:cstheme="majorBidi"/>
          <w:color w:val="000000" w:themeColor="text1"/>
        </w:rPr>
        <w:t xml:space="preserve">Hasil Wawancara dengan Ibu Sri Nopiani, 12 Desember </w:t>
      </w:r>
      <w:r w:rsidRPr="00A53B05">
        <w:rPr>
          <w:rFonts w:asciiTheme="majorBidi" w:eastAsia="Times New Roman" w:hAnsiTheme="majorBidi" w:cstheme="majorBidi"/>
          <w:color w:val="000000" w:themeColor="text1"/>
        </w:rPr>
        <w:t>2014</w:t>
      </w:r>
      <w:r w:rsidR="008A6B29">
        <w:rPr>
          <w:rFonts w:asciiTheme="majorBidi" w:eastAsia="Times New Roman" w:hAnsiTheme="majorBidi" w:cstheme="majorBidi"/>
          <w:color w:val="000000" w:themeColor="text1"/>
        </w:rPr>
        <w:t>.</w:t>
      </w:r>
    </w:p>
  </w:footnote>
  <w:footnote w:id="12">
    <w:p w:rsidR="00157253" w:rsidRPr="00264354" w:rsidRDefault="00157253" w:rsidP="00157253">
      <w:pPr>
        <w:pStyle w:val="FootnoteText"/>
        <w:ind w:firstLine="720"/>
        <w:jc w:val="both"/>
        <w:rPr>
          <w:rFonts w:ascii="Times New Roman" w:hAnsi="Times New Roman" w:cs="Times New Roman"/>
        </w:rPr>
      </w:pPr>
      <w:r w:rsidRPr="00264354">
        <w:rPr>
          <w:rStyle w:val="FootnoteReference"/>
          <w:rFonts w:ascii="Times New Roman" w:hAnsi="Times New Roman" w:cs="Times New Roman"/>
        </w:rPr>
        <w:footnoteRef/>
      </w:r>
      <w:r w:rsidR="00C206D7">
        <w:rPr>
          <w:rFonts w:ascii="Times New Roman" w:hAnsi="Times New Roman" w:cs="Times New Roman"/>
        </w:rPr>
        <w:t xml:space="preserve"> </w:t>
      </w:r>
      <w:r w:rsidRPr="00264354">
        <w:rPr>
          <w:rFonts w:ascii="Times New Roman" w:hAnsi="Times New Roman" w:cs="Times New Roman"/>
        </w:rPr>
        <w:t xml:space="preserve">Hamid Darmadi, </w:t>
      </w:r>
      <w:r>
        <w:rPr>
          <w:rFonts w:ascii="Times New Roman" w:hAnsi="Times New Roman" w:cs="Times New Roman"/>
          <w:i/>
          <w:iCs/>
        </w:rPr>
        <w:t>D</w:t>
      </w:r>
      <w:r w:rsidRPr="00264354">
        <w:rPr>
          <w:rFonts w:ascii="Times New Roman" w:hAnsi="Times New Roman" w:cs="Times New Roman"/>
          <w:i/>
          <w:iCs/>
        </w:rPr>
        <w:t>imensi-dimensi Metode Penelitian Pendidikan dan Sosial: Konsep Dasar dan Implementasi</w:t>
      </w:r>
      <w:r w:rsidRPr="00264354">
        <w:rPr>
          <w:rFonts w:ascii="Times New Roman" w:hAnsi="Times New Roman" w:cs="Times New Roman"/>
        </w:rPr>
        <w:t>, (Bandung: Alfabeta, 2013), hlm. 152.</w:t>
      </w:r>
    </w:p>
  </w:footnote>
  <w:footnote w:id="13">
    <w:p w:rsidR="0028414D" w:rsidRPr="00353BD3" w:rsidRDefault="0028414D" w:rsidP="0027308B">
      <w:pPr>
        <w:pStyle w:val="FootnoteText"/>
        <w:ind w:firstLine="720"/>
        <w:jc w:val="both"/>
        <w:rPr>
          <w:rFonts w:ascii="Times New Roman" w:hAnsi="Times New Roman" w:cs="Times New Roman"/>
        </w:rPr>
      </w:pPr>
      <w:r w:rsidRPr="00353BD3">
        <w:rPr>
          <w:rStyle w:val="FootnoteReference"/>
          <w:rFonts w:ascii="Times New Roman" w:hAnsi="Times New Roman" w:cs="Times New Roman"/>
        </w:rPr>
        <w:footnoteRef/>
      </w:r>
      <w:r w:rsidRPr="00353BD3">
        <w:rPr>
          <w:rFonts w:ascii="Times New Roman" w:hAnsi="Times New Roman" w:cs="Times New Roman"/>
        </w:rPr>
        <w:t xml:space="preserve"> Sumadi Suryabrata, </w:t>
      </w:r>
      <w:r w:rsidRPr="00353BD3">
        <w:rPr>
          <w:rFonts w:ascii="Times New Roman" w:hAnsi="Times New Roman" w:cs="Times New Roman"/>
          <w:i/>
          <w:iCs/>
        </w:rPr>
        <w:t>Metodologi Penelitian</w:t>
      </w:r>
      <w:r w:rsidRPr="00353BD3">
        <w:rPr>
          <w:rFonts w:ascii="Times New Roman" w:hAnsi="Times New Roman" w:cs="Times New Roman"/>
        </w:rPr>
        <w:t>, (Jakarta: PT. Raja Grafindo Persada, 2011), hlm.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7125"/>
      <w:docPartObj>
        <w:docPartGallery w:val="Page Numbers (Top of Page)"/>
        <w:docPartUnique/>
      </w:docPartObj>
    </w:sdtPr>
    <w:sdtContent>
      <w:p w:rsidR="0028414D" w:rsidRDefault="00DB12B9">
        <w:pPr>
          <w:pStyle w:val="Header"/>
          <w:jc w:val="right"/>
        </w:pPr>
        <w:fldSimple w:instr=" PAGE   \* MERGEFORMAT ">
          <w:r w:rsidR="008548B9">
            <w:rPr>
              <w:noProof/>
            </w:rPr>
            <w:t>13</w:t>
          </w:r>
        </w:fldSimple>
      </w:p>
    </w:sdtContent>
  </w:sdt>
  <w:p w:rsidR="0028414D" w:rsidRDefault="002841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977"/>
    <w:multiLevelType w:val="hybridMultilevel"/>
    <w:tmpl w:val="D5E0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3775C"/>
    <w:multiLevelType w:val="hybridMultilevel"/>
    <w:tmpl w:val="8CE6D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1E1E86"/>
    <w:multiLevelType w:val="hybridMultilevel"/>
    <w:tmpl w:val="6CBC02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F11A0B"/>
    <w:multiLevelType w:val="hybridMultilevel"/>
    <w:tmpl w:val="BB30B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687676"/>
    <w:multiLevelType w:val="hybridMultilevel"/>
    <w:tmpl w:val="70BAE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015082"/>
    <w:multiLevelType w:val="hybridMultilevel"/>
    <w:tmpl w:val="11900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D06D47"/>
    <w:multiLevelType w:val="hybridMultilevel"/>
    <w:tmpl w:val="BB30B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9869B2"/>
    <w:multiLevelType w:val="hybridMultilevel"/>
    <w:tmpl w:val="37983E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7"/>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2"/>
    <w:footnote w:id="0"/>
    <w:footnote w:id="1"/>
  </w:footnotePr>
  <w:endnotePr>
    <w:endnote w:id="0"/>
    <w:endnote w:id="1"/>
  </w:endnotePr>
  <w:compat>
    <w:useFELayout/>
  </w:compat>
  <w:rsids>
    <w:rsidRoot w:val="002008AE"/>
    <w:rsid w:val="00027B5F"/>
    <w:rsid w:val="00041117"/>
    <w:rsid w:val="000621FB"/>
    <w:rsid w:val="0006565E"/>
    <w:rsid w:val="00070237"/>
    <w:rsid w:val="000825B1"/>
    <w:rsid w:val="00122384"/>
    <w:rsid w:val="00157253"/>
    <w:rsid w:val="001E2858"/>
    <w:rsid w:val="001E5994"/>
    <w:rsid w:val="002008AE"/>
    <w:rsid w:val="00223937"/>
    <w:rsid w:val="00242CE1"/>
    <w:rsid w:val="0027308B"/>
    <w:rsid w:val="0028414D"/>
    <w:rsid w:val="00291DA5"/>
    <w:rsid w:val="002A3052"/>
    <w:rsid w:val="002D0F85"/>
    <w:rsid w:val="002F0E88"/>
    <w:rsid w:val="003631F8"/>
    <w:rsid w:val="00363FFE"/>
    <w:rsid w:val="003860B8"/>
    <w:rsid w:val="003A04F5"/>
    <w:rsid w:val="003A570D"/>
    <w:rsid w:val="004928D1"/>
    <w:rsid w:val="004E16EA"/>
    <w:rsid w:val="004E49F9"/>
    <w:rsid w:val="004E4E5F"/>
    <w:rsid w:val="004F194C"/>
    <w:rsid w:val="00530BD6"/>
    <w:rsid w:val="005828FD"/>
    <w:rsid w:val="005C6E30"/>
    <w:rsid w:val="005D781A"/>
    <w:rsid w:val="00643523"/>
    <w:rsid w:val="00663482"/>
    <w:rsid w:val="00671FA5"/>
    <w:rsid w:val="006E62D8"/>
    <w:rsid w:val="006F1893"/>
    <w:rsid w:val="00757E54"/>
    <w:rsid w:val="007755F2"/>
    <w:rsid w:val="0077659D"/>
    <w:rsid w:val="007D2628"/>
    <w:rsid w:val="007F1BDC"/>
    <w:rsid w:val="0082685F"/>
    <w:rsid w:val="008548B9"/>
    <w:rsid w:val="0085549F"/>
    <w:rsid w:val="0086591C"/>
    <w:rsid w:val="00873413"/>
    <w:rsid w:val="008A6B29"/>
    <w:rsid w:val="008B755E"/>
    <w:rsid w:val="008D654B"/>
    <w:rsid w:val="00953148"/>
    <w:rsid w:val="009644DE"/>
    <w:rsid w:val="009C110B"/>
    <w:rsid w:val="009C4078"/>
    <w:rsid w:val="009F5024"/>
    <w:rsid w:val="00A433A6"/>
    <w:rsid w:val="00A53B05"/>
    <w:rsid w:val="00A7058D"/>
    <w:rsid w:val="00AA3E6C"/>
    <w:rsid w:val="00AC465D"/>
    <w:rsid w:val="00BB11CA"/>
    <w:rsid w:val="00BC708A"/>
    <w:rsid w:val="00BE0B22"/>
    <w:rsid w:val="00C206D7"/>
    <w:rsid w:val="00C24A14"/>
    <w:rsid w:val="00C77542"/>
    <w:rsid w:val="00CA4C63"/>
    <w:rsid w:val="00CD75D4"/>
    <w:rsid w:val="00D45664"/>
    <w:rsid w:val="00D671BF"/>
    <w:rsid w:val="00DA57CB"/>
    <w:rsid w:val="00DB12B9"/>
    <w:rsid w:val="00DF78EA"/>
    <w:rsid w:val="00E168D3"/>
    <w:rsid w:val="00E2263D"/>
    <w:rsid w:val="00E35B48"/>
    <w:rsid w:val="00E73925"/>
    <w:rsid w:val="00E86F56"/>
    <w:rsid w:val="00EE14C5"/>
    <w:rsid w:val="00EF100D"/>
    <w:rsid w:val="00F03863"/>
    <w:rsid w:val="00F07F01"/>
    <w:rsid w:val="00F834B3"/>
    <w:rsid w:val="00FB27FA"/>
    <w:rsid w:val="00FE3E93"/>
    <w:rsid w:val="00FF4BD4"/>
  </w:rsids>
  <m:mathPr>
    <m:mathFont m:val="Cambria Math"/>
    <m:brkBin m:val="before"/>
    <m:brkBinSub m:val="--"/>
    <m:smallFrac m:val="off"/>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0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8AE"/>
    <w:rPr>
      <w:sz w:val="20"/>
      <w:szCs w:val="20"/>
    </w:rPr>
  </w:style>
  <w:style w:type="character" w:styleId="FootnoteReference">
    <w:name w:val="footnote reference"/>
    <w:basedOn w:val="DefaultParagraphFont"/>
    <w:uiPriority w:val="99"/>
    <w:semiHidden/>
    <w:unhideWhenUsed/>
    <w:rsid w:val="002008AE"/>
    <w:rPr>
      <w:vertAlign w:val="superscript"/>
    </w:rPr>
  </w:style>
  <w:style w:type="paragraph" w:styleId="Header">
    <w:name w:val="header"/>
    <w:basedOn w:val="Normal"/>
    <w:link w:val="HeaderChar"/>
    <w:uiPriority w:val="99"/>
    <w:unhideWhenUsed/>
    <w:rsid w:val="00200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8AE"/>
  </w:style>
  <w:style w:type="paragraph" w:styleId="Footer">
    <w:name w:val="footer"/>
    <w:basedOn w:val="Normal"/>
    <w:link w:val="FooterChar"/>
    <w:uiPriority w:val="99"/>
    <w:semiHidden/>
    <w:unhideWhenUsed/>
    <w:rsid w:val="002008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08AE"/>
  </w:style>
  <w:style w:type="character" w:styleId="Hyperlink">
    <w:name w:val="Hyperlink"/>
    <w:basedOn w:val="DefaultParagraphFont"/>
    <w:uiPriority w:val="99"/>
    <w:unhideWhenUsed/>
    <w:rsid w:val="002008AE"/>
    <w:rPr>
      <w:color w:val="0000FF" w:themeColor="hyperlink"/>
      <w:u w:val="single"/>
    </w:rPr>
  </w:style>
  <w:style w:type="paragraph" w:styleId="ListParagraph">
    <w:name w:val="List Paragraph"/>
    <w:basedOn w:val="Normal"/>
    <w:uiPriority w:val="34"/>
    <w:qFormat/>
    <w:rsid w:val="002008AE"/>
    <w:pPr>
      <w:ind w:left="720"/>
      <w:contextualSpacing/>
    </w:pPr>
  </w:style>
  <w:style w:type="paragraph" w:styleId="NormalWeb">
    <w:name w:val="Normal (Web)"/>
    <w:basedOn w:val="Normal"/>
    <w:uiPriority w:val="99"/>
    <w:unhideWhenUsed/>
    <w:rsid w:val="00757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
    <w:name w:val="gen"/>
    <w:basedOn w:val="DefaultParagraphFont"/>
    <w:rsid w:val="00757E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awskripsi.com/index.php?option=com_content&amp;view=article&amp;id=57&amp;Itemid=57" TargetMode="External"/><Relationship Id="rId1" Type="http://schemas.openxmlformats.org/officeDocument/2006/relationships/hyperlink" Target="http://e-journal.uajy.ac.id/1513/2/1TS123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76B1-28E0-46D6-BF9B-3242F670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27</cp:revision>
  <cp:lastPrinted>2015-04-28T03:10:00Z</cp:lastPrinted>
  <dcterms:created xsi:type="dcterms:W3CDTF">2015-04-17T11:52:00Z</dcterms:created>
  <dcterms:modified xsi:type="dcterms:W3CDTF">2015-11-02T16:06:00Z</dcterms:modified>
</cp:coreProperties>
</file>